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C76C" w14:textId="40D10825" w:rsidR="0078508C" w:rsidRPr="000326DC" w:rsidRDefault="0078508C" w:rsidP="009D2129">
      <w:pPr>
        <w:spacing w:line="360" w:lineRule="auto"/>
        <w:jc w:val="right"/>
        <w:rPr>
          <w:rFonts w:ascii="Arial" w:hAnsi="Arial" w:cs="Arial"/>
          <w:color w:val="000000" w:themeColor="text1"/>
        </w:rPr>
      </w:pPr>
      <w:bookmarkStart w:id="0" w:name="_Hlk82717003"/>
      <w:bookmarkStart w:id="1" w:name="_GoBack"/>
      <w:bookmarkEnd w:id="1"/>
      <w:r w:rsidRPr="000326DC">
        <w:rPr>
          <w:rFonts w:ascii="Arial" w:hAnsi="Arial" w:cs="Arial"/>
          <w:color w:val="000000" w:themeColor="text1"/>
        </w:rPr>
        <w:t>Toluca de Lerdo, Estado de México a __ de __ de 202</w:t>
      </w:r>
      <w:r w:rsidR="00DC28A5" w:rsidRPr="000326DC">
        <w:rPr>
          <w:rFonts w:ascii="Arial" w:hAnsi="Arial" w:cs="Arial"/>
          <w:color w:val="000000" w:themeColor="text1"/>
        </w:rPr>
        <w:t>3</w:t>
      </w:r>
      <w:r w:rsidRPr="000326DC">
        <w:rPr>
          <w:rFonts w:ascii="Arial" w:hAnsi="Arial" w:cs="Arial"/>
          <w:color w:val="000000" w:themeColor="text1"/>
        </w:rPr>
        <w:t>.</w:t>
      </w:r>
    </w:p>
    <w:p w14:paraId="28914EE8" w14:textId="77777777" w:rsidR="0078508C" w:rsidRPr="000326DC" w:rsidRDefault="0078508C" w:rsidP="00303531">
      <w:pPr>
        <w:spacing w:line="360" w:lineRule="auto"/>
        <w:jc w:val="right"/>
        <w:rPr>
          <w:rFonts w:ascii="Arial" w:hAnsi="Arial" w:cs="Arial"/>
          <w:color w:val="000000" w:themeColor="text1"/>
        </w:rPr>
      </w:pPr>
    </w:p>
    <w:p w14:paraId="61CC7023" w14:textId="77777777" w:rsidR="003E6CB9" w:rsidRPr="000326DC" w:rsidRDefault="003E6CB9" w:rsidP="00303531">
      <w:pPr>
        <w:spacing w:line="360" w:lineRule="auto"/>
        <w:rPr>
          <w:rFonts w:ascii="Arial" w:hAnsi="Arial" w:cs="Arial"/>
          <w:b/>
          <w:color w:val="000000" w:themeColor="text1"/>
        </w:rPr>
      </w:pPr>
    </w:p>
    <w:p w14:paraId="00EBDCD6" w14:textId="31A05FA0" w:rsidR="008C10CC" w:rsidRPr="000326DC" w:rsidRDefault="0078508C" w:rsidP="009D2129">
      <w:pPr>
        <w:spacing w:line="360" w:lineRule="auto"/>
        <w:rPr>
          <w:rFonts w:ascii="Arial" w:hAnsi="Arial" w:cs="Arial"/>
          <w:b/>
          <w:color w:val="000000" w:themeColor="text1"/>
        </w:rPr>
      </w:pPr>
      <w:r w:rsidRPr="000326DC">
        <w:rPr>
          <w:rFonts w:ascii="Arial" w:hAnsi="Arial" w:cs="Arial"/>
          <w:b/>
          <w:color w:val="000000" w:themeColor="text1"/>
        </w:rPr>
        <w:t xml:space="preserve">DIP. </w:t>
      </w:r>
      <w:r w:rsidR="00CA5F76" w:rsidRPr="000326DC">
        <w:rPr>
          <w:rFonts w:ascii="Arial" w:hAnsi="Arial" w:cs="Arial"/>
          <w:b/>
          <w:color w:val="000000" w:themeColor="text1"/>
        </w:rPr>
        <w:t>MARÍA ELIDA CASTELÁN MONDRAGÓN</w:t>
      </w:r>
    </w:p>
    <w:p w14:paraId="5B340C56" w14:textId="4195916B" w:rsidR="0078508C" w:rsidRPr="000326DC" w:rsidRDefault="0078508C" w:rsidP="009D2129">
      <w:pPr>
        <w:spacing w:line="360" w:lineRule="auto"/>
        <w:rPr>
          <w:rFonts w:ascii="Arial" w:hAnsi="Arial" w:cs="Arial"/>
          <w:b/>
          <w:color w:val="000000" w:themeColor="text1"/>
        </w:rPr>
      </w:pPr>
      <w:r w:rsidRPr="000326DC">
        <w:rPr>
          <w:rFonts w:ascii="Arial" w:hAnsi="Arial" w:cs="Arial"/>
          <w:b/>
          <w:color w:val="000000" w:themeColor="text1"/>
        </w:rPr>
        <w:t>PRESIDENT</w:t>
      </w:r>
      <w:r w:rsidR="00CA5F76" w:rsidRPr="000326DC">
        <w:rPr>
          <w:rFonts w:ascii="Arial" w:hAnsi="Arial" w:cs="Arial"/>
          <w:b/>
          <w:color w:val="000000" w:themeColor="text1"/>
        </w:rPr>
        <w:t>A</w:t>
      </w:r>
      <w:r w:rsidRPr="000326DC">
        <w:rPr>
          <w:rFonts w:ascii="Arial" w:hAnsi="Arial" w:cs="Arial"/>
          <w:b/>
          <w:color w:val="000000" w:themeColor="text1"/>
        </w:rPr>
        <w:t xml:space="preserve"> DE LA MESA DIRECTIVA</w:t>
      </w:r>
      <w:r w:rsidR="00CA5F76" w:rsidRPr="000326DC">
        <w:rPr>
          <w:rFonts w:ascii="Arial" w:hAnsi="Arial" w:cs="Arial"/>
          <w:b/>
          <w:color w:val="000000" w:themeColor="text1"/>
        </w:rPr>
        <w:t xml:space="preserve"> DE LA</w:t>
      </w:r>
    </w:p>
    <w:p w14:paraId="76CA19FA" w14:textId="77777777" w:rsidR="0078508C" w:rsidRPr="000326DC" w:rsidRDefault="0078508C" w:rsidP="009D2129">
      <w:pPr>
        <w:spacing w:line="360" w:lineRule="auto"/>
        <w:rPr>
          <w:rFonts w:ascii="Arial" w:hAnsi="Arial" w:cs="Arial"/>
          <w:b/>
          <w:color w:val="000000" w:themeColor="text1"/>
        </w:rPr>
      </w:pPr>
      <w:r w:rsidRPr="000326DC">
        <w:rPr>
          <w:rFonts w:ascii="Arial" w:hAnsi="Arial" w:cs="Arial"/>
          <w:b/>
          <w:color w:val="000000" w:themeColor="text1"/>
        </w:rPr>
        <w:t>LXI LEGISLATURA DEL H. PODER LEGISLATIVO</w:t>
      </w:r>
    </w:p>
    <w:p w14:paraId="42538AC0" w14:textId="77777777" w:rsidR="0078508C" w:rsidRPr="000326DC" w:rsidRDefault="0078508C" w:rsidP="009D2129">
      <w:pPr>
        <w:spacing w:line="360" w:lineRule="auto"/>
        <w:rPr>
          <w:rFonts w:ascii="Arial" w:hAnsi="Arial" w:cs="Arial"/>
          <w:b/>
          <w:color w:val="000000" w:themeColor="text1"/>
        </w:rPr>
      </w:pPr>
      <w:r w:rsidRPr="000326DC">
        <w:rPr>
          <w:rFonts w:ascii="Arial" w:hAnsi="Arial" w:cs="Arial"/>
          <w:b/>
          <w:color w:val="000000" w:themeColor="text1"/>
        </w:rPr>
        <w:t>DEL ESTADO LIBRE Y SOBERANO DE MÉXICO</w:t>
      </w:r>
    </w:p>
    <w:p w14:paraId="19FEB634" w14:textId="77777777" w:rsidR="0078508C" w:rsidRPr="000326DC" w:rsidRDefault="0078508C" w:rsidP="00303531">
      <w:pPr>
        <w:spacing w:line="360" w:lineRule="auto"/>
        <w:rPr>
          <w:rFonts w:ascii="Arial" w:hAnsi="Arial" w:cs="Arial"/>
          <w:b/>
          <w:color w:val="000000" w:themeColor="text1"/>
        </w:rPr>
      </w:pPr>
    </w:p>
    <w:p w14:paraId="5BA0A32F" w14:textId="77777777" w:rsidR="0078508C" w:rsidRPr="000326DC" w:rsidRDefault="0078508C" w:rsidP="00303531">
      <w:pPr>
        <w:spacing w:line="360" w:lineRule="auto"/>
        <w:rPr>
          <w:rFonts w:ascii="Arial" w:hAnsi="Arial" w:cs="Arial"/>
          <w:b/>
          <w:color w:val="000000" w:themeColor="text1"/>
        </w:rPr>
      </w:pPr>
      <w:r w:rsidRPr="000326DC">
        <w:rPr>
          <w:rFonts w:ascii="Arial" w:hAnsi="Arial" w:cs="Arial"/>
          <w:b/>
          <w:color w:val="000000" w:themeColor="text1"/>
        </w:rPr>
        <w:t>P R E S E N T E</w:t>
      </w:r>
    </w:p>
    <w:p w14:paraId="3CA1280D" w14:textId="77777777" w:rsidR="0078508C" w:rsidRPr="000326DC" w:rsidRDefault="0078508C" w:rsidP="00303531">
      <w:pPr>
        <w:spacing w:line="360" w:lineRule="auto"/>
        <w:jc w:val="both"/>
        <w:rPr>
          <w:rFonts w:ascii="Arial" w:hAnsi="Arial" w:cs="Arial"/>
          <w:b/>
          <w:color w:val="000000" w:themeColor="text1"/>
        </w:rPr>
      </w:pPr>
      <w:r w:rsidRPr="000326DC">
        <w:rPr>
          <w:rFonts w:ascii="Arial" w:hAnsi="Arial" w:cs="Arial"/>
          <w:b/>
          <w:color w:val="000000" w:themeColor="text1"/>
        </w:rPr>
        <w:t xml:space="preserve">Honorable Asamblea: </w:t>
      </w:r>
    </w:p>
    <w:p w14:paraId="0D8A5CBB" w14:textId="77777777" w:rsidR="0078508C" w:rsidRPr="000326DC" w:rsidRDefault="0078508C" w:rsidP="00303531">
      <w:pPr>
        <w:spacing w:line="360" w:lineRule="auto"/>
        <w:jc w:val="both"/>
        <w:rPr>
          <w:rFonts w:ascii="Arial" w:hAnsi="Arial" w:cs="Arial"/>
          <w:b/>
          <w:color w:val="000000" w:themeColor="text1"/>
        </w:rPr>
      </w:pPr>
    </w:p>
    <w:p w14:paraId="734A5804" w14:textId="368ABDCF" w:rsidR="0078508C" w:rsidRPr="000326DC" w:rsidRDefault="0078508C" w:rsidP="00303531">
      <w:pPr>
        <w:spacing w:line="360" w:lineRule="auto"/>
        <w:jc w:val="both"/>
        <w:rPr>
          <w:rFonts w:ascii="Arial" w:hAnsi="Arial" w:cs="Arial"/>
          <w:b/>
          <w:bCs/>
        </w:rPr>
      </w:pPr>
      <w:r w:rsidRPr="000326DC">
        <w:rPr>
          <w:rFonts w:ascii="Arial" w:hAnsi="Arial" w:cs="Arial"/>
          <w:color w:val="000000" w:themeColor="text1"/>
        </w:rPr>
        <w:t xml:space="preserve">Quienes suscriben </w:t>
      </w:r>
      <w:r w:rsidRPr="000326DC">
        <w:rPr>
          <w:rFonts w:ascii="Arial" w:hAnsi="Arial" w:cs="Arial"/>
          <w:b/>
          <w:color w:val="000000" w:themeColor="text1"/>
        </w:rPr>
        <w:t>MARÍA LUISA MENDOZA MONDRAGÓN</w:t>
      </w:r>
      <w:r w:rsidRPr="000326DC">
        <w:rPr>
          <w:rFonts w:ascii="Arial" w:hAnsi="Arial" w:cs="Arial"/>
          <w:color w:val="000000" w:themeColor="text1"/>
        </w:rPr>
        <w:t xml:space="preserve">, diputada integrante del </w:t>
      </w:r>
      <w:r w:rsidRPr="000326DC">
        <w:rPr>
          <w:rFonts w:ascii="Arial" w:hAnsi="Arial" w:cs="Arial"/>
          <w:b/>
          <w:color w:val="000000" w:themeColor="text1"/>
        </w:rPr>
        <w:t>GRUPO PARLAMENTARIO DEL PARTIDO VERDE ECOLOGISTA DE MÉXICO</w:t>
      </w:r>
      <w:r w:rsidRPr="000326DC">
        <w:rPr>
          <w:rFonts w:ascii="Arial" w:hAnsi="Arial" w:cs="Arial"/>
          <w:color w:val="000000" w:themeColor="text1"/>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w:t>
      </w:r>
      <w:r w:rsidR="00CA5F76" w:rsidRPr="000326DC">
        <w:rPr>
          <w:rFonts w:ascii="Arial" w:hAnsi="Arial" w:cs="Arial"/>
          <w:color w:val="000000" w:themeColor="text1"/>
        </w:rPr>
        <w:t>el</w:t>
      </w:r>
      <w:r w:rsidRPr="000326DC">
        <w:rPr>
          <w:rFonts w:ascii="Arial" w:hAnsi="Arial" w:cs="Arial"/>
          <w:color w:val="000000" w:themeColor="text1"/>
        </w:rPr>
        <w:t xml:space="preserve"> siguiente </w:t>
      </w:r>
      <w:r w:rsidR="00C76519" w:rsidRPr="000326DC">
        <w:rPr>
          <w:rFonts w:ascii="Arial" w:hAnsi="Arial" w:cs="Arial"/>
          <w:b/>
          <w:bCs/>
        </w:rPr>
        <w:t>PUNTO DE ACUERDO</w:t>
      </w:r>
      <w:r w:rsidR="00CA5F76" w:rsidRPr="000326DC">
        <w:rPr>
          <w:rFonts w:ascii="Arial" w:hAnsi="Arial" w:cs="Arial"/>
          <w:b/>
          <w:bCs/>
        </w:rPr>
        <w:t xml:space="preserve"> DE URGENTE Y OBVIA RESOLUCIÓN POR EL QUE SE EXHORT</w:t>
      </w:r>
      <w:r w:rsidR="009D2129" w:rsidRPr="000326DC">
        <w:rPr>
          <w:rFonts w:ascii="Arial" w:hAnsi="Arial" w:cs="Arial"/>
          <w:b/>
          <w:bCs/>
        </w:rPr>
        <w:t xml:space="preserve">A A </w:t>
      </w:r>
      <w:r w:rsidR="00CA5F76" w:rsidRPr="000326DC">
        <w:rPr>
          <w:rFonts w:ascii="Arial" w:hAnsi="Arial" w:cs="Arial"/>
          <w:b/>
          <w:bCs/>
        </w:rPr>
        <w:t>LA SECRETARÍ</w:t>
      </w:r>
      <w:r w:rsidR="009D2129" w:rsidRPr="000326DC">
        <w:rPr>
          <w:rFonts w:ascii="Arial" w:hAnsi="Arial" w:cs="Arial"/>
          <w:b/>
          <w:bCs/>
        </w:rPr>
        <w:t>A</w:t>
      </w:r>
      <w:r w:rsidR="00CA5F76" w:rsidRPr="000326DC">
        <w:rPr>
          <w:rFonts w:ascii="Arial" w:hAnsi="Arial" w:cs="Arial"/>
          <w:b/>
          <w:bCs/>
        </w:rPr>
        <w:t xml:space="preserve"> GENERAL DE GOBIERNO; </w:t>
      </w:r>
      <w:r w:rsidR="009D2129" w:rsidRPr="000326DC">
        <w:rPr>
          <w:rFonts w:ascii="Arial" w:hAnsi="Arial" w:cs="Arial"/>
          <w:b/>
          <w:bCs/>
        </w:rPr>
        <w:t xml:space="preserve">A </w:t>
      </w:r>
      <w:r w:rsidR="00CA5F76" w:rsidRPr="000326DC">
        <w:rPr>
          <w:rFonts w:ascii="Arial" w:hAnsi="Arial" w:cs="Arial"/>
          <w:b/>
          <w:bCs/>
        </w:rPr>
        <w:t>LA SECRETARÍA DE SALUD DEL ESTADO DE MÉXICO;</w:t>
      </w:r>
      <w:r w:rsidR="009D2129" w:rsidRPr="000326DC">
        <w:rPr>
          <w:rFonts w:ascii="Arial" w:hAnsi="Arial" w:cs="Arial"/>
          <w:b/>
          <w:bCs/>
        </w:rPr>
        <w:t xml:space="preserve"> A LA SECRETARÍA DEL MEDIO AMBIENTE DEL ESTADO DE MÉXICO; A LA PROCURADURÍA DE PROTECCIÓN AL MEDIO AMBIENTE DEL ESTADO DE MÉXICO;</w:t>
      </w:r>
      <w:r w:rsidR="00DB5C2C" w:rsidRPr="000326DC">
        <w:rPr>
          <w:rFonts w:ascii="Arial" w:hAnsi="Arial" w:cs="Arial"/>
          <w:b/>
          <w:bCs/>
        </w:rPr>
        <w:t xml:space="preserve"> </w:t>
      </w:r>
      <w:r w:rsidR="009D2129" w:rsidRPr="000326DC">
        <w:rPr>
          <w:rFonts w:ascii="Arial" w:hAnsi="Arial" w:cs="Arial"/>
          <w:b/>
          <w:bCs/>
        </w:rPr>
        <w:t xml:space="preserve">A LA COMISIÓN DEL AGUA DEL ESTADO DE MÉXICO; A LA COORDINACIÓN GENERAL DE PROTECCIÓN CIVIL Y GESTIÓN INTEGRAL DEL RIESGO; </w:t>
      </w:r>
      <w:r w:rsidR="00DB5C2C" w:rsidRPr="000326DC">
        <w:rPr>
          <w:rFonts w:ascii="Arial" w:hAnsi="Arial" w:cs="Arial"/>
          <w:b/>
          <w:bCs/>
        </w:rPr>
        <w:t xml:space="preserve">ASI COMO A LA SECRETARÍA DE DESARROLLO URBANO  Y OBRA, Y A LOS </w:t>
      </w:r>
      <w:r w:rsidR="005748B8">
        <w:rPr>
          <w:rFonts w:ascii="Arial" w:hAnsi="Arial" w:cs="Arial"/>
          <w:b/>
          <w:bCs/>
        </w:rPr>
        <w:t xml:space="preserve">MUNICIPIOS </w:t>
      </w:r>
      <w:r w:rsidR="00DB5C2C" w:rsidRPr="000326DC">
        <w:rPr>
          <w:rFonts w:ascii="Arial" w:hAnsi="Arial" w:cs="Arial"/>
          <w:b/>
          <w:bCs/>
        </w:rPr>
        <w:t xml:space="preserve">DE JILOTEPEC Y SOYANIQUILPAN DE JUÁREZ, ESTADO DE MÉXICO, </w:t>
      </w:r>
      <w:r w:rsidRPr="000326DC">
        <w:rPr>
          <w:rFonts w:ascii="Arial" w:eastAsia="Calibri" w:hAnsi="Arial" w:cs="Arial"/>
          <w:bCs/>
          <w:color w:val="000000" w:themeColor="text1"/>
        </w:rPr>
        <w:t>c</w:t>
      </w:r>
      <w:r w:rsidRPr="000326DC">
        <w:rPr>
          <w:rFonts w:ascii="Arial" w:hAnsi="Arial" w:cs="Arial"/>
          <w:color w:val="000000" w:themeColor="text1"/>
        </w:rPr>
        <w:t>on sustento en la siguiente:</w:t>
      </w:r>
    </w:p>
    <w:bookmarkEnd w:id="0"/>
    <w:p w14:paraId="559B8624" w14:textId="0D571B34" w:rsidR="004F187E" w:rsidRPr="000326DC" w:rsidRDefault="004F187E" w:rsidP="00303531">
      <w:pPr>
        <w:spacing w:line="360" w:lineRule="auto"/>
        <w:rPr>
          <w:rFonts w:ascii="Arial" w:hAnsi="Arial" w:cs="Arial"/>
        </w:rPr>
      </w:pPr>
    </w:p>
    <w:p w14:paraId="780344DD" w14:textId="110BD455" w:rsidR="00802586" w:rsidRPr="000326DC" w:rsidRDefault="00802586" w:rsidP="00303531">
      <w:pPr>
        <w:spacing w:line="360" w:lineRule="auto"/>
        <w:rPr>
          <w:rFonts w:ascii="Arial" w:hAnsi="Arial" w:cs="Arial"/>
        </w:rPr>
        <w:sectPr w:rsidR="00802586" w:rsidRPr="000326DC" w:rsidSect="008B5A7B">
          <w:headerReference w:type="default" r:id="rId8"/>
          <w:footerReference w:type="default" r:id="rId9"/>
          <w:pgSz w:w="12240" w:h="15840" w:code="1"/>
          <w:pgMar w:top="2126" w:right="1418" w:bottom="851" w:left="1418" w:header="567" w:footer="851" w:gutter="0"/>
          <w:cols w:space="708"/>
          <w:docGrid w:linePitch="360"/>
        </w:sectPr>
      </w:pPr>
    </w:p>
    <w:p w14:paraId="276C58CB" w14:textId="77777777" w:rsidR="00AE6B52" w:rsidRDefault="00AE6B52" w:rsidP="000E5BF7">
      <w:pPr>
        <w:spacing w:line="360" w:lineRule="auto"/>
        <w:jc w:val="center"/>
        <w:rPr>
          <w:rFonts w:ascii="Arial" w:hAnsi="Arial" w:cs="Arial"/>
          <w:b/>
          <w:color w:val="000000" w:themeColor="text1"/>
        </w:rPr>
      </w:pPr>
      <w:bookmarkStart w:id="2" w:name="_Hlk82717029"/>
    </w:p>
    <w:p w14:paraId="4FF78E0D" w14:textId="7F7E32B5" w:rsidR="00FE3FF8" w:rsidRPr="000326DC" w:rsidRDefault="00FE3FF8" w:rsidP="000E5BF7">
      <w:pPr>
        <w:spacing w:line="360" w:lineRule="auto"/>
        <w:jc w:val="center"/>
        <w:rPr>
          <w:rFonts w:ascii="Arial" w:hAnsi="Arial" w:cs="Arial"/>
          <w:b/>
          <w:color w:val="000000" w:themeColor="text1"/>
        </w:rPr>
      </w:pPr>
      <w:r w:rsidRPr="000326DC">
        <w:rPr>
          <w:rFonts w:ascii="Arial" w:hAnsi="Arial" w:cs="Arial"/>
          <w:b/>
          <w:color w:val="000000" w:themeColor="text1"/>
        </w:rPr>
        <w:t>EXPOSICIÓN DE MOTIVOS</w:t>
      </w:r>
    </w:p>
    <w:p w14:paraId="6AE129E2" w14:textId="23AF1462" w:rsidR="00503A21" w:rsidRPr="000326DC" w:rsidRDefault="00503A21" w:rsidP="00555AFF">
      <w:pPr>
        <w:spacing w:line="360" w:lineRule="auto"/>
        <w:jc w:val="both"/>
        <w:rPr>
          <w:rFonts w:ascii="Arial" w:hAnsi="Arial" w:cs="Arial"/>
          <w:color w:val="000000" w:themeColor="text1"/>
          <w:shd w:val="clear" w:color="auto" w:fill="FFFFFF"/>
        </w:rPr>
      </w:pPr>
    </w:p>
    <w:p w14:paraId="1EF90E9C" w14:textId="5C8A4E29" w:rsidR="009768C3" w:rsidRPr="000326DC" w:rsidRDefault="009768C3" w:rsidP="009768C3">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La contaminación del agua por hidrocarburos en los sistemas de almacenamiento y las fuentes de abastecimiento es un hecho que ha venido en aumento como resultado de</w:t>
      </w:r>
      <w:r w:rsidR="00B10310" w:rsidRPr="000326DC">
        <w:rPr>
          <w:rFonts w:ascii="Arial" w:hAnsi="Arial" w:cs="Arial"/>
          <w:color w:val="000000" w:themeColor="text1"/>
          <w:shd w:val="clear" w:color="auto" w:fill="FFFFFF"/>
        </w:rPr>
        <w:t xml:space="preserve"> una mala </w:t>
      </w:r>
      <w:r w:rsidRPr="000326DC">
        <w:rPr>
          <w:rFonts w:ascii="Arial" w:hAnsi="Arial" w:cs="Arial"/>
          <w:color w:val="000000" w:themeColor="text1"/>
          <w:shd w:val="clear" w:color="auto" w:fill="FFFFFF"/>
        </w:rPr>
        <w:t>distribución y almacenamiento de petróleo crudo y sus derivados</w:t>
      </w:r>
      <w:r w:rsidR="00B10310" w:rsidRPr="000326DC">
        <w:rPr>
          <w:rFonts w:ascii="Arial" w:hAnsi="Arial" w:cs="Arial"/>
          <w:color w:val="000000" w:themeColor="text1"/>
          <w:shd w:val="clear" w:color="auto" w:fill="FFFFFF"/>
        </w:rPr>
        <w:t>, así como por la proliferación de otras sustancias contaminantes</w:t>
      </w:r>
      <w:r w:rsidRPr="000326DC">
        <w:rPr>
          <w:rFonts w:ascii="Arial" w:hAnsi="Arial" w:cs="Arial"/>
          <w:color w:val="000000" w:themeColor="text1"/>
          <w:shd w:val="clear" w:color="auto" w:fill="FFFFFF"/>
        </w:rPr>
        <w:t xml:space="preserve">. </w:t>
      </w:r>
    </w:p>
    <w:p w14:paraId="754702A1" w14:textId="77777777" w:rsidR="009768C3" w:rsidRPr="000326DC" w:rsidRDefault="009768C3" w:rsidP="00555AFF">
      <w:pPr>
        <w:spacing w:line="360" w:lineRule="auto"/>
        <w:jc w:val="both"/>
        <w:rPr>
          <w:rFonts w:ascii="Arial" w:hAnsi="Arial" w:cs="Arial"/>
          <w:color w:val="000000" w:themeColor="text1"/>
          <w:shd w:val="clear" w:color="auto" w:fill="FFFFFF"/>
        </w:rPr>
      </w:pPr>
    </w:p>
    <w:p w14:paraId="4798C79C" w14:textId="1555FDDF" w:rsidR="00B51489" w:rsidRPr="000326DC" w:rsidRDefault="00B51489"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En nuestro país el principal constructor de ductos a lo largo de todo el territorio nacional ha sido Petróleos Mexicanos (</w:t>
      </w:r>
      <w:r w:rsidR="00FF754B" w:rsidRPr="000326DC">
        <w:rPr>
          <w:rFonts w:ascii="Arial" w:hAnsi="Arial" w:cs="Arial"/>
          <w:color w:val="000000" w:themeColor="text1"/>
          <w:shd w:val="clear" w:color="auto" w:fill="FFFFFF"/>
        </w:rPr>
        <w:t>PEMEX</w:t>
      </w:r>
      <w:r w:rsidRPr="000326DC">
        <w:rPr>
          <w:rFonts w:ascii="Arial" w:hAnsi="Arial" w:cs="Arial"/>
          <w:color w:val="000000" w:themeColor="text1"/>
          <w:shd w:val="clear" w:color="auto" w:fill="FFFFFF"/>
        </w:rPr>
        <w:t xml:space="preserve">), </w:t>
      </w:r>
      <w:r w:rsidR="007E0B02" w:rsidRPr="000326DC">
        <w:rPr>
          <w:rFonts w:ascii="Arial" w:hAnsi="Arial" w:cs="Arial"/>
          <w:color w:val="000000" w:themeColor="text1"/>
          <w:shd w:val="clear" w:color="auto" w:fill="FFFFFF"/>
        </w:rPr>
        <w:t>mismos que son utilizados para</w:t>
      </w:r>
      <w:r w:rsidRPr="000326DC">
        <w:rPr>
          <w:rFonts w:ascii="Arial" w:hAnsi="Arial" w:cs="Arial"/>
          <w:color w:val="000000" w:themeColor="text1"/>
          <w:shd w:val="clear" w:color="auto" w:fill="FFFFFF"/>
        </w:rPr>
        <w:t xml:space="preserve"> la recolección del petróleo crudo y gas provenientes de los pozos de extracción, el transporte a las refinerías, petroquímicas y procesadores de gas, así como para la distribución de productos finales a las terminales de almacenamiento y consumo.</w:t>
      </w:r>
      <w:r w:rsidR="008D3AB7" w:rsidRPr="000326DC">
        <w:rPr>
          <w:rStyle w:val="Refdenotaalpie"/>
          <w:rFonts w:ascii="Arial" w:hAnsi="Arial" w:cs="Arial"/>
          <w:color w:val="000000" w:themeColor="text1"/>
          <w:shd w:val="clear" w:color="auto" w:fill="FFFFFF"/>
        </w:rPr>
        <w:footnoteReference w:id="1"/>
      </w:r>
    </w:p>
    <w:p w14:paraId="759249FA" w14:textId="7DCFC4F5" w:rsidR="00B51489" w:rsidRPr="000326DC" w:rsidRDefault="00B51489" w:rsidP="00555AFF">
      <w:pPr>
        <w:spacing w:line="360" w:lineRule="auto"/>
        <w:jc w:val="both"/>
        <w:rPr>
          <w:rFonts w:ascii="Arial" w:hAnsi="Arial" w:cs="Arial"/>
          <w:color w:val="000000" w:themeColor="text1"/>
          <w:shd w:val="clear" w:color="auto" w:fill="FFFFFF"/>
        </w:rPr>
      </w:pPr>
    </w:p>
    <w:p w14:paraId="25061CD1" w14:textId="6F4C1149" w:rsidR="008D3AB7" w:rsidRPr="000326DC" w:rsidRDefault="008D3AB7" w:rsidP="008D3AB7">
      <w:pPr>
        <w:spacing w:line="360" w:lineRule="auto"/>
        <w:jc w:val="both"/>
        <w:rPr>
          <w:rFonts w:ascii="Arial" w:hAnsi="Arial" w:cs="Arial"/>
          <w:color w:val="000000" w:themeColor="text1"/>
          <w:shd w:val="clear" w:color="auto" w:fill="FFFFFF"/>
          <w:vertAlign w:val="superscript"/>
        </w:rPr>
      </w:pPr>
      <w:r w:rsidRPr="000326DC">
        <w:rPr>
          <w:rFonts w:ascii="Arial" w:hAnsi="Arial" w:cs="Arial"/>
          <w:color w:val="000000" w:themeColor="text1"/>
          <w:shd w:val="clear" w:color="auto" w:fill="FFFFFF"/>
        </w:rPr>
        <w:t>La Comisión Federal de Electricidad (CFE) es también una importante constructora de ductos para abastecer de gas a las plantas generadoras de energía eléctrica del país. También están los ductos de las comercializadoras de gas natural, así como los construidos por y para el servicio de grandes usuarios industriales.</w:t>
      </w:r>
    </w:p>
    <w:p w14:paraId="212BB6F0" w14:textId="77777777" w:rsidR="008D3AB7" w:rsidRPr="000326DC" w:rsidRDefault="008D3AB7" w:rsidP="008D3AB7">
      <w:pPr>
        <w:spacing w:line="360" w:lineRule="auto"/>
        <w:jc w:val="both"/>
        <w:rPr>
          <w:rFonts w:ascii="Arial" w:hAnsi="Arial" w:cs="Arial"/>
          <w:color w:val="000000" w:themeColor="text1"/>
          <w:shd w:val="clear" w:color="auto" w:fill="FFFFFF"/>
        </w:rPr>
      </w:pPr>
    </w:p>
    <w:p w14:paraId="40E8F0DF" w14:textId="4CBA76E0" w:rsidR="00B51489" w:rsidRPr="000326DC" w:rsidRDefault="007E0B02"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Cabe resaltar, que</w:t>
      </w:r>
      <w:r w:rsidR="00B51489" w:rsidRPr="000326DC">
        <w:rPr>
          <w:rFonts w:ascii="Arial" w:hAnsi="Arial" w:cs="Arial"/>
          <w:color w:val="000000" w:themeColor="text1"/>
          <w:shd w:val="clear" w:color="auto" w:fill="FFFFFF"/>
        </w:rPr>
        <w:t xml:space="preserve"> los ductos</w:t>
      </w:r>
      <w:r w:rsidR="00B10310" w:rsidRPr="000326DC">
        <w:rPr>
          <w:rFonts w:ascii="Arial" w:hAnsi="Arial" w:cs="Arial"/>
          <w:color w:val="000000" w:themeColor="text1"/>
          <w:shd w:val="clear" w:color="auto" w:fill="FFFFFF"/>
        </w:rPr>
        <w:t xml:space="preserve"> </w:t>
      </w:r>
      <w:r w:rsidR="00B51489" w:rsidRPr="000326DC">
        <w:rPr>
          <w:rFonts w:ascii="Arial" w:hAnsi="Arial" w:cs="Arial"/>
          <w:color w:val="000000" w:themeColor="text1"/>
          <w:shd w:val="clear" w:color="auto" w:fill="FFFFFF"/>
        </w:rPr>
        <w:t xml:space="preserve">se despliegan </w:t>
      </w:r>
      <w:r w:rsidR="00B10310" w:rsidRPr="000326DC">
        <w:rPr>
          <w:rFonts w:ascii="Arial" w:hAnsi="Arial" w:cs="Arial"/>
          <w:color w:val="000000" w:themeColor="text1"/>
          <w:shd w:val="clear" w:color="auto" w:fill="FFFFFF"/>
        </w:rPr>
        <w:t>en</w:t>
      </w:r>
      <w:r w:rsidR="00FF754B" w:rsidRPr="000326DC">
        <w:rPr>
          <w:rFonts w:ascii="Arial" w:hAnsi="Arial" w:cs="Arial"/>
          <w:color w:val="000000" w:themeColor="text1"/>
          <w:shd w:val="clear" w:color="auto" w:fill="FFFFFF"/>
        </w:rPr>
        <w:t xml:space="preserve"> todo el territorio como</w:t>
      </w:r>
      <w:r w:rsidR="000406E2" w:rsidRPr="000326DC">
        <w:rPr>
          <w:rFonts w:ascii="Arial" w:hAnsi="Arial" w:cs="Arial"/>
          <w:color w:val="000000" w:themeColor="text1"/>
          <w:shd w:val="clear" w:color="auto" w:fill="FFFFFF"/>
        </w:rPr>
        <w:t xml:space="preserve"> </w:t>
      </w:r>
      <w:r w:rsidR="00B51489" w:rsidRPr="000326DC">
        <w:rPr>
          <w:rFonts w:ascii="Arial" w:hAnsi="Arial" w:cs="Arial"/>
          <w:color w:val="000000" w:themeColor="text1"/>
          <w:shd w:val="clear" w:color="auto" w:fill="FFFFFF"/>
        </w:rPr>
        <w:t>ciudades y carreteras, tierras agrícolas, ríos y parajes naturales, incluyendo propiedades privadas, núcleos agrarios, áreas naturales protegidas y territorios indígenas.</w:t>
      </w:r>
      <w:r w:rsidR="00FF754B" w:rsidRPr="000326DC">
        <w:rPr>
          <w:rStyle w:val="Refdenotaalpie"/>
          <w:rFonts w:ascii="Arial" w:hAnsi="Arial" w:cs="Arial"/>
          <w:color w:val="000000" w:themeColor="text1"/>
          <w:shd w:val="clear" w:color="auto" w:fill="FFFFFF"/>
        </w:rPr>
        <w:footnoteReference w:id="2"/>
      </w:r>
    </w:p>
    <w:p w14:paraId="522EBEBB" w14:textId="6657FFFF" w:rsidR="00B51489" w:rsidRPr="000326DC" w:rsidRDefault="00B51489" w:rsidP="00555AFF">
      <w:pPr>
        <w:spacing w:line="360" w:lineRule="auto"/>
        <w:jc w:val="both"/>
        <w:rPr>
          <w:rFonts w:ascii="Arial" w:hAnsi="Arial" w:cs="Arial"/>
          <w:color w:val="000000" w:themeColor="text1"/>
          <w:highlight w:val="lightGray"/>
          <w:shd w:val="clear" w:color="auto" w:fill="FFFFFF"/>
        </w:rPr>
      </w:pPr>
    </w:p>
    <w:p w14:paraId="09B42D95" w14:textId="7871A40F" w:rsidR="00592E9E" w:rsidRPr="000326DC" w:rsidRDefault="00514F68"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A pesar de ello,</w:t>
      </w:r>
      <w:r w:rsidR="00B33010" w:rsidRPr="000326DC">
        <w:rPr>
          <w:rFonts w:ascii="Arial" w:hAnsi="Arial" w:cs="Arial"/>
          <w:color w:val="000000" w:themeColor="text1"/>
          <w:shd w:val="clear" w:color="auto" w:fill="FFFFFF"/>
        </w:rPr>
        <w:t xml:space="preserve"> no se </w:t>
      </w:r>
      <w:r w:rsidRPr="000326DC">
        <w:rPr>
          <w:rFonts w:ascii="Arial" w:hAnsi="Arial" w:cs="Arial"/>
          <w:color w:val="000000" w:themeColor="text1"/>
          <w:shd w:val="clear" w:color="auto" w:fill="FFFFFF"/>
        </w:rPr>
        <w:t>cuenta con</w:t>
      </w:r>
      <w:r w:rsidR="00B33010" w:rsidRPr="000326DC">
        <w:rPr>
          <w:rFonts w:ascii="Arial" w:hAnsi="Arial" w:cs="Arial"/>
          <w:color w:val="000000" w:themeColor="text1"/>
          <w:shd w:val="clear" w:color="auto" w:fill="FFFFFF"/>
        </w:rPr>
        <w:t xml:space="preserve"> </w:t>
      </w:r>
      <w:r w:rsidR="000406E2" w:rsidRPr="000326DC">
        <w:rPr>
          <w:rFonts w:ascii="Arial" w:hAnsi="Arial" w:cs="Arial"/>
          <w:color w:val="000000" w:themeColor="text1"/>
          <w:shd w:val="clear" w:color="auto" w:fill="FFFFFF"/>
        </w:rPr>
        <w:t>acceso público a la información sobre la ubicación de los ductos, su antigüedad, bitácoras de mantenimiento, riesgos, fugas, incidentes y tomas clandestinas, entre otras características. Este escenario dificulta la protección civil e imposibilita los estudios para cuantificar impactos y riesgos sociales o ambientales.</w:t>
      </w:r>
    </w:p>
    <w:p w14:paraId="5C96B088" w14:textId="6A2A41BF" w:rsidR="004D5E3C" w:rsidRPr="000326DC" w:rsidRDefault="004D5E3C" w:rsidP="00555AFF">
      <w:pPr>
        <w:spacing w:line="360" w:lineRule="auto"/>
        <w:jc w:val="both"/>
        <w:rPr>
          <w:rFonts w:ascii="Arial" w:hAnsi="Arial" w:cs="Arial"/>
          <w:color w:val="000000" w:themeColor="text1"/>
          <w:highlight w:val="lightGray"/>
          <w:shd w:val="clear" w:color="auto" w:fill="FFFFFF"/>
        </w:rPr>
      </w:pPr>
    </w:p>
    <w:p w14:paraId="223ADAEE" w14:textId="7D560CFD" w:rsidR="00425101" w:rsidRPr="000326DC" w:rsidRDefault="00B33010" w:rsidP="00425101">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En este escenario d</w:t>
      </w:r>
      <w:r w:rsidR="006E0E90" w:rsidRPr="000326DC">
        <w:rPr>
          <w:rFonts w:ascii="Arial" w:hAnsi="Arial" w:cs="Arial"/>
          <w:color w:val="000000" w:themeColor="text1"/>
          <w:shd w:val="clear" w:color="auto" w:fill="FFFFFF"/>
        </w:rPr>
        <w:t>e 2018 a 2021, a nivel nacional se presentaron 176 reportes ante la Coordinación y Apoyo a Emergencias (CCAE)</w:t>
      </w:r>
      <w:r w:rsidR="00FF754B" w:rsidRPr="000326DC">
        <w:rPr>
          <w:rFonts w:ascii="Arial" w:hAnsi="Arial" w:cs="Arial"/>
          <w:color w:val="000000" w:themeColor="text1"/>
          <w:shd w:val="clear" w:color="auto" w:fill="FFFFFF"/>
        </w:rPr>
        <w:t xml:space="preserve"> dependiente de la Secretaría de Energía del Gobierno Federal</w:t>
      </w:r>
      <w:r w:rsidR="006E0E90" w:rsidRPr="000326DC">
        <w:rPr>
          <w:rFonts w:ascii="Arial" w:hAnsi="Arial" w:cs="Arial"/>
          <w:color w:val="000000" w:themeColor="text1"/>
          <w:shd w:val="clear" w:color="auto" w:fill="FFFFFF"/>
        </w:rPr>
        <w:t>, de los cuales 156 fueron derrames y 20 correspondieron a fugas.</w:t>
      </w:r>
      <w:r w:rsidR="00425101" w:rsidRPr="000326DC">
        <w:rPr>
          <w:rFonts w:ascii="Arial" w:hAnsi="Arial" w:cs="Arial"/>
          <w:color w:val="000000" w:themeColor="text1"/>
          <w:shd w:val="clear" w:color="auto" w:fill="FFFFFF"/>
        </w:rPr>
        <w:t xml:space="preserve"> En el caso de los primeros, 148 se vertieron en suelo y 8 en agua, principalmente derivados de hidrocarburo. Mientras que, del total de fugas, 19 fueron por gas a la atmósfera y una al agua.</w:t>
      </w:r>
      <w:r w:rsidR="009768C3" w:rsidRPr="000326DC">
        <w:rPr>
          <w:rStyle w:val="Refdenotaalpie"/>
          <w:rFonts w:ascii="Arial" w:hAnsi="Arial" w:cs="Arial"/>
          <w:color w:val="000000" w:themeColor="text1"/>
          <w:shd w:val="clear" w:color="auto" w:fill="FFFFFF"/>
        </w:rPr>
        <w:footnoteReference w:id="3"/>
      </w:r>
    </w:p>
    <w:p w14:paraId="2F6A9122" w14:textId="1AE3E8BE" w:rsidR="006E0E90" w:rsidRPr="000326DC" w:rsidRDefault="006E0E90" w:rsidP="00A577EA">
      <w:pPr>
        <w:spacing w:line="360" w:lineRule="auto"/>
        <w:jc w:val="both"/>
        <w:rPr>
          <w:rFonts w:ascii="Arial" w:hAnsi="Arial" w:cs="Arial"/>
          <w:color w:val="000000" w:themeColor="text1"/>
          <w:shd w:val="clear" w:color="auto" w:fill="FFFFFF"/>
        </w:rPr>
      </w:pPr>
    </w:p>
    <w:p w14:paraId="346482BD" w14:textId="19588C10" w:rsidR="008D3CCF" w:rsidRPr="000326DC" w:rsidRDefault="008D3CCF" w:rsidP="00A577EA">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Durante las últimas décadas la población en general ha manifestado una mayor preocupación por las problemáticas ambientales, ya que los cuerpos de agua como lagos, ríos y humedales se encuentran amenazados por derrames de hidrocarburos</w:t>
      </w:r>
      <w:r w:rsidR="00EF615A" w:rsidRPr="000326DC">
        <w:rPr>
          <w:rFonts w:ascii="Arial" w:hAnsi="Arial" w:cs="Arial"/>
          <w:color w:val="000000" w:themeColor="text1"/>
          <w:shd w:val="clear" w:color="auto" w:fill="FFFFFF"/>
        </w:rPr>
        <w:t xml:space="preserve"> u otras sustancias nocivas</w:t>
      </w:r>
      <w:r w:rsidRPr="000326DC">
        <w:rPr>
          <w:rFonts w:ascii="Arial" w:hAnsi="Arial" w:cs="Arial"/>
          <w:color w:val="000000" w:themeColor="text1"/>
          <w:shd w:val="clear" w:color="auto" w:fill="FFFFFF"/>
        </w:rPr>
        <w:t>.</w:t>
      </w:r>
    </w:p>
    <w:p w14:paraId="6E8FF5F0" w14:textId="77777777" w:rsidR="008D3CCF" w:rsidRPr="000326DC" w:rsidRDefault="008D3CCF" w:rsidP="00A577EA">
      <w:pPr>
        <w:spacing w:line="360" w:lineRule="auto"/>
        <w:jc w:val="both"/>
        <w:rPr>
          <w:rFonts w:ascii="Arial" w:hAnsi="Arial" w:cs="Arial"/>
          <w:color w:val="000000" w:themeColor="text1"/>
          <w:shd w:val="clear" w:color="auto" w:fill="FFFFFF"/>
        </w:rPr>
      </w:pPr>
    </w:p>
    <w:p w14:paraId="5369A80E" w14:textId="1DF0C471" w:rsidR="00A577EA" w:rsidRPr="000326DC" w:rsidRDefault="008D3CCF" w:rsidP="00A577EA">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R</w:t>
      </w:r>
      <w:r w:rsidR="00B514C6" w:rsidRPr="000326DC">
        <w:rPr>
          <w:rFonts w:ascii="Arial" w:hAnsi="Arial" w:cs="Arial"/>
          <w:color w:val="000000" w:themeColor="text1"/>
          <w:shd w:val="clear" w:color="auto" w:fill="FFFFFF"/>
        </w:rPr>
        <w:t xml:space="preserve">ecientemente, los habitantes de </w:t>
      </w:r>
      <w:r w:rsidR="00A577EA" w:rsidRPr="000326DC">
        <w:rPr>
          <w:rFonts w:ascii="Arial" w:hAnsi="Arial" w:cs="Arial"/>
          <w:color w:val="000000" w:themeColor="text1"/>
          <w:shd w:val="clear" w:color="auto" w:fill="FFFFFF"/>
        </w:rPr>
        <w:t xml:space="preserve">la comunidad </w:t>
      </w:r>
      <w:r w:rsidR="00B514C6" w:rsidRPr="000326DC">
        <w:rPr>
          <w:rFonts w:ascii="Arial" w:hAnsi="Arial" w:cs="Arial"/>
          <w:color w:val="000000" w:themeColor="text1"/>
          <w:shd w:val="clear" w:color="auto" w:fill="FFFFFF"/>
        </w:rPr>
        <w:t xml:space="preserve">de </w:t>
      </w:r>
      <w:r w:rsidR="00A577EA" w:rsidRPr="000326DC">
        <w:rPr>
          <w:rFonts w:ascii="Arial" w:hAnsi="Arial" w:cs="Arial"/>
          <w:color w:val="000000" w:themeColor="text1"/>
          <w:shd w:val="clear" w:color="auto" w:fill="FFFFFF"/>
        </w:rPr>
        <w:t>San Miguel de la Victoria</w:t>
      </w:r>
      <w:r w:rsidR="00597590" w:rsidRPr="000326DC">
        <w:rPr>
          <w:rFonts w:ascii="Arial" w:hAnsi="Arial" w:cs="Arial"/>
          <w:color w:val="000000" w:themeColor="text1"/>
          <w:shd w:val="clear" w:color="auto" w:fill="FFFFFF"/>
        </w:rPr>
        <w:t xml:space="preserve"> </w:t>
      </w:r>
      <w:r w:rsidR="00B514C6" w:rsidRPr="000326DC">
        <w:rPr>
          <w:rFonts w:ascii="Arial" w:hAnsi="Arial" w:cs="Arial"/>
          <w:color w:val="000000" w:themeColor="text1"/>
          <w:shd w:val="clear" w:color="auto" w:fill="FFFFFF"/>
        </w:rPr>
        <w:t>manifestaron que en el</w:t>
      </w:r>
      <w:r w:rsidR="00A577EA" w:rsidRPr="000326DC">
        <w:rPr>
          <w:rFonts w:ascii="Arial" w:hAnsi="Arial" w:cs="Arial"/>
          <w:color w:val="000000" w:themeColor="text1"/>
          <w:shd w:val="clear" w:color="auto" w:fill="FFFFFF"/>
        </w:rPr>
        <w:t xml:space="preserve"> manantial</w:t>
      </w:r>
      <w:r w:rsidR="00B514C6" w:rsidRPr="000326DC">
        <w:rPr>
          <w:rFonts w:ascii="Arial" w:hAnsi="Arial" w:cs="Arial"/>
          <w:color w:val="000000" w:themeColor="text1"/>
          <w:shd w:val="clear" w:color="auto" w:fill="FFFFFF"/>
        </w:rPr>
        <w:t xml:space="preserve"> comunitario</w:t>
      </w:r>
      <w:r w:rsidR="00A577EA" w:rsidRPr="000326DC">
        <w:rPr>
          <w:rFonts w:ascii="Arial" w:hAnsi="Arial" w:cs="Arial"/>
          <w:color w:val="000000" w:themeColor="text1"/>
          <w:shd w:val="clear" w:color="auto" w:fill="FFFFFF"/>
        </w:rPr>
        <w:t xml:space="preserve"> Mexicaltongo</w:t>
      </w:r>
      <w:r w:rsidR="00B514C6" w:rsidRPr="000326DC">
        <w:rPr>
          <w:rFonts w:ascii="Arial" w:hAnsi="Arial" w:cs="Arial"/>
          <w:color w:val="000000" w:themeColor="text1"/>
          <w:shd w:val="clear" w:color="auto" w:fill="FFFFFF"/>
        </w:rPr>
        <w:t>, el cual se encuentra ubicado entre los municipios de Jilotepec y Soyaniquilpan</w:t>
      </w:r>
      <w:r w:rsidR="00EF615A" w:rsidRPr="000326DC">
        <w:rPr>
          <w:rFonts w:ascii="Arial" w:hAnsi="Arial" w:cs="Arial"/>
          <w:color w:val="000000" w:themeColor="text1"/>
          <w:shd w:val="clear" w:color="auto" w:fill="FFFFFF"/>
        </w:rPr>
        <w:t xml:space="preserve"> del Estado de México</w:t>
      </w:r>
      <w:r w:rsidR="00B514C6" w:rsidRPr="000326DC">
        <w:rPr>
          <w:rFonts w:ascii="Arial" w:hAnsi="Arial" w:cs="Arial"/>
          <w:color w:val="000000" w:themeColor="text1"/>
          <w:shd w:val="clear" w:color="auto" w:fill="FFFFFF"/>
        </w:rPr>
        <w:t xml:space="preserve"> se comenzó a percibir </w:t>
      </w:r>
      <w:r w:rsidR="00A577EA" w:rsidRPr="000326DC">
        <w:rPr>
          <w:rFonts w:ascii="Arial" w:hAnsi="Arial" w:cs="Arial"/>
          <w:color w:val="000000" w:themeColor="text1"/>
          <w:shd w:val="clear" w:color="auto" w:fill="FFFFFF"/>
        </w:rPr>
        <w:t>un olor a combustible proveniente del agua, la muerte de algunas especies que habitan en el manantial, en tanto otros animales dejaron de consumir el agua.</w:t>
      </w:r>
    </w:p>
    <w:p w14:paraId="012CAF55" w14:textId="77777777" w:rsidR="00514F68" w:rsidRPr="000326DC" w:rsidRDefault="00514F68" w:rsidP="008D3CCF">
      <w:pPr>
        <w:spacing w:line="360" w:lineRule="auto"/>
        <w:rPr>
          <w:rFonts w:ascii="Arial" w:hAnsi="Arial" w:cs="Arial"/>
          <w:color w:val="000000" w:themeColor="text1"/>
          <w:shd w:val="clear" w:color="auto" w:fill="FFFFFF"/>
        </w:rPr>
      </w:pPr>
    </w:p>
    <w:p w14:paraId="6E5E7ED7" w14:textId="38ACE9EF" w:rsidR="00597590" w:rsidRPr="000326DC" w:rsidRDefault="00597590"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Ante esta situación, los habitantes</w:t>
      </w:r>
      <w:r w:rsidR="00B514C6" w:rsidRPr="000326DC">
        <w:rPr>
          <w:rFonts w:ascii="Arial" w:hAnsi="Arial" w:cs="Arial"/>
          <w:color w:val="000000" w:themeColor="text1"/>
          <w:shd w:val="clear" w:color="auto" w:fill="FFFFFF"/>
        </w:rPr>
        <w:t xml:space="preserve"> </w:t>
      </w:r>
      <w:r w:rsidRPr="000326DC">
        <w:rPr>
          <w:rFonts w:ascii="Arial" w:hAnsi="Arial" w:cs="Arial"/>
          <w:color w:val="000000" w:themeColor="text1"/>
          <w:shd w:val="clear" w:color="auto" w:fill="FFFFFF"/>
        </w:rPr>
        <w:t xml:space="preserve">de la comunidad </w:t>
      </w:r>
      <w:r w:rsidR="00B514C6" w:rsidRPr="000326DC">
        <w:rPr>
          <w:rFonts w:ascii="Arial" w:hAnsi="Arial" w:cs="Arial"/>
          <w:color w:val="000000" w:themeColor="text1"/>
          <w:shd w:val="clear" w:color="auto" w:fill="FFFFFF"/>
        </w:rPr>
        <w:t xml:space="preserve">solicitaron </w:t>
      </w:r>
      <w:r w:rsidRPr="000326DC">
        <w:rPr>
          <w:rFonts w:ascii="Arial" w:hAnsi="Arial" w:cs="Arial"/>
          <w:color w:val="000000" w:themeColor="text1"/>
          <w:shd w:val="clear" w:color="auto" w:fill="FFFFFF"/>
        </w:rPr>
        <w:t>apoyo de</w:t>
      </w:r>
      <w:r w:rsidR="00B514C6" w:rsidRPr="000326DC">
        <w:rPr>
          <w:rFonts w:ascii="Arial" w:hAnsi="Arial" w:cs="Arial"/>
          <w:color w:val="000000" w:themeColor="text1"/>
          <w:shd w:val="clear" w:color="auto" w:fill="FFFFFF"/>
        </w:rPr>
        <w:t xml:space="preserve"> diferentes autoridades</w:t>
      </w:r>
      <w:r w:rsidRPr="000326DC">
        <w:rPr>
          <w:rFonts w:ascii="Arial" w:hAnsi="Arial" w:cs="Arial"/>
          <w:color w:val="000000" w:themeColor="text1"/>
          <w:shd w:val="clear" w:color="auto" w:fill="FFFFFF"/>
        </w:rPr>
        <w:t xml:space="preserve">. Fue así, como </w:t>
      </w:r>
      <w:r w:rsidR="00BC0A96" w:rsidRPr="000326DC">
        <w:rPr>
          <w:rFonts w:ascii="Arial" w:hAnsi="Arial" w:cs="Arial"/>
          <w:color w:val="000000" w:themeColor="text1"/>
          <w:shd w:val="clear" w:color="auto" w:fill="FFFFFF"/>
        </w:rPr>
        <w:t xml:space="preserve">en atención a </w:t>
      </w:r>
      <w:r w:rsidRPr="000326DC">
        <w:rPr>
          <w:rFonts w:ascii="Arial" w:hAnsi="Arial" w:cs="Arial"/>
          <w:color w:val="000000" w:themeColor="text1"/>
          <w:shd w:val="clear" w:color="auto" w:fill="FFFFFF"/>
        </w:rPr>
        <w:t>sus</w:t>
      </w:r>
      <w:r w:rsidR="00BC0A96" w:rsidRPr="000326DC">
        <w:rPr>
          <w:rFonts w:ascii="Arial" w:hAnsi="Arial" w:cs="Arial"/>
          <w:color w:val="000000" w:themeColor="text1"/>
          <w:shd w:val="clear" w:color="auto" w:fill="FFFFFF"/>
        </w:rPr>
        <w:t xml:space="preserve"> </w:t>
      </w:r>
      <w:r w:rsidR="00487AF6" w:rsidRPr="000326DC">
        <w:rPr>
          <w:rFonts w:ascii="Arial" w:hAnsi="Arial" w:cs="Arial"/>
          <w:color w:val="000000" w:themeColor="text1"/>
          <w:shd w:val="clear" w:color="auto" w:fill="FFFFFF"/>
        </w:rPr>
        <w:t>demandas y desde el ámbito de mis atribuciones como representante popular</w:t>
      </w:r>
      <w:r w:rsidRPr="000326DC">
        <w:rPr>
          <w:rFonts w:ascii="Arial" w:hAnsi="Arial" w:cs="Arial"/>
          <w:color w:val="000000" w:themeColor="text1"/>
          <w:shd w:val="clear" w:color="auto" w:fill="FFFFFF"/>
        </w:rPr>
        <w:t>,</w:t>
      </w:r>
      <w:r w:rsidR="00BC0A96" w:rsidRPr="000326DC">
        <w:rPr>
          <w:rFonts w:ascii="Arial" w:hAnsi="Arial" w:cs="Arial"/>
          <w:color w:val="000000" w:themeColor="text1"/>
          <w:shd w:val="clear" w:color="auto" w:fill="FFFFFF"/>
        </w:rPr>
        <w:t xml:space="preserve"> solicit</w:t>
      </w:r>
      <w:r w:rsidRPr="000326DC">
        <w:rPr>
          <w:rFonts w:ascii="Arial" w:hAnsi="Arial" w:cs="Arial"/>
          <w:color w:val="000000" w:themeColor="text1"/>
          <w:shd w:val="clear" w:color="auto" w:fill="FFFFFF"/>
        </w:rPr>
        <w:t xml:space="preserve">é a la Secretaría de Salud, a la Secretaría del Medio Ambiente y a la Comisión del Agua del Estado de México para que desde su margen de competencia brindará atención, seguimiento y en su caso, solución a esta problemática. </w:t>
      </w:r>
    </w:p>
    <w:p w14:paraId="3E0E0D11" w14:textId="3C1816C6" w:rsidR="00597590" w:rsidRPr="000326DC" w:rsidRDefault="00597590" w:rsidP="00555AFF">
      <w:pPr>
        <w:spacing w:line="360" w:lineRule="auto"/>
        <w:jc w:val="both"/>
        <w:rPr>
          <w:rFonts w:ascii="Arial" w:hAnsi="Arial" w:cs="Arial"/>
          <w:color w:val="000000" w:themeColor="text1"/>
          <w:shd w:val="clear" w:color="auto" w:fill="FFFFFF"/>
        </w:rPr>
      </w:pPr>
    </w:p>
    <w:p w14:paraId="7DB84575" w14:textId="77777777" w:rsidR="00AE6B52" w:rsidRDefault="00487AF6"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 xml:space="preserve">Siendo ingresado el pasado 6 de diciembre de 2022 el oficio con número LXI/CGPPVEM/41/22, con la finalidad de solicitar que la Secretaría de Salud del </w:t>
      </w:r>
    </w:p>
    <w:p w14:paraId="36513CFC" w14:textId="77777777" w:rsidR="00AE6B52" w:rsidRDefault="00AE6B52" w:rsidP="00555AFF">
      <w:pPr>
        <w:spacing w:line="360" w:lineRule="auto"/>
        <w:jc w:val="both"/>
        <w:rPr>
          <w:rFonts w:ascii="Arial" w:hAnsi="Arial" w:cs="Arial"/>
          <w:color w:val="000000" w:themeColor="text1"/>
          <w:shd w:val="clear" w:color="auto" w:fill="FFFFFF"/>
        </w:rPr>
      </w:pPr>
    </w:p>
    <w:p w14:paraId="56E0B362" w14:textId="214D876E" w:rsidR="00BC0A96" w:rsidRPr="000326DC" w:rsidRDefault="00487AF6"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 xml:space="preserve">Estado de México realizará la inspección y muestreo de agua de los manantiales de Mexicaltongo y </w:t>
      </w:r>
      <w:r w:rsidR="00B10310" w:rsidRPr="000326DC">
        <w:rPr>
          <w:rFonts w:ascii="Arial" w:hAnsi="Arial" w:cs="Arial"/>
          <w:color w:val="000000" w:themeColor="text1"/>
          <w:shd w:val="clear" w:color="auto" w:fill="FFFFFF"/>
        </w:rPr>
        <w:t xml:space="preserve">el </w:t>
      </w:r>
      <w:r w:rsidRPr="000326DC">
        <w:rPr>
          <w:rFonts w:ascii="Arial" w:hAnsi="Arial" w:cs="Arial"/>
          <w:color w:val="000000" w:themeColor="text1"/>
          <w:shd w:val="clear" w:color="auto" w:fill="FFFFFF"/>
        </w:rPr>
        <w:t>Sabino.</w:t>
      </w:r>
    </w:p>
    <w:p w14:paraId="6601DE35" w14:textId="70B6792F" w:rsidR="00487AF6" w:rsidRPr="000326DC" w:rsidRDefault="00487AF6" w:rsidP="00555AFF">
      <w:pPr>
        <w:spacing w:line="360" w:lineRule="auto"/>
        <w:jc w:val="both"/>
        <w:rPr>
          <w:rFonts w:ascii="Arial" w:hAnsi="Arial" w:cs="Arial"/>
          <w:color w:val="000000" w:themeColor="text1"/>
          <w:shd w:val="clear" w:color="auto" w:fill="FFFFFF"/>
        </w:rPr>
      </w:pPr>
    </w:p>
    <w:p w14:paraId="2353E96D" w14:textId="38397A61" w:rsidR="00487AF6" w:rsidRPr="000326DC" w:rsidRDefault="00487AF6"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 xml:space="preserve">Asimismo, el 8 de diciembre del mismo año se dirigió el oficio con número </w:t>
      </w:r>
      <w:bookmarkStart w:id="3" w:name="_Hlk124171241"/>
      <w:r w:rsidRPr="000326DC">
        <w:rPr>
          <w:rFonts w:ascii="Arial" w:hAnsi="Arial" w:cs="Arial"/>
          <w:color w:val="000000" w:themeColor="text1"/>
          <w:shd w:val="clear" w:color="auto" w:fill="FFFFFF"/>
        </w:rPr>
        <w:t xml:space="preserve">LXI/CGPPVEM/42/22 </w:t>
      </w:r>
      <w:bookmarkEnd w:id="3"/>
      <w:r w:rsidRPr="000326DC">
        <w:rPr>
          <w:rFonts w:ascii="Arial" w:hAnsi="Arial" w:cs="Arial"/>
          <w:color w:val="000000" w:themeColor="text1"/>
          <w:shd w:val="clear" w:color="auto" w:fill="FFFFFF"/>
        </w:rPr>
        <w:t>a la Secretaría del Medio Ambiente del Estado de México para que aplicará y vigilará el cumplimiento de las medidas y criterios de prevención y control de fuentes contaminantes</w:t>
      </w:r>
      <w:r w:rsidR="00E5761E" w:rsidRPr="000326DC">
        <w:rPr>
          <w:rFonts w:ascii="Arial" w:hAnsi="Arial" w:cs="Arial"/>
          <w:color w:val="000000" w:themeColor="text1"/>
          <w:shd w:val="clear" w:color="auto" w:fill="FFFFFF"/>
        </w:rPr>
        <w:t xml:space="preserve"> en los manantiales antes señalados.</w:t>
      </w:r>
      <w:r w:rsidR="00613B67" w:rsidRPr="000326DC">
        <w:rPr>
          <w:rFonts w:ascii="Arial" w:hAnsi="Arial" w:cs="Arial"/>
          <w:color w:val="000000" w:themeColor="text1"/>
          <w:shd w:val="clear" w:color="auto" w:fill="FFFFFF"/>
        </w:rPr>
        <w:t xml:space="preserve"> Así como copia de conocimiento para la Procuraduría de Protección al Ambiente.</w:t>
      </w:r>
    </w:p>
    <w:p w14:paraId="1579160F" w14:textId="61500813" w:rsidR="00E5761E" w:rsidRPr="000326DC" w:rsidRDefault="00E5761E" w:rsidP="00555AFF">
      <w:pPr>
        <w:spacing w:line="360" w:lineRule="auto"/>
        <w:jc w:val="both"/>
        <w:rPr>
          <w:rFonts w:ascii="Arial" w:hAnsi="Arial" w:cs="Arial"/>
          <w:color w:val="000000" w:themeColor="text1"/>
          <w:shd w:val="clear" w:color="auto" w:fill="FFFFFF"/>
        </w:rPr>
      </w:pPr>
    </w:p>
    <w:p w14:paraId="5652BDCF" w14:textId="2F3E5FFA" w:rsidR="00E5761E" w:rsidRPr="000326DC" w:rsidRDefault="004E64A9"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Y,</w:t>
      </w:r>
      <w:r w:rsidR="00E5761E" w:rsidRPr="000326DC">
        <w:rPr>
          <w:rFonts w:ascii="Arial" w:hAnsi="Arial" w:cs="Arial"/>
          <w:color w:val="000000" w:themeColor="text1"/>
          <w:shd w:val="clear" w:color="auto" w:fill="FFFFFF"/>
        </w:rPr>
        <w:t xml:space="preserve"> por último, el 15 de diciembre del mismo año se remitió a la Comisión del Agua del Estado de México copia del oficio con número</w:t>
      </w:r>
      <w:r w:rsidR="00E5761E" w:rsidRPr="000326DC">
        <w:rPr>
          <w:rFonts w:ascii="Arial" w:hAnsi="Arial" w:cs="Arial"/>
        </w:rPr>
        <w:t xml:space="preserve"> </w:t>
      </w:r>
      <w:r w:rsidR="00E5761E" w:rsidRPr="000326DC">
        <w:rPr>
          <w:rFonts w:ascii="Arial" w:hAnsi="Arial" w:cs="Arial"/>
          <w:color w:val="000000" w:themeColor="text1"/>
          <w:shd w:val="clear" w:color="auto" w:fill="FFFFFF"/>
        </w:rPr>
        <w:t>LXI/CGPPVEM/42/22, con el propósito de que verificará el estado de los recursos hídricos.</w:t>
      </w:r>
    </w:p>
    <w:p w14:paraId="30628061" w14:textId="77777777" w:rsidR="00597590" w:rsidRPr="000326DC" w:rsidRDefault="00597590" w:rsidP="00555AFF">
      <w:pPr>
        <w:spacing w:line="360" w:lineRule="auto"/>
        <w:jc w:val="both"/>
        <w:rPr>
          <w:rFonts w:ascii="Arial" w:hAnsi="Arial" w:cs="Arial"/>
          <w:color w:val="000000" w:themeColor="text1"/>
          <w:shd w:val="clear" w:color="auto" w:fill="FFFFFF"/>
        </w:rPr>
      </w:pPr>
    </w:p>
    <w:p w14:paraId="381FA0EB" w14:textId="32E0C98E" w:rsidR="00DC28A5" w:rsidRPr="000326DC" w:rsidRDefault="00487AF6"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A pesar de ello</w:t>
      </w:r>
      <w:r w:rsidR="00B514C6" w:rsidRPr="000326DC">
        <w:rPr>
          <w:rFonts w:ascii="Arial" w:hAnsi="Arial" w:cs="Arial"/>
          <w:color w:val="000000" w:themeColor="text1"/>
          <w:shd w:val="clear" w:color="auto" w:fill="FFFFFF"/>
        </w:rPr>
        <w:t>, e</w:t>
      </w:r>
      <w:r w:rsidR="00DC28A5" w:rsidRPr="000326DC">
        <w:rPr>
          <w:rFonts w:ascii="Arial" w:hAnsi="Arial" w:cs="Arial"/>
          <w:color w:val="000000" w:themeColor="text1"/>
          <w:shd w:val="clear" w:color="auto" w:fill="FFFFFF"/>
        </w:rPr>
        <w:t>l pasado 31 de diciembre de 2022, una fuerte explosión</w:t>
      </w:r>
      <w:r w:rsidR="00482CB3" w:rsidRPr="000326DC">
        <w:rPr>
          <w:rFonts w:ascii="Arial" w:hAnsi="Arial" w:cs="Arial"/>
          <w:color w:val="000000" w:themeColor="text1"/>
          <w:shd w:val="clear" w:color="auto" w:fill="FFFFFF"/>
        </w:rPr>
        <w:t xml:space="preserve"> dio inicio</w:t>
      </w:r>
      <w:r w:rsidR="00DC28A5" w:rsidRPr="000326DC">
        <w:rPr>
          <w:rFonts w:ascii="Arial" w:hAnsi="Arial" w:cs="Arial"/>
          <w:color w:val="000000" w:themeColor="text1"/>
          <w:shd w:val="clear" w:color="auto" w:fill="FFFFFF"/>
        </w:rPr>
        <w:t xml:space="preserve"> </w:t>
      </w:r>
      <w:r w:rsidR="00482CB3" w:rsidRPr="000326DC">
        <w:rPr>
          <w:rFonts w:ascii="Arial" w:hAnsi="Arial" w:cs="Arial"/>
          <w:color w:val="000000" w:themeColor="text1"/>
          <w:shd w:val="clear" w:color="auto" w:fill="FFFFFF"/>
        </w:rPr>
        <w:t>a</w:t>
      </w:r>
      <w:r w:rsidR="00DC28A5" w:rsidRPr="000326DC">
        <w:rPr>
          <w:rFonts w:ascii="Arial" w:hAnsi="Arial" w:cs="Arial"/>
          <w:color w:val="000000" w:themeColor="text1"/>
          <w:shd w:val="clear" w:color="auto" w:fill="FFFFFF"/>
        </w:rPr>
        <w:t>l incendio de</w:t>
      </w:r>
      <w:r w:rsidR="00A577EA" w:rsidRPr="000326DC">
        <w:rPr>
          <w:rFonts w:ascii="Arial" w:hAnsi="Arial" w:cs="Arial"/>
          <w:color w:val="000000" w:themeColor="text1"/>
          <w:shd w:val="clear" w:color="auto" w:fill="FFFFFF"/>
        </w:rPr>
        <w:t>l</w:t>
      </w:r>
      <w:r w:rsidR="00DC28A5" w:rsidRPr="000326DC">
        <w:rPr>
          <w:rFonts w:ascii="Arial" w:hAnsi="Arial" w:cs="Arial"/>
          <w:color w:val="000000" w:themeColor="text1"/>
          <w:shd w:val="clear" w:color="auto" w:fill="FFFFFF"/>
        </w:rPr>
        <w:t xml:space="preserve"> manantial </w:t>
      </w:r>
      <w:r w:rsidR="00B10310" w:rsidRPr="000326DC">
        <w:rPr>
          <w:rFonts w:ascii="Arial" w:hAnsi="Arial" w:cs="Arial"/>
          <w:color w:val="000000" w:themeColor="text1"/>
          <w:shd w:val="clear" w:color="auto" w:fill="FFFFFF"/>
        </w:rPr>
        <w:t xml:space="preserve">de </w:t>
      </w:r>
      <w:r w:rsidR="00DC28A5" w:rsidRPr="000326DC">
        <w:rPr>
          <w:rFonts w:ascii="Arial" w:hAnsi="Arial" w:cs="Arial"/>
          <w:color w:val="000000" w:themeColor="text1"/>
          <w:shd w:val="clear" w:color="auto" w:fill="FFFFFF"/>
        </w:rPr>
        <w:t>Mexicaltong</w:t>
      </w:r>
      <w:r w:rsidR="00482CB3" w:rsidRPr="000326DC">
        <w:rPr>
          <w:rFonts w:ascii="Arial" w:hAnsi="Arial" w:cs="Arial"/>
          <w:color w:val="000000" w:themeColor="text1"/>
          <w:shd w:val="clear" w:color="auto" w:fill="FFFFFF"/>
        </w:rPr>
        <w:t>o</w:t>
      </w:r>
      <w:r w:rsidR="00E5761E" w:rsidRPr="000326DC">
        <w:rPr>
          <w:rFonts w:ascii="Arial" w:hAnsi="Arial" w:cs="Arial"/>
          <w:color w:val="000000" w:themeColor="text1"/>
          <w:shd w:val="clear" w:color="auto" w:fill="FFFFFF"/>
        </w:rPr>
        <w:t xml:space="preserve">. Por lo que </w:t>
      </w:r>
      <w:r w:rsidR="00B514C6" w:rsidRPr="000326DC">
        <w:rPr>
          <w:rFonts w:ascii="Arial" w:hAnsi="Arial" w:cs="Arial"/>
          <w:color w:val="000000" w:themeColor="text1"/>
          <w:shd w:val="clear" w:color="auto" w:fill="FFFFFF"/>
        </w:rPr>
        <w:t>e</w:t>
      </w:r>
      <w:r w:rsidR="00DC28A5" w:rsidRPr="000326DC">
        <w:rPr>
          <w:rFonts w:ascii="Arial" w:hAnsi="Arial" w:cs="Arial"/>
          <w:color w:val="000000" w:themeColor="text1"/>
          <w:shd w:val="clear" w:color="auto" w:fill="FFFFFF"/>
        </w:rPr>
        <w:t xml:space="preserve">l </w:t>
      </w:r>
      <w:r w:rsidR="00B10310" w:rsidRPr="000326DC">
        <w:rPr>
          <w:rFonts w:ascii="Arial" w:hAnsi="Arial" w:cs="Arial"/>
          <w:color w:val="000000" w:themeColor="text1"/>
          <w:shd w:val="clear" w:color="auto" w:fill="FFFFFF"/>
        </w:rPr>
        <w:t>g</w:t>
      </w:r>
      <w:r w:rsidR="00DC28A5" w:rsidRPr="000326DC">
        <w:rPr>
          <w:rFonts w:ascii="Arial" w:hAnsi="Arial" w:cs="Arial"/>
          <w:color w:val="000000" w:themeColor="text1"/>
          <w:shd w:val="clear" w:color="auto" w:fill="FFFFFF"/>
        </w:rPr>
        <w:t xml:space="preserve">obierno </w:t>
      </w:r>
      <w:r w:rsidR="00B10310" w:rsidRPr="000326DC">
        <w:rPr>
          <w:rFonts w:ascii="Arial" w:hAnsi="Arial" w:cs="Arial"/>
          <w:color w:val="000000" w:themeColor="text1"/>
          <w:shd w:val="clear" w:color="auto" w:fill="FFFFFF"/>
        </w:rPr>
        <w:t>m</w:t>
      </w:r>
      <w:r w:rsidR="00DC28A5" w:rsidRPr="000326DC">
        <w:rPr>
          <w:rFonts w:ascii="Arial" w:hAnsi="Arial" w:cs="Arial"/>
          <w:color w:val="000000" w:themeColor="text1"/>
          <w:shd w:val="clear" w:color="auto" w:fill="FFFFFF"/>
        </w:rPr>
        <w:t xml:space="preserve">unicipal de Soyaniquilpan de </w:t>
      </w:r>
      <w:r w:rsidR="00B514C6" w:rsidRPr="000326DC">
        <w:rPr>
          <w:rFonts w:ascii="Arial" w:hAnsi="Arial" w:cs="Arial"/>
          <w:color w:val="000000" w:themeColor="text1"/>
          <w:shd w:val="clear" w:color="auto" w:fill="FFFFFF"/>
        </w:rPr>
        <w:t>Juárez</w:t>
      </w:r>
      <w:r w:rsidR="00482CB3" w:rsidRPr="000326DC">
        <w:rPr>
          <w:rFonts w:ascii="Arial" w:hAnsi="Arial" w:cs="Arial"/>
          <w:color w:val="000000" w:themeColor="text1"/>
          <w:shd w:val="clear" w:color="auto" w:fill="FFFFFF"/>
        </w:rPr>
        <w:t xml:space="preserve">, </w:t>
      </w:r>
      <w:r w:rsidR="00DC28A5" w:rsidRPr="000326DC">
        <w:rPr>
          <w:rFonts w:ascii="Arial" w:hAnsi="Arial" w:cs="Arial"/>
          <w:color w:val="000000" w:themeColor="text1"/>
          <w:shd w:val="clear" w:color="auto" w:fill="FFFFFF"/>
        </w:rPr>
        <w:t xml:space="preserve">notificó a </w:t>
      </w:r>
      <w:r w:rsidR="00597590" w:rsidRPr="000326DC">
        <w:rPr>
          <w:rFonts w:ascii="Arial" w:hAnsi="Arial" w:cs="Arial"/>
          <w:color w:val="000000" w:themeColor="text1"/>
          <w:shd w:val="clear" w:color="auto" w:fill="FFFFFF"/>
        </w:rPr>
        <w:t>Pemex</w:t>
      </w:r>
      <w:r w:rsidR="00482CB3" w:rsidRPr="000326DC">
        <w:rPr>
          <w:rFonts w:ascii="Arial" w:hAnsi="Arial" w:cs="Arial"/>
          <w:color w:val="000000" w:themeColor="text1"/>
          <w:shd w:val="clear" w:color="auto" w:fill="FFFFFF"/>
        </w:rPr>
        <w:t xml:space="preserve"> y a la Guardia Nacional de una posible fuga de hidrocarburo, debido a</w:t>
      </w:r>
      <w:r w:rsidR="00B514C6" w:rsidRPr="000326DC">
        <w:rPr>
          <w:rFonts w:ascii="Arial" w:hAnsi="Arial" w:cs="Arial"/>
          <w:color w:val="000000" w:themeColor="text1"/>
          <w:shd w:val="clear" w:color="auto" w:fill="FFFFFF"/>
        </w:rPr>
        <w:t xml:space="preserve">l </w:t>
      </w:r>
      <w:r w:rsidR="00DF4330" w:rsidRPr="000326DC">
        <w:rPr>
          <w:rFonts w:ascii="Arial" w:hAnsi="Arial" w:cs="Arial"/>
          <w:color w:val="000000" w:themeColor="text1"/>
          <w:shd w:val="clear" w:color="auto" w:fill="FFFFFF"/>
        </w:rPr>
        <w:t>intenso olor</w:t>
      </w:r>
      <w:r w:rsidR="00B514C6" w:rsidRPr="000326DC">
        <w:rPr>
          <w:rFonts w:ascii="Arial" w:hAnsi="Arial" w:cs="Arial"/>
          <w:color w:val="000000" w:themeColor="text1"/>
          <w:shd w:val="clear" w:color="auto" w:fill="FFFFFF"/>
        </w:rPr>
        <w:t xml:space="preserve"> que permeaba en la zona</w:t>
      </w:r>
      <w:r w:rsidR="00482CB3" w:rsidRPr="000326DC">
        <w:rPr>
          <w:rFonts w:ascii="Arial" w:hAnsi="Arial" w:cs="Arial"/>
          <w:color w:val="000000" w:themeColor="text1"/>
          <w:shd w:val="clear" w:color="auto" w:fill="FFFFFF"/>
        </w:rPr>
        <w:t>.</w:t>
      </w:r>
    </w:p>
    <w:p w14:paraId="2F346DD2" w14:textId="0965E669" w:rsidR="00482CB3" w:rsidRPr="000326DC" w:rsidRDefault="00482CB3" w:rsidP="00555AFF">
      <w:pPr>
        <w:spacing w:line="360" w:lineRule="auto"/>
        <w:jc w:val="both"/>
        <w:rPr>
          <w:rFonts w:ascii="Arial" w:hAnsi="Arial" w:cs="Arial"/>
          <w:color w:val="000000" w:themeColor="text1"/>
          <w:shd w:val="clear" w:color="auto" w:fill="FFFFFF"/>
        </w:rPr>
      </w:pPr>
    </w:p>
    <w:p w14:paraId="25450ACF" w14:textId="591A7A95" w:rsidR="00482CB3" w:rsidRPr="000326DC" w:rsidRDefault="00B514C6"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 xml:space="preserve">Por su parte, el gobierno municipal de </w:t>
      </w:r>
      <w:r w:rsidR="00482CB3" w:rsidRPr="000326DC">
        <w:rPr>
          <w:rFonts w:ascii="Arial" w:hAnsi="Arial" w:cs="Arial"/>
          <w:color w:val="000000" w:themeColor="text1"/>
          <w:shd w:val="clear" w:color="auto" w:fill="FFFFFF"/>
        </w:rPr>
        <w:t xml:space="preserve">Jilotepec, </w:t>
      </w:r>
      <w:r w:rsidRPr="000326DC">
        <w:rPr>
          <w:rFonts w:ascii="Arial" w:hAnsi="Arial" w:cs="Arial"/>
          <w:color w:val="000000" w:themeColor="text1"/>
          <w:shd w:val="clear" w:color="auto" w:fill="FFFFFF"/>
        </w:rPr>
        <w:t xml:space="preserve">así como </w:t>
      </w:r>
      <w:r w:rsidR="00482CB3" w:rsidRPr="000326DC">
        <w:rPr>
          <w:rFonts w:ascii="Arial" w:hAnsi="Arial" w:cs="Arial"/>
          <w:color w:val="000000" w:themeColor="text1"/>
          <w:shd w:val="clear" w:color="auto" w:fill="FFFFFF"/>
        </w:rPr>
        <w:t xml:space="preserve">el comisariado ejidal, delegados de la comunidad afectada y vecinos, </w:t>
      </w:r>
      <w:r w:rsidR="00E5761E" w:rsidRPr="000326DC">
        <w:rPr>
          <w:rFonts w:ascii="Arial" w:hAnsi="Arial" w:cs="Arial"/>
          <w:color w:val="000000" w:themeColor="text1"/>
          <w:shd w:val="clear" w:color="auto" w:fill="FFFFFF"/>
        </w:rPr>
        <w:t>se trasladaron</w:t>
      </w:r>
      <w:r w:rsidRPr="000326DC">
        <w:rPr>
          <w:rFonts w:ascii="Arial" w:hAnsi="Arial" w:cs="Arial"/>
          <w:color w:val="000000" w:themeColor="text1"/>
          <w:shd w:val="clear" w:color="auto" w:fill="FFFFFF"/>
        </w:rPr>
        <w:t xml:space="preserve"> el 3 de enero de 2023</w:t>
      </w:r>
      <w:r w:rsidR="00E5761E" w:rsidRPr="000326DC">
        <w:rPr>
          <w:rFonts w:ascii="Arial" w:hAnsi="Arial" w:cs="Arial"/>
          <w:color w:val="000000" w:themeColor="text1"/>
          <w:shd w:val="clear" w:color="auto" w:fill="FFFFFF"/>
        </w:rPr>
        <w:t xml:space="preserve"> a</w:t>
      </w:r>
      <w:r w:rsidR="00482CB3" w:rsidRPr="000326DC">
        <w:rPr>
          <w:rFonts w:ascii="Arial" w:hAnsi="Arial" w:cs="Arial"/>
          <w:color w:val="000000" w:themeColor="text1"/>
          <w:shd w:val="clear" w:color="auto" w:fill="FFFFFF"/>
        </w:rPr>
        <w:t xml:space="preserve"> las oficinas de PEMEX </w:t>
      </w:r>
      <w:r w:rsidR="00DF4330" w:rsidRPr="000326DC">
        <w:rPr>
          <w:rFonts w:ascii="Arial" w:hAnsi="Arial" w:cs="Arial"/>
          <w:color w:val="000000" w:themeColor="text1"/>
          <w:shd w:val="clear" w:color="auto" w:fill="FFFFFF"/>
        </w:rPr>
        <w:t xml:space="preserve">ubicadas </w:t>
      </w:r>
      <w:r w:rsidR="00482CB3" w:rsidRPr="000326DC">
        <w:rPr>
          <w:rFonts w:ascii="Arial" w:hAnsi="Arial" w:cs="Arial"/>
          <w:color w:val="000000" w:themeColor="text1"/>
          <w:shd w:val="clear" w:color="auto" w:fill="FFFFFF"/>
        </w:rPr>
        <w:t>en la Ciudad de México</w:t>
      </w:r>
      <w:r w:rsidR="00DF4330" w:rsidRPr="000326DC">
        <w:rPr>
          <w:rFonts w:ascii="Arial" w:hAnsi="Arial" w:cs="Arial"/>
          <w:color w:val="000000" w:themeColor="text1"/>
          <w:shd w:val="clear" w:color="auto" w:fill="FFFFFF"/>
        </w:rPr>
        <w:t>, con el propósito</w:t>
      </w:r>
      <w:r w:rsidR="00E5761E" w:rsidRPr="000326DC">
        <w:rPr>
          <w:rFonts w:ascii="Arial" w:hAnsi="Arial" w:cs="Arial"/>
          <w:color w:val="000000" w:themeColor="text1"/>
          <w:shd w:val="clear" w:color="auto" w:fill="FFFFFF"/>
        </w:rPr>
        <w:t xml:space="preserve"> </w:t>
      </w:r>
      <w:r w:rsidR="00DF4330" w:rsidRPr="000326DC">
        <w:rPr>
          <w:rFonts w:ascii="Arial" w:hAnsi="Arial" w:cs="Arial"/>
          <w:color w:val="000000" w:themeColor="text1"/>
          <w:shd w:val="clear" w:color="auto" w:fill="FFFFFF"/>
        </w:rPr>
        <w:t xml:space="preserve">de </w:t>
      </w:r>
      <w:r w:rsidR="00E5761E" w:rsidRPr="000326DC">
        <w:rPr>
          <w:rFonts w:ascii="Arial" w:hAnsi="Arial" w:cs="Arial"/>
          <w:color w:val="000000" w:themeColor="text1"/>
          <w:shd w:val="clear" w:color="auto" w:fill="FFFFFF"/>
        </w:rPr>
        <w:t xml:space="preserve">solicitar </w:t>
      </w:r>
      <w:r w:rsidR="00482CB3" w:rsidRPr="000326DC">
        <w:rPr>
          <w:rFonts w:ascii="Arial" w:hAnsi="Arial" w:cs="Arial"/>
          <w:color w:val="000000" w:themeColor="text1"/>
          <w:shd w:val="clear" w:color="auto" w:fill="FFFFFF"/>
        </w:rPr>
        <w:t xml:space="preserve">atención inmediata </w:t>
      </w:r>
      <w:r w:rsidR="00DF4330" w:rsidRPr="000326DC">
        <w:rPr>
          <w:rFonts w:ascii="Arial" w:hAnsi="Arial" w:cs="Arial"/>
          <w:color w:val="000000" w:themeColor="text1"/>
          <w:shd w:val="clear" w:color="auto" w:fill="FFFFFF"/>
        </w:rPr>
        <w:t>para detener este</w:t>
      </w:r>
      <w:r w:rsidR="00482CB3" w:rsidRPr="000326DC">
        <w:rPr>
          <w:rFonts w:ascii="Arial" w:hAnsi="Arial" w:cs="Arial"/>
          <w:color w:val="000000" w:themeColor="text1"/>
          <w:shd w:val="clear" w:color="auto" w:fill="FFFFFF"/>
        </w:rPr>
        <w:t xml:space="preserve"> </w:t>
      </w:r>
      <w:r w:rsidR="00E5761E" w:rsidRPr="000326DC">
        <w:rPr>
          <w:rFonts w:ascii="Arial" w:hAnsi="Arial" w:cs="Arial"/>
          <w:color w:val="000000" w:themeColor="text1"/>
          <w:shd w:val="clear" w:color="auto" w:fill="FFFFFF"/>
        </w:rPr>
        <w:t>siniestro</w:t>
      </w:r>
      <w:r w:rsidR="00482CB3" w:rsidRPr="000326DC">
        <w:rPr>
          <w:rFonts w:ascii="Arial" w:hAnsi="Arial" w:cs="Arial"/>
          <w:color w:val="000000" w:themeColor="text1"/>
          <w:shd w:val="clear" w:color="auto" w:fill="FFFFFF"/>
        </w:rPr>
        <w:t>.</w:t>
      </w:r>
    </w:p>
    <w:p w14:paraId="7962DD1B" w14:textId="60C95BC1" w:rsidR="00482CB3" w:rsidRPr="000326DC" w:rsidRDefault="00482CB3" w:rsidP="00555AFF">
      <w:pPr>
        <w:spacing w:line="360" w:lineRule="auto"/>
        <w:jc w:val="both"/>
        <w:rPr>
          <w:rFonts w:ascii="Arial" w:hAnsi="Arial" w:cs="Arial"/>
          <w:color w:val="000000" w:themeColor="text1"/>
          <w:shd w:val="clear" w:color="auto" w:fill="FFFFFF"/>
        </w:rPr>
      </w:pPr>
    </w:p>
    <w:p w14:paraId="62E56236" w14:textId="6C08CCCB" w:rsidR="00DF4330" w:rsidRPr="000326DC" w:rsidRDefault="00EF615A"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En respuesta</w:t>
      </w:r>
      <w:r w:rsidR="004E64A9" w:rsidRPr="000326DC">
        <w:rPr>
          <w:rFonts w:ascii="Arial" w:hAnsi="Arial" w:cs="Arial"/>
          <w:color w:val="000000" w:themeColor="text1"/>
          <w:shd w:val="clear" w:color="auto" w:fill="FFFFFF"/>
        </w:rPr>
        <w:t xml:space="preserve"> la paraestatal </w:t>
      </w:r>
      <w:r w:rsidR="00A30380" w:rsidRPr="000326DC">
        <w:rPr>
          <w:rFonts w:ascii="Arial" w:hAnsi="Arial" w:cs="Arial"/>
          <w:color w:val="000000" w:themeColor="text1"/>
          <w:shd w:val="clear" w:color="auto" w:fill="FFFFFF"/>
        </w:rPr>
        <w:t>se presentó</w:t>
      </w:r>
      <w:r w:rsidR="00482CB3" w:rsidRPr="000326DC">
        <w:rPr>
          <w:rFonts w:ascii="Arial" w:hAnsi="Arial" w:cs="Arial"/>
          <w:color w:val="000000" w:themeColor="text1"/>
          <w:shd w:val="clear" w:color="auto" w:fill="FFFFFF"/>
        </w:rPr>
        <w:t xml:space="preserve"> a la zona afectada para sofocar el fuego y extraer pruebas del agua, con el propósito de encontrar el origen que provoco tal incendio.</w:t>
      </w:r>
      <w:r w:rsidR="00DF4330" w:rsidRPr="000326DC">
        <w:rPr>
          <w:rFonts w:ascii="Arial" w:hAnsi="Arial" w:cs="Arial"/>
          <w:color w:val="000000" w:themeColor="text1"/>
          <w:shd w:val="clear" w:color="auto" w:fill="FFFFFF"/>
        </w:rPr>
        <w:t xml:space="preserve"> No obstante, hasta el momento no se cuenta con un dictamen</w:t>
      </w:r>
      <w:r w:rsidR="00B10310" w:rsidRPr="000326DC">
        <w:rPr>
          <w:rFonts w:ascii="Arial" w:hAnsi="Arial" w:cs="Arial"/>
          <w:color w:val="000000" w:themeColor="text1"/>
          <w:shd w:val="clear" w:color="auto" w:fill="FFFFFF"/>
        </w:rPr>
        <w:t xml:space="preserve"> u opinión técnica</w:t>
      </w:r>
      <w:r w:rsidR="00DF4330" w:rsidRPr="000326DC">
        <w:rPr>
          <w:rFonts w:ascii="Arial" w:hAnsi="Arial" w:cs="Arial"/>
          <w:color w:val="000000" w:themeColor="text1"/>
          <w:shd w:val="clear" w:color="auto" w:fill="FFFFFF"/>
        </w:rPr>
        <w:t xml:space="preserve"> que exponga las causas </w:t>
      </w:r>
      <w:r w:rsidRPr="000326DC">
        <w:rPr>
          <w:rFonts w:ascii="Arial" w:hAnsi="Arial" w:cs="Arial"/>
          <w:color w:val="000000" w:themeColor="text1"/>
          <w:shd w:val="clear" w:color="auto" w:fill="FFFFFF"/>
        </w:rPr>
        <w:t>de lo ocurrido</w:t>
      </w:r>
      <w:r w:rsidR="00DF4330" w:rsidRPr="000326DC">
        <w:rPr>
          <w:rFonts w:ascii="Arial" w:hAnsi="Arial" w:cs="Arial"/>
          <w:color w:val="000000" w:themeColor="text1"/>
          <w:shd w:val="clear" w:color="auto" w:fill="FFFFFF"/>
        </w:rPr>
        <w:t>.</w:t>
      </w:r>
    </w:p>
    <w:p w14:paraId="7007EDC5" w14:textId="77777777" w:rsidR="00DF4330" w:rsidRPr="000326DC" w:rsidRDefault="00DF4330" w:rsidP="00555AFF">
      <w:pPr>
        <w:spacing w:line="360" w:lineRule="auto"/>
        <w:jc w:val="both"/>
        <w:rPr>
          <w:rFonts w:ascii="Arial" w:hAnsi="Arial" w:cs="Arial"/>
          <w:color w:val="000000" w:themeColor="text1"/>
          <w:shd w:val="clear" w:color="auto" w:fill="FFFFFF"/>
        </w:rPr>
      </w:pPr>
    </w:p>
    <w:p w14:paraId="62AA2F18" w14:textId="77777777" w:rsidR="00AE6B52" w:rsidRDefault="004E64A9"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Con la finalidad de</w:t>
      </w:r>
      <w:r w:rsidR="00482CB3" w:rsidRPr="000326DC">
        <w:rPr>
          <w:rFonts w:ascii="Arial" w:hAnsi="Arial" w:cs="Arial"/>
          <w:color w:val="000000" w:themeColor="text1"/>
          <w:shd w:val="clear" w:color="auto" w:fill="FFFFFF"/>
        </w:rPr>
        <w:t xml:space="preserve"> intentar que el </w:t>
      </w:r>
      <w:r w:rsidR="008A4EFD" w:rsidRPr="000326DC">
        <w:rPr>
          <w:rFonts w:ascii="Arial" w:hAnsi="Arial" w:cs="Arial"/>
          <w:color w:val="000000" w:themeColor="text1"/>
          <w:shd w:val="clear" w:color="auto" w:fill="FFFFFF"/>
        </w:rPr>
        <w:t>contaminante</w:t>
      </w:r>
      <w:r w:rsidR="00482CB3" w:rsidRPr="000326DC">
        <w:rPr>
          <w:rFonts w:ascii="Arial" w:hAnsi="Arial" w:cs="Arial"/>
          <w:color w:val="000000" w:themeColor="text1"/>
          <w:shd w:val="clear" w:color="auto" w:fill="FFFFFF"/>
        </w:rPr>
        <w:t xml:space="preserve"> </w:t>
      </w:r>
      <w:r w:rsidR="008A4EFD" w:rsidRPr="000326DC">
        <w:rPr>
          <w:rFonts w:ascii="Arial" w:hAnsi="Arial" w:cs="Arial"/>
          <w:color w:val="000000" w:themeColor="text1"/>
          <w:shd w:val="clear" w:color="auto" w:fill="FFFFFF"/>
        </w:rPr>
        <w:t>se consumiera del cuerpo de agua,</w:t>
      </w:r>
      <w:r w:rsidR="00B10310" w:rsidRPr="000326DC">
        <w:rPr>
          <w:rFonts w:ascii="Arial" w:hAnsi="Arial" w:cs="Arial"/>
          <w:color w:val="000000" w:themeColor="text1"/>
          <w:shd w:val="clear" w:color="auto" w:fill="FFFFFF"/>
        </w:rPr>
        <w:t xml:space="preserve"> las autoridades</w:t>
      </w:r>
      <w:r w:rsidR="008A4EFD" w:rsidRPr="000326DC">
        <w:rPr>
          <w:rFonts w:ascii="Arial" w:hAnsi="Arial" w:cs="Arial"/>
          <w:color w:val="000000" w:themeColor="text1"/>
          <w:shd w:val="clear" w:color="auto" w:fill="FFFFFF"/>
        </w:rPr>
        <w:t xml:space="preserve"> </w:t>
      </w:r>
      <w:r w:rsidR="00B10310" w:rsidRPr="000326DC">
        <w:rPr>
          <w:rFonts w:ascii="Arial" w:hAnsi="Arial" w:cs="Arial"/>
          <w:color w:val="000000" w:themeColor="text1"/>
          <w:shd w:val="clear" w:color="auto" w:fill="FFFFFF"/>
        </w:rPr>
        <w:t xml:space="preserve">decidieron reavivar </w:t>
      </w:r>
      <w:r w:rsidR="00482CB3" w:rsidRPr="000326DC">
        <w:rPr>
          <w:rFonts w:ascii="Arial" w:hAnsi="Arial" w:cs="Arial"/>
          <w:color w:val="000000" w:themeColor="text1"/>
          <w:shd w:val="clear" w:color="auto" w:fill="FFFFFF"/>
        </w:rPr>
        <w:t>el fuego de manera controlada</w:t>
      </w:r>
      <w:r w:rsidR="00B10310" w:rsidRPr="000326DC">
        <w:rPr>
          <w:rFonts w:ascii="Arial" w:hAnsi="Arial" w:cs="Arial"/>
          <w:color w:val="000000" w:themeColor="text1"/>
          <w:shd w:val="clear" w:color="auto" w:fill="FFFFFF"/>
        </w:rPr>
        <w:t xml:space="preserve"> durante las 48 </w:t>
      </w:r>
    </w:p>
    <w:p w14:paraId="0E84AEAF" w14:textId="77777777" w:rsidR="00AE6B52" w:rsidRDefault="00AE6B52" w:rsidP="00555AFF">
      <w:pPr>
        <w:spacing w:line="360" w:lineRule="auto"/>
        <w:jc w:val="both"/>
        <w:rPr>
          <w:rFonts w:ascii="Arial" w:hAnsi="Arial" w:cs="Arial"/>
          <w:color w:val="000000" w:themeColor="text1"/>
          <w:shd w:val="clear" w:color="auto" w:fill="FFFFFF"/>
        </w:rPr>
      </w:pPr>
    </w:p>
    <w:p w14:paraId="77105A43" w14:textId="35DD86AF" w:rsidR="008A4EFD" w:rsidRPr="000326DC" w:rsidRDefault="00B10310"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horas siguientes</w:t>
      </w:r>
      <w:r w:rsidR="008A4EFD" w:rsidRPr="000326DC">
        <w:rPr>
          <w:rFonts w:ascii="Arial" w:hAnsi="Arial" w:cs="Arial"/>
          <w:color w:val="000000" w:themeColor="text1"/>
          <w:shd w:val="clear" w:color="auto" w:fill="FFFFFF"/>
        </w:rPr>
        <w:t>.</w:t>
      </w:r>
      <w:r w:rsidR="00DF4330" w:rsidRPr="000326DC">
        <w:rPr>
          <w:rFonts w:ascii="Arial" w:hAnsi="Arial" w:cs="Arial"/>
          <w:color w:val="000000" w:themeColor="text1"/>
          <w:shd w:val="clear" w:color="auto" w:fill="FFFFFF"/>
        </w:rPr>
        <w:t xml:space="preserve"> </w:t>
      </w:r>
      <w:r w:rsidR="004E64A9" w:rsidRPr="000326DC">
        <w:rPr>
          <w:rFonts w:ascii="Arial" w:hAnsi="Arial" w:cs="Arial"/>
          <w:color w:val="000000" w:themeColor="text1"/>
          <w:shd w:val="clear" w:color="auto" w:fill="FFFFFF"/>
        </w:rPr>
        <w:t xml:space="preserve">Sin embargo, </w:t>
      </w:r>
      <w:r w:rsidR="008A4EFD" w:rsidRPr="000326DC">
        <w:rPr>
          <w:rFonts w:ascii="Arial" w:hAnsi="Arial" w:cs="Arial"/>
          <w:color w:val="000000" w:themeColor="text1"/>
          <w:shd w:val="clear" w:color="auto" w:fill="FFFFFF"/>
        </w:rPr>
        <w:t>aún existe la presencia de flama dentro del arroyo</w:t>
      </w:r>
      <w:r w:rsidR="00DF4330" w:rsidRPr="000326DC">
        <w:rPr>
          <w:rFonts w:ascii="Arial" w:hAnsi="Arial" w:cs="Arial"/>
          <w:color w:val="000000" w:themeColor="text1"/>
          <w:shd w:val="clear" w:color="auto" w:fill="FFFFFF"/>
        </w:rPr>
        <w:t>, por lo que</w:t>
      </w:r>
      <w:r w:rsidR="008A4EFD" w:rsidRPr="000326DC">
        <w:rPr>
          <w:rFonts w:ascii="Arial" w:hAnsi="Arial" w:cs="Arial"/>
          <w:color w:val="000000" w:themeColor="text1"/>
          <w:shd w:val="clear" w:color="auto" w:fill="FFFFFF"/>
        </w:rPr>
        <w:t xml:space="preserve"> el problema sigue creciendo, ya que está sustancia empieza a prevalecer</w:t>
      </w:r>
      <w:r w:rsidR="00EF615A" w:rsidRPr="000326DC">
        <w:rPr>
          <w:rFonts w:ascii="Arial" w:hAnsi="Arial" w:cs="Arial"/>
          <w:color w:val="000000" w:themeColor="text1"/>
          <w:shd w:val="clear" w:color="auto" w:fill="FFFFFF"/>
        </w:rPr>
        <w:t xml:space="preserve"> y expandirse</w:t>
      </w:r>
      <w:r w:rsidR="008A4EFD" w:rsidRPr="000326DC">
        <w:rPr>
          <w:rFonts w:ascii="Arial" w:hAnsi="Arial" w:cs="Arial"/>
          <w:color w:val="000000" w:themeColor="text1"/>
          <w:shd w:val="clear" w:color="auto" w:fill="FFFFFF"/>
        </w:rPr>
        <w:t xml:space="preserve"> sobre el </w:t>
      </w:r>
      <w:r w:rsidR="00EF615A" w:rsidRPr="000326DC">
        <w:rPr>
          <w:rFonts w:ascii="Arial" w:hAnsi="Arial" w:cs="Arial"/>
          <w:color w:val="000000" w:themeColor="text1"/>
          <w:shd w:val="clear" w:color="auto" w:fill="FFFFFF"/>
        </w:rPr>
        <w:t xml:space="preserve">cuerpo de </w:t>
      </w:r>
      <w:r w:rsidR="008A4EFD" w:rsidRPr="000326DC">
        <w:rPr>
          <w:rFonts w:ascii="Arial" w:hAnsi="Arial" w:cs="Arial"/>
          <w:color w:val="000000" w:themeColor="text1"/>
          <w:shd w:val="clear" w:color="auto" w:fill="FFFFFF"/>
        </w:rPr>
        <w:t xml:space="preserve">agua, </w:t>
      </w:r>
      <w:r w:rsidRPr="000326DC">
        <w:rPr>
          <w:rFonts w:ascii="Arial" w:hAnsi="Arial" w:cs="Arial"/>
          <w:color w:val="000000" w:themeColor="text1"/>
          <w:shd w:val="clear" w:color="auto" w:fill="FFFFFF"/>
        </w:rPr>
        <w:t>convirtiéndose en</w:t>
      </w:r>
      <w:r w:rsidR="008A4EFD" w:rsidRPr="000326DC">
        <w:rPr>
          <w:rFonts w:ascii="Arial" w:hAnsi="Arial" w:cs="Arial"/>
          <w:color w:val="000000" w:themeColor="text1"/>
          <w:shd w:val="clear" w:color="auto" w:fill="FFFFFF"/>
        </w:rPr>
        <w:t xml:space="preserve"> un rie</w:t>
      </w:r>
      <w:r w:rsidR="00BC0A96" w:rsidRPr="000326DC">
        <w:rPr>
          <w:rFonts w:ascii="Arial" w:hAnsi="Arial" w:cs="Arial"/>
          <w:color w:val="000000" w:themeColor="text1"/>
          <w:shd w:val="clear" w:color="auto" w:fill="FFFFFF"/>
        </w:rPr>
        <w:t>s</w:t>
      </w:r>
      <w:r w:rsidR="008A4EFD" w:rsidRPr="000326DC">
        <w:rPr>
          <w:rFonts w:ascii="Arial" w:hAnsi="Arial" w:cs="Arial"/>
          <w:color w:val="000000" w:themeColor="text1"/>
          <w:shd w:val="clear" w:color="auto" w:fill="FFFFFF"/>
        </w:rPr>
        <w:t>go para la salud de los habitantes y para el medio ambiente.</w:t>
      </w:r>
    </w:p>
    <w:p w14:paraId="199F9FA9" w14:textId="1BBCD3D7" w:rsidR="00DC28A5" w:rsidRPr="000326DC" w:rsidRDefault="00DC28A5" w:rsidP="00555AFF">
      <w:pPr>
        <w:spacing w:line="360" w:lineRule="auto"/>
        <w:jc w:val="both"/>
        <w:rPr>
          <w:rFonts w:ascii="Arial" w:hAnsi="Arial" w:cs="Arial"/>
          <w:color w:val="000000" w:themeColor="text1"/>
          <w:shd w:val="clear" w:color="auto" w:fill="FFFFFF"/>
        </w:rPr>
      </w:pPr>
    </w:p>
    <w:p w14:paraId="31677B14" w14:textId="5885D707" w:rsidR="00A30380" w:rsidRPr="000326DC" w:rsidRDefault="00A30380" w:rsidP="00555AFF">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A</w:t>
      </w:r>
      <w:r w:rsidR="00B81347" w:rsidRPr="000326DC">
        <w:rPr>
          <w:rFonts w:ascii="Arial" w:hAnsi="Arial" w:cs="Arial"/>
          <w:color w:val="000000" w:themeColor="text1"/>
          <w:shd w:val="clear" w:color="auto" w:fill="FFFFFF"/>
        </w:rPr>
        <w:t xml:space="preserve">nte </w:t>
      </w:r>
      <w:r w:rsidR="00DF4330" w:rsidRPr="000326DC">
        <w:rPr>
          <w:rFonts w:ascii="Arial" w:hAnsi="Arial" w:cs="Arial"/>
          <w:color w:val="000000" w:themeColor="text1"/>
          <w:shd w:val="clear" w:color="auto" w:fill="FFFFFF"/>
        </w:rPr>
        <w:t>tal suceso</w:t>
      </w:r>
      <w:r w:rsidR="00B81347" w:rsidRPr="000326DC">
        <w:rPr>
          <w:rFonts w:ascii="Arial" w:hAnsi="Arial" w:cs="Arial"/>
          <w:color w:val="000000" w:themeColor="text1"/>
          <w:shd w:val="clear" w:color="auto" w:fill="FFFFFF"/>
        </w:rPr>
        <w:t>,</w:t>
      </w:r>
      <w:r w:rsidRPr="000326DC">
        <w:rPr>
          <w:rFonts w:ascii="Arial" w:hAnsi="Arial" w:cs="Arial"/>
          <w:color w:val="000000" w:themeColor="text1"/>
          <w:shd w:val="clear" w:color="auto" w:fill="FFFFFF"/>
        </w:rPr>
        <w:t xml:space="preserve"> </w:t>
      </w:r>
      <w:r w:rsidR="00BC0A96" w:rsidRPr="000326DC">
        <w:rPr>
          <w:rFonts w:ascii="Arial" w:hAnsi="Arial" w:cs="Arial"/>
          <w:color w:val="000000" w:themeColor="text1"/>
          <w:shd w:val="clear" w:color="auto" w:fill="FFFFFF"/>
        </w:rPr>
        <w:t>las comunidades</w:t>
      </w:r>
      <w:r w:rsidRPr="000326DC">
        <w:rPr>
          <w:rFonts w:ascii="Arial" w:hAnsi="Arial" w:cs="Arial"/>
          <w:color w:val="000000" w:themeColor="text1"/>
          <w:shd w:val="clear" w:color="auto" w:fill="FFFFFF"/>
        </w:rPr>
        <w:t xml:space="preserve"> más afectad</w:t>
      </w:r>
      <w:r w:rsidR="00BC0A96" w:rsidRPr="000326DC">
        <w:rPr>
          <w:rFonts w:ascii="Arial" w:hAnsi="Arial" w:cs="Arial"/>
          <w:color w:val="000000" w:themeColor="text1"/>
          <w:shd w:val="clear" w:color="auto" w:fill="FFFFFF"/>
        </w:rPr>
        <w:t>a</w:t>
      </w:r>
      <w:r w:rsidRPr="000326DC">
        <w:rPr>
          <w:rFonts w:ascii="Arial" w:hAnsi="Arial" w:cs="Arial"/>
          <w:color w:val="000000" w:themeColor="text1"/>
          <w:shd w:val="clear" w:color="auto" w:fill="FFFFFF"/>
        </w:rPr>
        <w:t>s son San Miguel de la Victoria</w:t>
      </w:r>
      <w:r w:rsidR="00B81347" w:rsidRPr="000326DC">
        <w:rPr>
          <w:rFonts w:ascii="Arial" w:hAnsi="Arial" w:cs="Arial"/>
          <w:color w:val="000000" w:themeColor="text1"/>
          <w:shd w:val="clear" w:color="auto" w:fill="FFFFFF"/>
        </w:rPr>
        <w:t xml:space="preserve"> </w:t>
      </w:r>
      <w:r w:rsidRPr="000326DC">
        <w:rPr>
          <w:rFonts w:ascii="Arial" w:hAnsi="Arial" w:cs="Arial"/>
          <w:color w:val="000000" w:themeColor="text1"/>
          <w:shd w:val="clear" w:color="auto" w:fill="FFFFFF"/>
        </w:rPr>
        <w:t>y Mexicaltongo,</w:t>
      </w:r>
      <w:r w:rsidR="00BC0A96" w:rsidRPr="000326DC">
        <w:rPr>
          <w:rFonts w:ascii="Arial" w:hAnsi="Arial" w:cs="Arial"/>
          <w:color w:val="000000" w:themeColor="text1"/>
          <w:shd w:val="clear" w:color="auto" w:fill="FFFFFF"/>
        </w:rPr>
        <w:t xml:space="preserve"> pertenecientes a Jilotepec, así como</w:t>
      </w:r>
      <w:r w:rsidRPr="000326DC">
        <w:rPr>
          <w:rFonts w:ascii="Arial" w:hAnsi="Arial" w:cs="Arial"/>
          <w:color w:val="000000" w:themeColor="text1"/>
          <w:shd w:val="clear" w:color="auto" w:fill="FFFFFF"/>
        </w:rPr>
        <w:t xml:space="preserve"> </w:t>
      </w:r>
      <w:r w:rsidR="00BC0A96" w:rsidRPr="000326DC">
        <w:rPr>
          <w:rFonts w:ascii="Arial" w:hAnsi="Arial" w:cs="Arial"/>
          <w:color w:val="000000" w:themeColor="text1"/>
          <w:shd w:val="clear" w:color="auto" w:fill="FFFFFF"/>
        </w:rPr>
        <w:t>l</w:t>
      </w:r>
      <w:r w:rsidR="00613B67" w:rsidRPr="000326DC">
        <w:rPr>
          <w:rFonts w:ascii="Arial" w:hAnsi="Arial" w:cs="Arial"/>
          <w:color w:val="000000" w:themeColor="text1"/>
          <w:shd w:val="clear" w:color="auto" w:fill="FFFFFF"/>
        </w:rPr>
        <w:t>as</w:t>
      </w:r>
      <w:r w:rsidR="00BC0A96" w:rsidRPr="000326DC">
        <w:rPr>
          <w:rFonts w:ascii="Arial" w:hAnsi="Arial" w:cs="Arial"/>
          <w:color w:val="000000" w:themeColor="text1"/>
          <w:shd w:val="clear" w:color="auto" w:fill="FFFFFF"/>
        </w:rPr>
        <w:t xml:space="preserve"> </w:t>
      </w:r>
      <w:r w:rsidR="00613B67" w:rsidRPr="000326DC">
        <w:rPr>
          <w:rFonts w:ascii="Arial" w:hAnsi="Arial" w:cs="Arial"/>
          <w:color w:val="000000" w:themeColor="text1"/>
          <w:shd w:val="clear" w:color="auto" w:fill="FFFFFF"/>
        </w:rPr>
        <w:t>c</w:t>
      </w:r>
      <w:r w:rsidR="00B81347" w:rsidRPr="000326DC">
        <w:rPr>
          <w:rFonts w:ascii="Arial" w:hAnsi="Arial" w:cs="Arial"/>
          <w:color w:val="000000" w:themeColor="text1"/>
          <w:shd w:val="clear" w:color="auto" w:fill="FFFFFF"/>
        </w:rPr>
        <w:t>omunidad</w:t>
      </w:r>
      <w:r w:rsidR="00613B67" w:rsidRPr="000326DC">
        <w:rPr>
          <w:rFonts w:ascii="Arial" w:hAnsi="Arial" w:cs="Arial"/>
          <w:color w:val="000000" w:themeColor="text1"/>
          <w:shd w:val="clear" w:color="auto" w:fill="FFFFFF"/>
        </w:rPr>
        <w:t>es de</w:t>
      </w:r>
      <w:r w:rsidR="00B81347" w:rsidRPr="000326DC">
        <w:rPr>
          <w:rFonts w:ascii="Arial" w:hAnsi="Arial" w:cs="Arial"/>
          <w:color w:val="000000" w:themeColor="text1"/>
          <w:shd w:val="clear" w:color="auto" w:fill="FFFFFF"/>
        </w:rPr>
        <w:t xml:space="preserve">, </w:t>
      </w:r>
      <w:r w:rsidR="00BC0A96" w:rsidRPr="000326DC">
        <w:rPr>
          <w:rFonts w:ascii="Arial" w:hAnsi="Arial" w:cs="Arial"/>
          <w:color w:val="000000" w:themeColor="text1"/>
          <w:shd w:val="clear" w:color="auto" w:fill="FFFFFF"/>
        </w:rPr>
        <w:t>e</w:t>
      </w:r>
      <w:r w:rsidR="00B81347" w:rsidRPr="000326DC">
        <w:rPr>
          <w:rFonts w:ascii="Arial" w:hAnsi="Arial" w:cs="Arial"/>
          <w:color w:val="000000" w:themeColor="text1"/>
          <w:shd w:val="clear" w:color="auto" w:fill="FFFFFF"/>
        </w:rPr>
        <w:t xml:space="preserve">l Capulín, </w:t>
      </w:r>
      <w:r w:rsidRPr="000326DC">
        <w:rPr>
          <w:rFonts w:ascii="Arial" w:hAnsi="Arial" w:cs="Arial"/>
          <w:color w:val="000000" w:themeColor="text1"/>
          <w:shd w:val="clear" w:color="auto" w:fill="FFFFFF"/>
        </w:rPr>
        <w:t>Zaragoza, Vista Hermosa y San Agustín</w:t>
      </w:r>
      <w:r w:rsidR="00BC0A96" w:rsidRPr="000326DC">
        <w:rPr>
          <w:rFonts w:ascii="Arial" w:hAnsi="Arial" w:cs="Arial"/>
          <w:color w:val="000000" w:themeColor="text1"/>
          <w:shd w:val="clear" w:color="auto" w:fill="FFFFFF"/>
        </w:rPr>
        <w:t xml:space="preserve"> de Soyaniquilpan</w:t>
      </w:r>
      <w:r w:rsidRPr="000326DC">
        <w:rPr>
          <w:rFonts w:ascii="Arial" w:hAnsi="Arial" w:cs="Arial"/>
          <w:color w:val="000000" w:themeColor="text1"/>
          <w:shd w:val="clear" w:color="auto" w:fill="FFFFFF"/>
        </w:rPr>
        <w:t xml:space="preserve">. </w:t>
      </w:r>
      <w:r w:rsidR="00DF4330" w:rsidRPr="000326DC">
        <w:rPr>
          <w:rFonts w:ascii="Arial" w:hAnsi="Arial" w:cs="Arial"/>
          <w:color w:val="000000" w:themeColor="text1"/>
          <w:shd w:val="clear" w:color="auto" w:fill="FFFFFF"/>
        </w:rPr>
        <w:t xml:space="preserve">Hasta el momento </w:t>
      </w:r>
      <w:r w:rsidRPr="000326DC">
        <w:rPr>
          <w:rFonts w:ascii="Arial" w:hAnsi="Arial" w:cs="Arial"/>
          <w:color w:val="000000" w:themeColor="text1"/>
          <w:shd w:val="clear" w:color="auto" w:fill="FFFFFF"/>
        </w:rPr>
        <w:t>tres manantiales ya fueron contaminado</w:t>
      </w:r>
      <w:r w:rsidR="00DF4330" w:rsidRPr="000326DC">
        <w:rPr>
          <w:rFonts w:ascii="Arial" w:hAnsi="Arial" w:cs="Arial"/>
          <w:color w:val="000000" w:themeColor="text1"/>
          <w:shd w:val="clear" w:color="auto" w:fill="FFFFFF"/>
        </w:rPr>
        <w:t>s</w:t>
      </w:r>
      <w:r w:rsidRPr="000326DC">
        <w:rPr>
          <w:rFonts w:ascii="Arial" w:hAnsi="Arial" w:cs="Arial"/>
          <w:color w:val="000000" w:themeColor="text1"/>
          <w:shd w:val="clear" w:color="auto" w:fill="FFFFFF"/>
        </w:rPr>
        <w:t xml:space="preserve">, los cuales son: </w:t>
      </w:r>
      <w:r w:rsidR="00B81347" w:rsidRPr="000326DC">
        <w:rPr>
          <w:rFonts w:ascii="Arial" w:hAnsi="Arial" w:cs="Arial"/>
          <w:color w:val="000000" w:themeColor="text1"/>
          <w:shd w:val="clear" w:color="auto" w:fill="FFFFFF"/>
        </w:rPr>
        <w:t>e</w:t>
      </w:r>
      <w:r w:rsidRPr="000326DC">
        <w:rPr>
          <w:rFonts w:ascii="Arial" w:hAnsi="Arial" w:cs="Arial"/>
          <w:color w:val="000000" w:themeColor="text1"/>
          <w:shd w:val="clear" w:color="auto" w:fill="FFFFFF"/>
        </w:rPr>
        <w:t xml:space="preserve">l Sabino, Mexicaltongo y </w:t>
      </w:r>
      <w:r w:rsidR="00B81347" w:rsidRPr="000326DC">
        <w:rPr>
          <w:rFonts w:ascii="Arial" w:hAnsi="Arial" w:cs="Arial"/>
          <w:color w:val="000000" w:themeColor="text1"/>
          <w:shd w:val="clear" w:color="auto" w:fill="FFFFFF"/>
        </w:rPr>
        <w:t>recientemente el</w:t>
      </w:r>
      <w:r w:rsidRPr="000326DC">
        <w:rPr>
          <w:rFonts w:ascii="Arial" w:hAnsi="Arial" w:cs="Arial"/>
          <w:color w:val="000000" w:themeColor="text1"/>
          <w:shd w:val="clear" w:color="auto" w:fill="FFFFFF"/>
        </w:rPr>
        <w:t xml:space="preserve"> Tepozán, los cuales surten de agua a zonas de cultivo, para el consumo de animales e incluso el consumo humano</w:t>
      </w:r>
      <w:r w:rsidR="00B81347" w:rsidRPr="000326DC">
        <w:rPr>
          <w:rFonts w:ascii="Arial" w:hAnsi="Arial" w:cs="Arial"/>
          <w:color w:val="000000" w:themeColor="text1"/>
          <w:shd w:val="clear" w:color="auto" w:fill="FFFFFF"/>
        </w:rPr>
        <w:t xml:space="preserve"> o doméstico</w:t>
      </w:r>
      <w:r w:rsidRPr="000326DC">
        <w:rPr>
          <w:rFonts w:ascii="Arial" w:hAnsi="Arial" w:cs="Arial"/>
          <w:color w:val="000000" w:themeColor="text1"/>
          <w:shd w:val="clear" w:color="auto" w:fill="FFFFFF"/>
        </w:rPr>
        <w:t>.</w:t>
      </w:r>
    </w:p>
    <w:p w14:paraId="6B715CB8" w14:textId="77777777" w:rsidR="00BC0A96" w:rsidRPr="000326DC" w:rsidRDefault="00BC0A96" w:rsidP="00555AFF">
      <w:pPr>
        <w:spacing w:line="360" w:lineRule="auto"/>
        <w:jc w:val="both"/>
        <w:rPr>
          <w:rFonts w:ascii="Arial" w:hAnsi="Arial" w:cs="Arial"/>
          <w:color w:val="000000" w:themeColor="text1"/>
          <w:shd w:val="clear" w:color="auto" w:fill="FFFFFF"/>
        </w:rPr>
      </w:pPr>
    </w:p>
    <w:p w14:paraId="59A7DDAB" w14:textId="3B2EEF54" w:rsidR="00AA7A94" w:rsidRPr="000326DC" w:rsidRDefault="00EF615A" w:rsidP="00B10310">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Sabiendo que el</w:t>
      </w:r>
      <w:r w:rsidR="00AA7A94" w:rsidRPr="000326DC">
        <w:rPr>
          <w:rFonts w:ascii="Arial" w:hAnsi="Arial" w:cs="Arial"/>
          <w:color w:val="000000" w:themeColor="text1"/>
          <w:shd w:val="clear" w:color="auto" w:fill="FFFFFF"/>
        </w:rPr>
        <w:t xml:space="preserve"> agua se sitúa como uno de los bienes naturales imprescindibles para la vida del ser humano, estamos en el límite de emprender acciones inmediatas y contundentes para resarcir el daño ecológico causado</w:t>
      </w:r>
      <w:r w:rsidRPr="000326DC">
        <w:rPr>
          <w:rFonts w:ascii="Arial" w:hAnsi="Arial" w:cs="Arial"/>
          <w:color w:val="000000" w:themeColor="text1"/>
          <w:shd w:val="clear" w:color="auto" w:fill="FFFFFF"/>
        </w:rPr>
        <w:t xml:space="preserve">, así como </w:t>
      </w:r>
      <w:r w:rsidR="00AA7A94" w:rsidRPr="000326DC">
        <w:rPr>
          <w:rFonts w:ascii="Arial" w:hAnsi="Arial" w:cs="Arial"/>
          <w:color w:val="000000" w:themeColor="text1"/>
          <w:shd w:val="clear" w:color="auto" w:fill="FFFFFF"/>
        </w:rPr>
        <w:t>las posibles consecuencias que este suceso genere en la salud de los habitantes.</w:t>
      </w:r>
    </w:p>
    <w:p w14:paraId="66E8A894" w14:textId="77777777" w:rsidR="00AA7A94" w:rsidRPr="000326DC" w:rsidRDefault="00AA7A94" w:rsidP="00B10310">
      <w:pPr>
        <w:spacing w:line="360" w:lineRule="auto"/>
        <w:jc w:val="both"/>
        <w:rPr>
          <w:rFonts w:ascii="Arial" w:hAnsi="Arial" w:cs="Arial"/>
          <w:color w:val="000000" w:themeColor="text1"/>
          <w:shd w:val="clear" w:color="auto" w:fill="FFFFFF"/>
        </w:rPr>
      </w:pPr>
    </w:p>
    <w:p w14:paraId="166F4DE5" w14:textId="76123046" w:rsidR="00B10310" w:rsidRPr="000326DC" w:rsidRDefault="00B10310" w:rsidP="00B10310">
      <w:pPr>
        <w:spacing w:line="360" w:lineRule="auto"/>
        <w:jc w:val="both"/>
        <w:rPr>
          <w:rFonts w:ascii="Arial" w:hAnsi="Arial" w:cs="Arial"/>
          <w:color w:val="000000" w:themeColor="text1"/>
          <w:shd w:val="clear" w:color="auto" w:fill="FFFFFF"/>
        </w:rPr>
      </w:pPr>
      <w:r w:rsidRPr="000326DC">
        <w:rPr>
          <w:rFonts w:ascii="Arial" w:hAnsi="Arial" w:cs="Arial"/>
          <w:color w:val="000000" w:themeColor="text1"/>
          <w:shd w:val="clear" w:color="auto" w:fill="FFFFFF"/>
        </w:rPr>
        <w:t xml:space="preserve">Como legisladora comprometida con </w:t>
      </w:r>
      <w:r w:rsidR="00AA7A94" w:rsidRPr="000326DC">
        <w:rPr>
          <w:rFonts w:ascii="Arial" w:hAnsi="Arial" w:cs="Arial"/>
          <w:color w:val="000000" w:themeColor="text1"/>
          <w:shd w:val="clear" w:color="auto" w:fill="FFFFFF"/>
        </w:rPr>
        <w:t>habitantes de la zona norte del Estado de México</w:t>
      </w:r>
      <w:r w:rsidRPr="000326DC">
        <w:rPr>
          <w:rFonts w:ascii="Arial" w:hAnsi="Arial" w:cs="Arial"/>
          <w:color w:val="000000" w:themeColor="text1"/>
          <w:shd w:val="clear" w:color="auto" w:fill="FFFFFF"/>
        </w:rPr>
        <w:t xml:space="preserve"> presento el siguiente punto de acuerdo</w:t>
      </w:r>
      <w:r w:rsidR="00AA7A94" w:rsidRPr="000326DC">
        <w:rPr>
          <w:rFonts w:ascii="Arial" w:hAnsi="Arial" w:cs="Arial"/>
          <w:color w:val="000000" w:themeColor="text1"/>
          <w:shd w:val="clear" w:color="auto" w:fill="FFFFFF"/>
        </w:rPr>
        <w:t xml:space="preserve"> para exhortar a</w:t>
      </w:r>
      <w:r w:rsidRPr="000326DC">
        <w:rPr>
          <w:rFonts w:ascii="Arial" w:hAnsi="Arial" w:cs="Arial"/>
          <w:color w:val="000000" w:themeColor="text1"/>
          <w:shd w:val="clear" w:color="auto" w:fill="FFFFFF"/>
        </w:rPr>
        <w:t xml:space="preserve"> </w:t>
      </w:r>
      <w:r w:rsidR="00AA7A94" w:rsidRPr="000326DC">
        <w:rPr>
          <w:rFonts w:ascii="Arial" w:hAnsi="Arial" w:cs="Arial"/>
          <w:color w:val="000000" w:themeColor="text1"/>
          <w:shd w:val="clear" w:color="auto" w:fill="FFFFFF"/>
        </w:rPr>
        <w:t xml:space="preserve">Petróleos Mexicanos a través de la </w:t>
      </w:r>
      <w:r w:rsidRPr="000326DC">
        <w:rPr>
          <w:rFonts w:ascii="Arial" w:hAnsi="Arial" w:cs="Arial"/>
          <w:color w:val="000000" w:themeColor="text1"/>
          <w:shd w:val="clear" w:color="auto" w:fill="FFFFFF"/>
        </w:rPr>
        <w:t xml:space="preserve">Secretaría General de Gobierno </w:t>
      </w:r>
      <w:r w:rsidR="00AA7A94" w:rsidRPr="000326DC">
        <w:rPr>
          <w:rFonts w:ascii="Arial" w:hAnsi="Arial" w:cs="Arial"/>
          <w:color w:val="000000" w:themeColor="text1"/>
          <w:shd w:val="clear" w:color="auto" w:fill="FFFFFF"/>
        </w:rPr>
        <w:t xml:space="preserve">del Estado de México, a la Secretaría de Salud, a la Secretaría del Medio Ambiente, </w:t>
      </w:r>
      <w:r w:rsidR="00EF615A" w:rsidRPr="000326DC">
        <w:rPr>
          <w:rFonts w:ascii="Arial" w:hAnsi="Arial" w:cs="Arial"/>
          <w:color w:val="000000" w:themeColor="text1"/>
          <w:shd w:val="clear" w:color="auto" w:fill="FFFFFF"/>
        </w:rPr>
        <w:t xml:space="preserve">a la </w:t>
      </w:r>
      <w:r w:rsidR="00565C9C" w:rsidRPr="000326DC">
        <w:rPr>
          <w:rFonts w:ascii="Arial" w:hAnsi="Arial" w:cs="Arial"/>
          <w:color w:val="000000" w:themeColor="text1"/>
          <w:shd w:val="clear" w:color="auto" w:fill="FFFFFF"/>
        </w:rPr>
        <w:t>Procuraduría de Protección al Ambiente</w:t>
      </w:r>
      <w:r w:rsidR="00AA7A94" w:rsidRPr="000326DC">
        <w:rPr>
          <w:rFonts w:ascii="Arial" w:hAnsi="Arial" w:cs="Arial"/>
          <w:color w:val="000000" w:themeColor="text1"/>
          <w:shd w:val="clear" w:color="auto" w:fill="FFFFFF"/>
        </w:rPr>
        <w:t xml:space="preserve">, </w:t>
      </w:r>
      <w:r w:rsidR="00EF615A" w:rsidRPr="000326DC">
        <w:rPr>
          <w:rFonts w:ascii="Arial" w:hAnsi="Arial" w:cs="Arial"/>
          <w:color w:val="000000" w:themeColor="text1"/>
          <w:shd w:val="clear" w:color="auto" w:fill="FFFFFF"/>
        </w:rPr>
        <w:t xml:space="preserve">a la </w:t>
      </w:r>
      <w:r w:rsidR="00AA7A94" w:rsidRPr="000326DC">
        <w:rPr>
          <w:rFonts w:ascii="Arial" w:hAnsi="Arial" w:cs="Arial"/>
          <w:color w:val="000000" w:themeColor="text1"/>
          <w:shd w:val="clear" w:color="auto" w:fill="FFFFFF"/>
        </w:rPr>
        <w:t>C</w:t>
      </w:r>
      <w:r w:rsidR="00565C9C" w:rsidRPr="000326DC">
        <w:rPr>
          <w:rFonts w:ascii="Arial" w:hAnsi="Arial" w:cs="Arial"/>
          <w:color w:val="000000" w:themeColor="text1"/>
          <w:shd w:val="clear" w:color="auto" w:fill="FFFFFF"/>
        </w:rPr>
        <w:t xml:space="preserve">omisión del </w:t>
      </w:r>
      <w:r w:rsidR="00AA7A94" w:rsidRPr="000326DC">
        <w:rPr>
          <w:rFonts w:ascii="Arial" w:hAnsi="Arial" w:cs="Arial"/>
          <w:color w:val="000000" w:themeColor="text1"/>
          <w:shd w:val="clear" w:color="auto" w:fill="FFFFFF"/>
        </w:rPr>
        <w:t>A</w:t>
      </w:r>
      <w:r w:rsidR="00565C9C" w:rsidRPr="000326DC">
        <w:rPr>
          <w:rFonts w:ascii="Arial" w:hAnsi="Arial" w:cs="Arial"/>
          <w:color w:val="000000" w:themeColor="text1"/>
          <w:shd w:val="clear" w:color="auto" w:fill="FFFFFF"/>
        </w:rPr>
        <w:t>gua</w:t>
      </w:r>
      <w:r w:rsidR="00613B67" w:rsidRPr="000326DC">
        <w:rPr>
          <w:rFonts w:ascii="Arial" w:hAnsi="Arial" w:cs="Arial"/>
          <w:color w:val="000000" w:themeColor="text1"/>
          <w:shd w:val="clear" w:color="auto" w:fill="FFFFFF"/>
        </w:rPr>
        <w:t xml:space="preserve">, </w:t>
      </w:r>
      <w:r w:rsidR="00EF615A" w:rsidRPr="000326DC">
        <w:rPr>
          <w:rFonts w:ascii="Arial" w:hAnsi="Arial" w:cs="Arial"/>
          <w:color w:val="000000" w:themeColor="text1"/>
          <w:shd w:val="clear" w:color="auto" w:fill="FFFFFF"/>
        </w:rPr>
        <w:t xml:space="preserve">a la </w:t>
      </w:r>
      <w:r w:rsidR="00565C9C" w:rsidRPr="000326DC">
        <w:rPr>
          <w:rFonts w:ascii="Arial" w:hAnsi="Arial" w:cs="Arial"/>
          <w:color w:val="000000" w:themeColor="text1"/>
          <w:shd w:val="clear" w:color="auto" w:fill="FFFFFF"/>
        </w:rPr>
        <w:t xml:space="preserve">Coordinación General de </w:t>
      </w:r>
      <w:r w:rsidR="00AA7A94" w:rsidRPr="000326DC">
        <w:rPr>
          <w:rFonts w:ascii="Arial" w:hAnsi="Arial" w:cs="Arial"/>
          <w:color w:val="000000" w:themeColor="text1"/>
          <w:shd w:val="clear" w:color="auto" w:fill="FFFFFF"/>
        </w:rPr>
        <w:t>Protección Civil y Gestión Integral del Riesgo</w:t>
      </w:r>
      <w:r w:rsidR="00565C9C" w:rsidRPr="000326DC">
        <w:rPr>
          <w:rFonts w:ascii="Arial" w:hAnsi="Arial" w:cs="Arial"/>
          <w:color w:val="000000" w:themeColor="text1"/>
          <w:shd w:val="clear" w:color="auto" w:fill="FFFFFF"/>
        </w:rPr>
        <w:t xml:space="preserve"> del Estado de México</w:t>
      </w:r>
      <w:r w:rsidR="00AA7A94" w:rsidRPr="000326DC">
        <w:rPr>
          <w:rFonts w:ascii="Arial" w:hAnsi="Arial" w:cs="Arial"/>
          <w:color w:val="000000" w:themeColor="text1"/>
          <w:shd w:val="clear" w:color="auto" w:fill="FFFFFF"/>
        </w:rPr>
        <w:t xml:space="preserve">, </w:t>
      </w:r>
      <w:r w:rsidR="00565C9C" w:rsidRPr="000326DC">
        <w:rPr>
          <w:rFonts w:ascii="Arial" w:hAnsi="Arial" w:cs="Arial"/>
          <w:color w:val="000000" w:themeColor="text1"/>
          <w:shd w:val="clear" w:color="auto" w:fill="FFFFFF"/>
        </w:rPr>
        <w:t xml:space="preserve">así como a la Secretaría de </w:t>
      </w:r>
      <w:r w:rsidR="00AA7A94" w:rsidRPr="000326DC">
        <w:rPr>
          <w:rFonts w:ascii="Arial" w:hAnsi="Arial" w:cs="Arial"/>
          <w:color w:val="000000" w:themeColor="text1"/>
          <w:shd w:val="clear" w:color="auto" w:fill="FFFFFF"/>
        </w:rPr>
        <w:t xml:space="preserve">Desarrollo Urbano y Obra </w:t>
      </w:r>
      <w:r w:rsidR="00565C9C" w:rsidRPr="000326DC">
        <w:rPr>
          <w:rFonts w:ascii="Arial" w:hAnsi="Arial" w:cs="Arial"/>
          <w:color w:val="000000" w:themeColor="text1"/>
          <w:shd w:val="clear" w:color="auto" w:fill="FFFFFF"/>
        </w:rPr>
        <w:t xml:space="preserve">del Estado de México </w:t>
      </w:r>
      <w:r w:rsidR="00AA7A94" w:rsidRPr="000326DC">
        <w:rPr>
          <w:rFonts w:ascii="Arial" w:hAnsi="Arial" w:cs="Arial"/>
          <w:color w:val="000000" w:themeColor="text1"/>
          <w:shd w:val="clear" w:color="auto" w:fill="FFFFFF"/>
        </w:rPr>
        <w:t xml:space="preserve">y a los </w:t>
      </w:r>
      <w:r w:rsidR="00565C9C" w:rsidRPr="000326DC">
        <w:rPr>
          <w:rFonts w:ascii="Arial" w:hAnsi="Arial" w:cs="Arial"/>
          <w:color w:val="000000" w:themeColor="text1"/>
          <w:shd w:val="clear" w:color="auto" w:fill="FFFFFF"/>
        </w:rPr>
        <w:t>Presidentes</w:t>
      </w:r>
      <w:r w:rsidR="00AA7A94" w:rsidRPr="000326DC">
        <w:rPr>
          <w:rFonts w:ascii="Arial" w:hAnsi="Arial" w:cs="Arial"/>
          <w:color w:val="000000" w:themeColor="text1"/>
          <w:shd w:val="clear" w:color="auto" w:fill="FFFFFF"/>
        </w:rPr>
        <w:t xml:space="preserve"> Municipales de Jilotepec y Soyaniquilpan de Juárez</w:t>
      </w:r>
      <w:r w:rsidR="00565C9C" w:rsidRPr="000326DC">
        <w:rPr>
          <w:rFonts w:ascii="Arial" w:hAnsi="Arial" w:cs="Arial"/>
          <w:color w:val="000000" w:themeColor="text1"/>
          <w:shd w:val="clear" w:color="auto" w:fill="FFFFFF"/>
        </w:rPr>
        <w:t xml:space="preserve">, para que en el ámbito de sus atribuciones emprendan acciones y programas para salvaguardar la salud de los habitantes y </w:t>
      </w:r>
      <w:r w:rsidR="00EF615A" w:rsidRPr="000326DC">
        <w:rPr>
          <w:rFonts w:ascii="Arial" w:hAnsi="Arial" w:cs="Arial"/>
          <w:color w:val="000000" w:themeColor="text1"/>
          <w:shd w:val="clear" w:color="auto" w:fill="FFFFFF"/>
        </w:rPr>
        <w:t>resarcir</w:t>
      </w:r>
      <w:r w:rsidR="00565C9C" w:rsidRPr="000326DC">
        <w:rPr>
          <w:rFonts w:ascii="Arial" w:hAnsi="Arial" w:cs="Arial"/>
          <w:color w:val="000000" w:themeColor="text1"/>
          <w:shd w:val="clear" w:color="auto" w:fill="FFFFFF"/>
        </w:rPr>
        <w:t xml:space="preserve"> el daño ecológico causado.</w:t>
      </w:r>
    </w:p>
    <w:p w14:paraId="3CA417BF" w14:textId="77777777" w:rsidR="001667BA" w:rsidRPr="000326DC" w:rsidRDefault="001667BA" w:rsidP="00E918F1">
      <w:pPr>
        <w:spacing w:line="360" w:lineRule="auto"/>
        <w:jc w:val="both"/>
        <w:rPr>
          <w:rFonts w:ascii="Arial" w:hAnsi="Arial" w:cs="Arial"/>
        </w:rPr>
      </w:pPr>
    </w:p>
    <w:p w14:paraId="6E2E426F" w14:textId="77777777" w:rsidR="00AE6B52" w:rsidRDefault="00F52721" w:rsidP="00BC5D71">
      <w:pPr>
        <w:spacing w:line="360" w:lineRule="auto"/>
        <w:jc w:val="both"/>
        <w:rPr>
          <w:rFonts w:ascii="Arial" w:hAnsi="Arial" w:cs="Arial"/>
        </w:rPr>
      </w:pPr>
      <w:r w:rsidRPr="000326DC">
        <w:rPr>
          <w:rFonts w:ascii="Arial" w:hAnsi="Arial" w:cs="Arial"/>
        </w:rPr>
        <w:t xml:space="preserve">Por lo anteriormente expuesto, se somete a la consideración de este H. Poder Legislativo del Estado de México, para su análisis, discusión y en su caso </w:t>
      </w:r>
    </w:p>
    <w:p w14:paraId="3DB58A23" w14:textId="77777777" w:rsidR="00AE6B52" w:rsidRDefault="00AE6B52" w:rsidP="00BC5D71">
      <w:pPr>
        <w:spacing w:line="360" w:lineRule="auto"/>
        <w:jc w:val="both"/>
        <w:rPr>
          <w:rFonts w:ascii="Arial" w:hAnsi="Arial" w:cs="Arial"/>
        </w:rPr>
      </w:pPr>
    </w:p>
    <w:p w14:paraId="7702D61E" w14:textId="7FB77FFA" w:rsidR="00F52721" w:rsidRPr="000326DC" w:rsidRDefault="00F52721" w:rsidP="00BC5D71">
      <w:pPr>
        <w:spacing w:line="360" w:lineRule="auto"/>
        <w:jc w:val="both"/>
        <w:rPr>
          <w:rFonts w:ascii="Arial" w:eastAsia="Calibri" w:hAnsi="Arial" w:cs="Arial"/>
          <w:bCs/>
          <w:color w:val="000000" w:themeColor="text1"/>
        </w:rPr>
      </w:pPr>
      <w:r w:rsidRPr="000326DC">
        <w:rPr>
          <w:rFonts w:ascii="Arial" w:hAnsi="Arial" w:cs="Arial"/>
        </w:rPr>
        <w:t>aprobación</w:t>
      </w:r>
      <w:r w:rsidR="006C263C" w:rsidRPr="000326DC">
        <w:rPr>
          <w:rFonts w:ascii="Arial" w:hAnsi="Arial" w:cs="Arial"/>
        </w:rPr>
        <w:t xml:space="preserve"> en sus términos</w:t>
      </w:r>
      <w:r w:rsidRPr="000326DC">
        <w:rPr>
          <w:rFonts w:ascii="Arial" w:hAnsi="Arial" w:cs="Arial"/>
        </w:rPr>
        <w:t>, la presente:</w:t>
      </w:r>
      <w:r w:rsidR="0031705B" w:rsidRPr="000326DC">
        <w:rPr>
          <w:rFonts w:ascii="Arial" w:hAnsi="Arial" w:cs="Arial"/>
        </w:rPr>
        <w:t xml:space="preserve"> </w:t>
      </w:r>
      <w:bookmarkStart w:id="4" w:name="_Hlk112613879"/>
      <w:r w:rsidR="00C76519" w:rsidRPr="000326DC">
        <w:rPr>
          <w:rFonts w:ascii="Arial" w:hAnsi="Arial" w:cs="Arial"/>
          <w:b/>
          <w:bCs/>
        </w:rPr>
        <w:t>PUNTO DE ACUERDO</w:t>
      </w:r>
      <w:bookmarkEnd w:id="4"/>
      <w:r w:rsidR="00C81A26" w:rsidRPr="000326DC">
        <w:rPr>
          <w:rFonts w:ascii="Arial" w:hAnsi="Arial" w:cs="Arial"/>
          <w:b/>
          <w:bCs/>
        </w:rPr>
        <w:t xml:space="preserve"> DE URGENTE Y OBVIA RESOLUCIÓN.</w:t>
      </w:r>
    </w:p>
    <w:p w14:paraId="695C4637" w14:textId="13FE8872" w:rsidR="001667BA" w:rsidRPr="000326DC" w:rsidRDefault="001667BA" w:rsidP="00BC5D71">
      <w:pPr>
        <w:spacing w:line="360" w:lineRule="auto"/>
        <w:jc w:val="both"/>
        <w:rPr>
          <w:rFonts w:ascii="Arial" w:eastAsia="Calibri" w:hAnsi="Arial" w:cs="Arial"/>
          <w:bCs/>
          <w:color w:val="000000" w:themeColor="text1"/>
        </w:rPr>
      </w:pPr>
    </w:p>
    <w:p w14:paraId="26C53670" w14:textId="76C622ED" w:rsidR="001667BA" w:rsidRPr="000326DC" w:rsidRDefault="001667BA" w:rsidP="00BC5D71">
      <w:pPr>
        <w:spacing w:line="360" w:lineRule="auto"/>
        <w:jc w:val="both"/>
        <w:rPr>
          <w:rFonts w:ascii="Arial" w:eastAsia="Calibri" w:hAnsi="Arial" w:cs="Arial"/>
          <w:bCs/>
          <w:color w:val="000000" w:themeColor="text1"/>
        </w:rPr>
      </w:pPr>
    </w:p>
    <w:p w14:paraId="2A36DFCD" w14:textId="16347F23" w:rsidR="001667BA" w:rsidRPr="000326DC" w:rsidRDefault="001667BA" w:rsidP="00BC5D71">
      <w:pPr>
        <w:spacing w:line="360" w:lineRule="auto"/>
        <w:jc w:val="both"/>
        <w:rPr>
          <w:rFonts w:ascii="Arial" w:eastAsia="Calibri" w:hAnsi="Arial" w:cs="Arial"/>
          <w:bCs/>
          <w:color w:val="000000" w:themeColor="text1"/>
        </w:rPr>
      </w:pPr>
    </w:p>
    <w:p w14:paraId="76FE1603" w14:textId="0C9F690E" w:rsidR="001667BA" w:rsidRPr="000326DC" w:rsidRDefault="001667BA" w:rsidP="00BC5D71">
      <w:pPr>
        <w:spacing w:line="360" w:lineRule="auto"/>
        <w:jc w:val="both"/>
        <w:rPr>
          <w:rFonts w:ascii="Arial" w:eastAsia="Calibri" w:hAnsi="Arial" w:cs="Arial"/>
          <w:bCs/>
          <w:color w:val="000000" w:themeColor="text1"/>
        </w:rPr>
      </w:pPr>
    </w:p>
    <w:p w14:paraId="5A8DEA38" w14:textId="115F3FA9" w:rsidR="001667BA" w:rsidRPr="000326DC" w:rsidRDefault="001667BA" w:rsidP="00BC5D71">
      <w:pPr>
        <w:spacing w:line="360" w:lineRule="auto"/>
        <w:jc w:val="both"/>
        <w:rPr>
          <w:rFonts w:ascii="Arial" w:eastAsia="Calibri" w:hAnsi="Arial" w:cs="Arial"/>
          <w:bCs/>
          <w:color w:val="000000" w:themeColor="text1"/>
        </w:rPr>
      </w:pPr>
    </w:p>
    <w:p w14:paraId="0E19FDA8" w14:textId="1624BF8B" w:rsidR="001667BA" w:rsidRPr="000326DC" w:rsidRDefault="001667BA" w:rsidP="00BC5D71">
      <w:pPr>
        <w:spacing w:line="360" w:lineRule="auto"/>
        <w:jc w:val="both"/>
        <w:rPr>
          <w:rFonts w:ascii="Arial" w:eastAsia="Calibri" w:hAnsi="Arial" w:cs="Arial"/>
          <w:bCs/>
          <w:color w:val="000000" w:themeColor="text1"/>
        </w:rPr>
      </w:pPr>
    </w:p>
    <w:p w14:paraId="1AD5031A" w14:textId="77777777" w:rsidR="001667BA" w:rsidRPr="000326DC" w:rsidRDefault="001667BA" w:rsidP="00BC5D71">
      <w:pPr>
        <w:spacing w:line="360" w:lineRule="auto"/>
        <w:jc w:val="both"/>
        <w:rPr>
          <w:rFonts w:ascii="Arial" w:eastAsia="Calibri" w:hAnsi="Arial" w:cs="Arial"/>
          <w:bCs/>
          <w:color w:val="000000" w:themeColor="text1"/>
        </w:rPr>
      </w:pPr>
    </w:p>
    <w:p w14:paraId="091679FF" w14:textId="062CD5E1" w:rsidR="00F16FD0" w:rsidRPr="000326DC" w:rsidRDefault="00F16FD0" w:rsidP="00BC5D71">
      <w:pPr>
        <w:spacing w:line="360" w:lineRule="auto"/>
        <w:jc w:val="center"/>
        <w:rPr>
          <w:rFonts w:ascii="Arial" w:eastAsia="Calibri" w:hAnsi="Arial" w:cs="Arial"/>
          <w:b/>
          <w:color w:val="000000" w:themeColor="text1"/>
        </w:rPr>
      </w:pPr>
      <w:r w:rsidRPr="000326DC">
        <w:rPr>
          <w:rFonts w:ascii="Arial" w:eastAsia="Calibri" w:hAnsi="Arial" w:cs="Arial"/>
          <w:b/>
          <w:color w:val="000000" w:themeColor="text1"/>
        </w:rPr>
        <w:t>A T E N T A M E N T E</w:t>
      </w:r>
    </w:p>
    <w:p w14:paraId="0115C8C6" w14:textId="3BC3F19A" w:rsidR="00370574" w:rsidRPr="000326DC" w:rsidRDefault="00370574" w:rsidP="00BC5D71">
      <w:pPr>
        <w:spacing w:line="360" w:lineRule="auto"/>
        <w:jc w:val="center"/>
        <w:rPr>
          <w:rFonts w:ascii="Arial" w:eastAsia="Calibri" w:hAnsi="Arial" w:cs="Arial"/>
          <w:b/>
          <w:color w:val="000000" w:themeColor="text1"/>
        </w:rPr>
      </w:pPr>
    </w:p>
    <w:p w14:paraId="67187816" w14:textId="53E15899" w:rsidR="00370574" w:rsidRPr="000326DC" w:rsidRDefault="00370574" w:rsidP="00BC5D71">
      <w:pPr>
        <w:spacing w:line="360" w:lineRule="auto"/>
        <w:jc w:val="center"/>
        <w:rPr>
          <w:rFonts w:ascii="Arial" w:eastAsia="Calibri" w:hAnsi="Arial" w:cs="Arial"/>
          <w:b/>
          <w:color w:val="000000" w:themeColor="text1"/>
        </w:rPr>
      </w:pPr>
    </w:p>
    <w:p w14:paraId="0710D47B" w14:textId="77777777" w:rsidR="00303531" w:rsidRPr="000326DC" w:rsidRDefault="00303531" w:rsidP="00BC5D71">
      <w:pPr>
        <w:spacing w:line="360" w:lineRule="auto"/>
        <w:jc w:val="center"/>
        <w:rPr>
          <w:rFonts w:ascii="Arial" w:eastAsia="Calibri" w:hAnsi="Arial" w:cs="Arial"/>
          <w:b/>
          <w:color w:val="000000" w:themeColor="text1"/>
        </w:rPr>
      </w:pPr>
    </w:p>
    <w:p w14:paraId="7C83AE26" w14:textId="01045828" w:rsidR="00F16FD0" w:rsidRPr="000326DC" w:rsidRDefault="00F16FD0" w:rsidP="00BC5D71">
      <w:pPr>
        <w:spacing w:line="360" w:lineRule="auto"/>
        <w:jc w:val="center"/>
        <w:rPr>
          <w:rFonts w:ascii="Arial" w:eastAsia="Calibri" w:hAnsi="Arial" w:cs="Arial"/>
          <w:b/>
          <w:color w:val="000000" w:themeColor="text1"/>
        </w:rPr>
      </w:pPr>
      <w:r w:rsidRPr="000326DC">
        <w:rPr>
          <w:rFonts w:ascii="Arial" w:eastAsia="Calibri" w:hAnsi="Arial" w:cs="Arial"/>
          <w:b/>
          <w:color w:val="000000" w:themeColor="text1"/>
        </w:rPr>
        <w:t>DIP. MAR</w:t>
      </w:r>
      <w:r w:rsidR="005E45F4" w:rsidRPr="000326DC">
        <w:rPr>
          <w:rFonts w:ascii="Arial" w:eastAsia="Calibri" w:hAnsi="Arial" w:cs="Arial"/>
          <w:b/>
          <w:color w:val="000000" w:themeColor="text1"/>
        </w:rPr>
        <w:t>Í</w:t>
      </w:r>
      <w:r w:rsidRPr="000326DC">
        <w:rPr>
          <w:rFonts w:ascii="Arial" w:eastAsia="Calibri" w:hAnsi="Arial" w:cs="Arial"/>
          <w:b/>
          <w:color w:val="000000" w:themeColor="text1"/>
        </w:rPr>
        <w:t>A LUISA MENDOZA MONDRAG</w:t>
      </w:r>
      <w:r w:rsidR="005E45F4" w:rsidRPr="000326DC">
        <w:rPr>
          <w:rFonts w:ascii="Arial" w:eastAsia="Calibri" w:hAnsi="Arial" w:cs="Arial"/>
          <w:b/>
          <w:color w:val="000000" w:themeColor="text1"/>
        </w:rPr>
        <w:t>Ó</w:t>
      </w:r>
      <w:r w:rsidRPr="000326DC">
        <w:rPr>
          <w:rFonts w:ascii="Arial" w:eastAsia="Calibri" w:hAnsi="Arial" w:cs="Arial"/>
          <w:b/>
          <w:color w:val="000000" w:themeColor="text1"/>
        </w:rPr>
        <w:t>N</w:t>
      </w:r>
    </w:p>
    <w:p w14:paraId="62BCEB87" w14:textId="77777777" w:rsidR="00F16FD0" w:rsidRPr="000326DC" w:rsidRDefault="00F16FD0" w:rsidP="00BC5D71">
      <w:pPr>
        <w:spacing w:line="360" w:lineRule="auto"/>
        <w:jc w:val="center"/>
        <w:rPr>
          <w:rFonts w:ascii="Arial" w:eastAsia="Calibri" w:hAnsi="Arial" w:cs="Arial"/>
          <w:color w:val="000000" w:themeColor="text1"/>
        </w:rPr>
      </w:pPr>
      <w:r w:rsidRPr="000326DC">
        <w:rPr>
          <w:rFonts w:ascii="Arial" w:eastAsia="Calibri" w:hAnsi="Arial" w:cs="Arial"/>
          <w:color w:val="000000" w:themeColor="text1"/>
        </w:rPr>
        <w:t>COORDINADORA DEL GRUPO PARLAMENTARIO DEL</w:t>
      </w:r>
    </w:p>
    <w:p w14:paraId="4FA85FA2" w14:textId="0969BC58" w:rsidR="00370574" w:rsidRPr="000326DC" w:rsidRDefault="00F16FD0" w:rsidP="00BC5D71">
      <w:pPr>
        <w:spacing w:line="360" w:lineRule="auto"/>
        <w:jc w:val="center"/>
        <w:rPr>
          <w:rFonts w:ascii="Arial" w:eastAsia="Calibri" w:hAnsi="Arial" w:cs="Arial"/>
          <w:color w:val="000000" w:themeColor="text1"/>
        </w:rPr>
      </w:pPr>
      <w:r w:rsidRPr="000326DC">
        <w:rPr>
          <w:rFonts w:ascii="Arial" w:eastAsia="Calibri" w:hAnsi="Arial" w:cs="Arial"/>
          <w:color w:val="000000" w:themeColor="text1"/>
        </w:rPr>
        <w:t>PARTIDO VERDE ECOLOGISTA DE MÉXICO</w:t>
      </w:r>
    </w:p>
    <w:p w14:paraId="386B446D" w14:textId="77777777" w:rsidR="00370574" w:rsidRPr="000326DC" w:rsidRDefault="00370574" w:rsidP="00BC5D71">
      <w:pPr>
        <w:spacing w:line="360" w:lineRule="auto"/>
        <w:jc w:val="center"/>
        <w:rPr>
          <w:rFonts w:ascii="Arial" w:eastAsia="Calibri" w:hAnsi="Arial" w:cs="Arial"/>
          <w:color w:val="000000" w:themeColor="text1"/>
        </w:rPr>
      </w:pPr>
    </w:p>
    <w:p w14:paraId="32219E76" w14:textId="2D848328" w:rsidR="00F16FD0" w:rsidRPr="000326DC" w:rsidRDefault="00F16FD0" w:rsidP="00303531">
      <w:pPr>
        <w:spacing w:line="360" w:lineRule="auto"/>
        <w:jc w:val="both"/>
        <w:rPr>
          <w:rFonts w:ascii="Arial" w:hAnsi="Arial" w:cs="Arial"/>
          <w:color w:val="000000" w:themeColor="text1"/>
        </w:rPr>
      </w:pPr>
      <w:r w:rsidRPr="000326DC">
        <w:rPr>
          <w:rFonts w:ascii="Arial" w:hAnsi="Arial" w:cs="Arial"/>
          <w:color w:val="000000" w:themeColor="text1"/>
        </w:rPr>
        <w:br w:type="page"/>
      </w:r>
    </w:p>
    <w:p w14:paraId="0A91B665" w14:textId="77777777" w:rsidR="001667BA" w:rsidRPr="000326DC" w:rsidRDefault="001667BA" w:rsidP="00D15038">
      <w:pPr>
        <w:spacing w:line="360" w:lineRule="auto"/>
        <w:rPr>
          <w:rFonts w:ascii="Arial" w:hAnsi="Arial" w:cs="Arial"/>
          <w:b/>
        </w:rPr>
      </w:pPr>
    </w:p>
    <w:p w14:paraId="4BA9E7AB" w14:textId="7E2FCB28" w:rsidR="00E41849" w:rsidRPr="000326DC" w:rsidRDefault="00E41849" w:rsidP="00D15038">
      <w:pPr>
        <w:spacing w:line="360" w:lineRule="auto"/>
        <w:rPr>
          <w:rFonts w:ascii="Arial" w:hAnsi="Arial" w:cs="Arial"/>
          <w:b/>
        </w:rPr>
      </w:pPr>
      <w:r w:rsidRPr="000326DC">
        <w:rPr>
          <w:rFonts w:ascii="Arial" w:hAnsi="Arial" w:cs="Arial"/>
          <w:b/>
        </w:rPr>
        <w:t>DECRETO N</w:t>
      </w:r>
      <w:r w:rsidR="00495B83" w:rsidRPr="000326DC">
        <w:rPr>
          <w:rFonts w:ascii="Arial" w:hAnsi="Arial" w:cs="Arial"/>
          <w:b/>
        </w:rPr>
        <w:t>Ú</w:t>
      </w:r>
      <w:r w:rsidRPr="000326DC">
        <w:rPr>
          <w:rFonts w:ascii="Arial" w:hAnsi="Arial" w:cs="Arial"/>
          <w:b/>
        </w:rPr>
        <w:t>MERO</w:t>
      </w:r>
    </w:p>
    <w:p w14:paraId="50295D64" w14:textId="77777777" w:rsidR="00E41849" w:rsidRPr="000326DC" w:rsidRDefault="00E41849" w:rsidP="00D15038">
      <w:pPr>
        <w:spacing w:line="360" w:lineRule="auto"/>
        <w:jc w:val="both"/>
        <w:rPr>
          <w:rFonts w:ascii="Arial" w:hAnsi="Arial" w:cs="Arial"/>
          <w:b/>
        </w:rPr>
      </w:pPr>
      <w:r w:rsidRPr="000326DC">
        <w:rPr>
          <w:rFonts w:ascii="Arial" w:hAnsi="Arial" w:cs="Arial"/>
          <w:b/>
        </w:rPr>
        <w:t>LA LXI LEGISLATURA DEL ESTADO DE MÉXICO</w:t>
      </w:r>
    </w:p>
    <w:p w14:paraId="5DF0B019" w14:textId="77777777" w:rsidR="00E41849" w:rsidRPr="000326DC" w:rsidRDefault="00E41849" w:rsidP="00D15038">
      <w:pPr>
        <w:spacing w:line="360" w:lineRule="auto"/>
        <w:jc w:val="both"/>
        <w:rPr>
          <w:rFonts w:ascii="Arial" w:hAnsi="Arial" w:cs="Arial"/>
          <w:b/>
        </w:rPr>
      </w:pPr>
      <w:r w:rsidRPr="000326DC">
        <w:rPr>
          <w:rFonts w:ascii="Arial" w:hAnsi="Arial" w:cs="Arial"/>
          <w:b/>
        </w:rPr>
        <w:t>DECRETA:</w:t>
      </w:r>
    </w:p>
    <w:p w14:paraId="13E0B73A" w14:textId="142B8B39" w:rsidR="001667BA" w:rsidRPr="000326DC" w:rsidRDefault="00954161" w:rsidP="00503A21">
      <w:pPr>
        <w:spacing w:line="360" w:lineRule="auto"/>
        <w:jc w:val="both"/>
        <w:rPr>
          <w:rFonts w:ascii="Arial" w:hAnsi="Arial" w:cs="Arial"/>
          <w:bCs/>
        </w:rPr>
      </w:pPr>
      <w:r w:rsidRPr="000326DC">
        <w:rPr>
          <w:rFonts w:ascii="Arial" w:hAnsi="Arial" w:cs="Arial"/>
          <w:bCs/>
        </w:rPr>
        <w:cr/>
      </w:r>
      <w:r w:rsidR="00555AFF" w:rsidRPr="000326DC">
        <w:rPr>
          <w:rFonts w:ascii="Arial" w:hAnsi="Arial" w:cs="Arial"/>
          <w:b/>
        </w:rPr>
        <w:t>PRIMERO</w:t>
      </w:r>
      <w:r w:rsidR="00A4595B" w:rsidRPr="000326DC">
        <w:rPr>
          <w:rFonts w:ascii="Arial" w:hAnsi="Arial" w:cs="Arial"/>
          <w:b/>
        </w:rPr>
        <w:t>.</w:t>
      </w:r>
      <w:r w:rsidR="001667BA" w:rsidRPr="000326DC">
        <w:rPr>
          <w:rFonts w:ascii="Arial" w:hAnsi="Arial" w:cs="Arial"/>
          <w:bCs/>
        </w:rPr>
        <w:t xml:space="preserve"> La H. LXI Legislatura del Es</w:t>
      </w:r>
      <w:r w:rsidR="00400CAE" w:rsidRPr="000326DC">
        <w:rPr>
          <w:rFonts w:ascii="Arial" w:hAnsi="Arial" w:cs="Arial"/>
          <w:bCs/>
        </w:rPr>
        <w:t>ta</w:t>
      </w:r>
      <w:r w:rsidR="001667BA" w:rsidRPr="000326DC">
        <w:rPr>
          <w:rFonts w:ascii="Arial" w:hAnsi="Arial" w:cs="Arial"/>
          <w:bCs/>
        </w:rPr>
        <w:t>do Libre y Soberano de México exhorta, respetuosamente, al Titular de la Secretaría General de Gobierno</w:t>
      </w:r>
      <w:r w:rsidR="003E7C4B" w:rsidRPr="000326DC">
        <w:rPr>
          <w:rFonts w:ascii="Arial" w:hAnsi="Arial" w:cs="Arial"/>
          <w:bCs/>
        </w:rPr>
        <w:t xml:space="preserve"> del Estado de México,</w:t>
      </w:r>
      <w:r w:rsidR="001667BA" w:rsidRPr="000326DC">
        <w:rPr>
          <w:rFonts w:ascii="Arial" w:hAnsi="Arial" w:cs="Arial"/>
          <w:bCs/>
        </w:rPr>
        <w:t xml:space="preserve"> para que</w:t>
      </w:r>
      <w:r w:rsidR="003E7C4B" w:rsidRPr="000326DC">
        <w:rPr>
          <w:rFonts w:ascii="Arial" w:hAnsi="Arial" w:cs="Arial"/>
          <w:bCs/>
        </w:rPr>
        <w:t xml:space="preserve"> </w:t>
      </w:r>
      <w:r w:rsidR="00536077" w:rsidRPr="000326DC">
        <w:rPr>
          <w:rFonts w:ascii="Arial" w:hAnsi="Arial" w:cs="Arial"/>
          <w:bCs/>
        </w:rPr>
        <w:t xml:space="preserve">en coadyuvancia </w:t>
      </w:r>
      <w:r w:rsidR="003E7C4B" w:rsidRPr="000326DC">
        <w:rPr>
          <w:rFonts w:ascii="Arial" w:hAnsi="Arial" w:cs="Arial"/>
          <w:bCs/>
        </w:rPr>
        <w:t xml:space="preserve">solicite </w:t>
      </w:r>
      <w:r w:rsidR="001667BA" w:rsidRPr="000326DC">
        <w:rPr>
          <w:rFonts w:ascii="Arial" w:hAnsi="Arial" w:cs="Arial"/>
          <w:bCs/>
        </w:rPr>
        <w:t>a Petroleos Mexicanos (PEMEX)</w:t>
      </w:r>
      <w:r w:rsidR="003E7C4B" w:rsidRPr="000326DC">
        <w:rPr>
          <w:rFonts w:ascii="Arial" w:hAnsi="Arial" w:cs="Arial"/>
          <w:bCs/>
        </w:rPr>
        <w:t xml:space="preserve"> </w:t>
      </w:r>
      <w:r w:rsidR="004D15B8" w:rsidRPr="000326DC">
        <w:rPr>
          <w:rFonts w:ascii="Arial" w:hAnsi="Arial" w:cs="Arial"/>
          <w:bCs/>
        </w:rPr>
        <w:t>la realización de</w:t>
      </w:r>
      <w:r w:rsidR="003B0E0B" w:rsidRPr="000326DC">
        <w:rPr>
          <w:rFonts w:ascii="Arial" w:hAnsi="Arial" w:cs="Arial"/>
          <w:bCs/>
        </w:rPr>
        <w:t xml:space="preserve"> los </w:t>
      </w:r>
      <w:r w:rsidR="001667BA" w:rsidRPr="000326DC">
        <w:rPr>
          <w:rFonts w:ascii="Arial" w:hAnsi="Arial" w:cs="Arial"/>
          <w:bCs/>
        </w:rPr>
        <w:t>estudio</w:t>
      </w:r>
      <w:r w:rsidR="003B0E0B" w:rsidRPr="000326DC">
        <w:rPr>
          <w:rFonts w:ascii="Arial" w:hAnsi="Arial" w:cs="Arial"/>
          <w:bCs/>
        </w:rPr>
        <w:t xml:space="preserve">s </w:t>
      </w:r>
      <w:r w:rsidR="001667BA" w:rsidRPr="000326DC">
        <w:rPr>
          <w:rFonts w:ascii="Arial" w:hAnsi="Arial" w:cs="Arial"/>
          <w:bCs/>
        </w:rPr>
        <w:t>necesario</w:t>
      </w:r>
      <w:r w:rsidR="003B0E0B" w:rsidRPr="000326DC">
        <w:rPr>
          <w:rFonts w:ascii="Arial" w:hAnsi="Arial" w:cs="Arial"/>
          <w:bCs/>
        </w:rPr>
        <w:t>s</w:t>
      </w:r>
      <w:r w:rsidR="004D15B8" w:rsidRPr="000326DC">
        <w:rPr>
          <w:rFonts w:ascii="Arial" w:hAnsi="Arial" w:cs="Arial"/>
          <w:bCs/>
        </w:rPr>
        <w:t xml:space="preserve"> en los manantiales de Mexicaltongo y el Sabino</w:t>
      </w:r>
      <w:r w:rsidR="008E7A81" w:rsidRPr="000326DC">
        <w:rPr>
          <w:rFonts w:ascii="Arial" w:hAnsi="Arial" w:cs="Arial"/>
          <w:bCs/>
        </w:rPr>
        <w:t xml:space="preserve">, </w:t>
      </w:r>
      <w:r w:rsidR="004D15B8" w:rsidRPr="000326DC">
        <w:rPr>
          <w:rFonts w:ascii="Arial" w:hAnsi="Arial" w:cs="Arial"/>
          <w:bCs/>
        </w:rPr>
        <w:t xml:space="preserve">con el fin de </w:t>
      </w:r>
      <w:r w:rsidR="001667BA" w:rsidRPr="000326DC">
        <w:rPr>
          <w:rFonts w:ascii="Arial" w:hAnsi="Arial" w:cs="Arial"/>
          <w:bCs/>
        </w:rPr>
        <w:t xml:space="preserve">conocer las causas </w:t>
      </w:r>
      <w:r w:rsidR="00536077" w:rsidRPr="000326DC">
        <w:rPr>
          <w:rFonts w:ascii="Arial" w:hAnsi="Arial" w:cs="Arial"/>
          <w:bCs/>
        </w:rPr>
        <w:t xml:space="preserve">de afectación </w:t>
      </w:r>
      <w:r w:rsidR="00400CAE" w:rsidRPr="000326DC">
        <w:rPr>
          <w:rFonts w:ascii="Arial" w:hAnsi="Arial" w:cs="Arial"/>
          <w:bCs/>
        </w:rPr>
        <w:t>del</w:t>
      </w:r>
      <w:r w:rsidR="003B0E0B" w:rsidRPr="000326DC">
        <w:rPr>
          <w:rFonts w:ascii="Arial" w:hAnsi="Arial" w:cs="Arial"/>
          <w:bCs/>
        </w:rPr>
        <w:t xml:space="preserve"> liquido vital </w:t>
      </w:r>
      <w:r w:rsidR="00536077" w:rsidRPr="000326DC">
        <w:rPr>
          <w:rFonts w:ascii="Arial" w:hAnsi="Arial" w:cs="Arial"/>
          <w:bCs/>
        </w:rPr>
        <w:t>por</w:t>
      </w:r>
      <w:r w:rsidR="003B0E0B" w:rsidRPr="000326DC">
        <w:rPr>
          <w:rFonts w:ascii="Arial" w:hAnsi="Arial" w:cs="Arial"/>
          <w:bCs/>
        </w:rPr>
        <w:t xml:space="preserve"> </w:t>
      </w:r>
      <w:r w:rsidR="00400CAE" w:rsidRPr="000326DC">
        <w:rPr>
          <w:rFonts w:ascii="Arial" w:hAnsi="Arial" w:cs="Arial"/>
          <w:bCs/>
        </w:rPr>
        <w:t>posibles hodrocarburos y/o cualquier sustancia contaminante</w:t>
      </w:r>
      <w:r w:rsidR="00FF15BE" w:rsidRPr="000326DC">
        <w:rPr>
          <w:rFonts w:ascii="Arial" w:hAnsi="Arial" w:cs="Arial"/>
          <w:bCs/>
        </w:rPr>
        <w:t>; así como</w:t>
      </w:r>
      <w:r w:rsidR="0091244F" w:rsidRPr="000326DC">
        <w:rPr>
          <w:rFonts w:ascii="Arial" w:hAnsi="Arial" w:cs="Arial"/>
          <w:bCs/>
        </w:rPr>
        <w:t xml:space="preserve"> aplicar las medidas necesarias para sofocar el incendio surgido. </w:t>
      </w:r>
    </w:p>
    <w:p w14:paraId="79361A86" w14:textId="2BA48EC0" w:rsidR="00834698" w:rsidRPr="000326DC" w:rsidRDefault="00834698" w:rsidP="00503A21">
      <w:pPr>
        <w:spacing w:line="360" w:lineRule="auto"/>
        <w:jc w:val="both"/>
        <w:rPr>
          <w:rFonts w:ascii="Arial" w:hAnsi="Arial" w:cs="Arial"/>
          <w:bCs/>
        </w:rPr>
      </w:pPr>
    </w:p>
    <w:p w14:paraId="63053031" w14:textId="735B3726" w:rsidR="00834698" w:rsidRPr="000326DC" w:rsidRDefault="00834698" w:rsidP="00503A21">
      <w:pPr>
        <w:spacing w:line="360" w:lineRule="auto"/>
        <w:jc w:val="both"/>
        <w:rPr>
          <w:rFonts w:ascii="Arial" w:hAnsi="Arial" w:cs="Arial"/>
          <w:bCs/>
        </w:rPr>
      </w:pPr>
      <w:r w:rsidRPr="000326DC">
        <w:rPr>
          <w:rFonts w:ascii="Arial" w:hAnsi="Arial" w:cs="Arial"/>
          <w:b/>
        </w:rPr>
        <w:t xml:space="preserve">SEGUNDO. </w:t>
      </w:r>
      <w:r w:rsidRPr="000326DC">
        <w:rPr>
          <w:rFonts w:ascii="Arial" w:hAnsi="Arial" w:cs="Arial"/>
          <w:bCs/>
        </w:rPr>
        <w:t>La H. LXI Legislatura del Estado Libre y Soberano de México exhorta, respetuosamente, al Titular de la Secretaría de Salud del Estado de México, para que dicte las medidas de atención médica, salud pública y regulación sanitaria de la población afectada por la contaminación</w:t>
      </w:r>
      <w:r w:rsidR="00E017A3" w:rsidRPr="000326DC">
        <w:rPr>
          <w:rFonts w:ascii="Arial" w:hAnsi="Arial" w:cs="Arial"/>
          <w:bCs/>
        </w:rPr>
        <w:t xml:space="preserve"> e incendio</w:t>
      </w:r>
      <w:r w:rsidRPr="000326DC">
        <w:rPr>
          <w:rFonts w:ascii="Arial" w:hAnsi="Arial" w:cs="Arial"/>
          <w:bCs/>
        </w:rPr>
        <w:t xml:space="preserve"> de los manantiales de Mexicaltongo y el Sabino</w:t>
      </w:r>
      <w:r w:rsidR="000756A9" w:rsidRPr="000326DC">
        <w:rPr>
          <w:rFonts w:ascii="Arial" w:hAnsi="Arial" w:cs="Arial"/>
          <w:bCs/>
        </w:rPr>
        <w:t xml:space="preserve">; </w:t>
      </w:r>
      <w:r w:rsidRPr="000326DC">
        <w:rPr>
          <w:rFonts w:ascii="Arial" w:hAnsi="Arial" w:cs="Arial"/>
          <w:bCs/>
        </w:rPr>
        <w:t>así como su participación con las dependencias competentes, autoridades federales y municipales</w:t>
      </w:r>
      <w:r w:rsidR="000756A9" w:rsidRPr="000326DC">
        <w:rPr>
          <w:rFonts w:ascii="Arial" w:hAnsi="Arial" w:cs="Arial"/>
          <w:bCs/>
        </w:rPr>
        <w:t xml:space="preserve"> </w:t>
      </w:r>
      <w:r w:rsidRPr="000326DC">
        <w:rPr>
          <w:rFonts w:ascii="Arial" w:hAnsi="Arial" w:cs="Arial"/>
          <w:bCs/>
        </w:rPr>
        <w:t xml:space="preserve">en la prevención y tratamiento de los problemas ambientales. </w:t>
      </w:r>
    </w:p>
    <w:p w14:paraId="606CA29D" w14:textId="42A759BF" w:rsidR="00585A9C" w:rsidRPr="000326DC" w:rsidRDefault="00585A9C" w:rsidP="00503A21">
      <w:pPr>
        <w:spacing w:line="360" w:lineRule="auto"/>
        <w:jc w:val="both"/>
        <w:rPr>
          <w:rFonts w:ascii="Arial" w:hAnsi="Arial" w:cs="Arial"/>
          <w:bCs/>
        </w:rPr>
      </w:pPr>
    </w:p>
    <w:p w14:paraId="292ABFC4" w14:textId="73544B1D" w:rsidR="00585A9C" w:rsidRPr="000326DC" w:rsidRDefault="00585A9C" w:rsidP="00503A21">
      <w:pPr>
        <w:spacing w:line="360" w:lineRule="auto"/>
        <w:jc w:val="both"/>
        <w:rPr>
          <w:rFonts w:ascii="Arial" w:hAnsi="Arial" w:cs="Arial"/>
          <w:bCs/>
        </w:rPr>
      </w:pPr>
      <w:r w:rsidRPr="000326DC">
        <w:rPr>
          <w:rFonts w:ascii="Arial" w:hAnsi="Arial" w:cs="Arial"/>
          <w:b/>
        </w:rPr>
        <w:t xml:space="preserve">TERCERO. </w:t>
      </w:r>
      <w:r w:rsidRPr="000326DC">
        <w:rPr>
          <w:rFonts w:ascii="Arial" w:hAnsi="Arial" w:cs="Arial"/>
          <w:bCs/>
        </w:rPr>
        <w:t xml:space="preserve">La H. LXI Legislatura del Estado Libre y Soberano de México exhorta, respetuosamente, al Titular de la Secretaría </w:t>
      </w:r>
      <w:r w:rsidR="00E017A3" w:rsidRPr="000326DC">
        <w:rPr>
          <w:rFonts w:ascii="Arial" w:hAnsi="Arial" w:cs="Arial"/>
          <w:bCs/>
        </w:rPr>
        <w:t xml:space="preserve">del Medio Ambiente </w:t>
      </w:r>
      <w:r w:rsidRPr="000326DC">
        <w:rPr>
          <w:rFonts w:ascii="Arial" w:hAnsi="Arial" w:cs="Arial"/>
          <w:bCs/>
        </w:rPr>
        <w:t>del Estado de México,</w:t>
      </w:r>
      <w:r w:rsidR="009A092A" w:rsidRPr="000326DC">
        <w:rPr>
          <w:rFonts w:ascii="Arial" w:hAnsi="Arial" w:cs="Arial"/>
          <w:bCs/>
        </w:rPr>
        <w:t xml:space="preserve"> para que emita dictamen técnico y se cuantifique el daño causado a los manantiales de Mexicaltongo y el Sabino derivado de la contaminaci</w:t>
      </w:r>
      <w:r w:rsidR="006E1C4C" w:rsidRPr="000326DC">
        <w:rPr>
          <w:rFonts w:ascii="Arial" w:hAnsi="Arial" w:cs="Arial"/>
          <w:bCs/>
        </w:rPr>
        <w:t>ó</w:t>
      </w:r>
      <w:r w:rsidR="009A092A" w:rsidRPr="000326DC">
        <w:rPr>
          <w:rFonts w:ascii="Arial" w:hAnsi="Arial" w:cs="Arial"/>
          <w:bCs/>
        </w:rPr>
        <w:t>n e incendio por posibles hodrocarburos y/o cualquier sustancia contaminante; así como aplicar las sanciones previstas en las disposiciones legales de la materia; y promover la aplicación de las que correspondan a las autoridades.</w:t>
      </w:r>
    </w:p>
    <w:p w14:paraId="321E53B4" w14:textId="507DFAC1" w:rsidR="009A092A" w:rsidRPr="000326DC" w:rsidRDefault="009A092A" w:rsidP="00503A21">
      <w:pPr>
        <w:spacing w:line="360" w:lineRule="auto"/>
        <w:jc w:val="both"/>
        <w:rPr>
          <w:rFonts w:ascii="Arial" w:hAnsi="Arial" w:cs="Arial"/>
          <w:bCs/>
        </w:rPr>
      </w:pPr>
    </w:p>
    <w:p w14:paraId="703310E7" w14:textId="77777777" w:rsidR="008E35EC" w:rsidRPr="000326DC" w:rsidRDefault="008E35EC" w:rsidP="00503A21">
      <w:pPr>
        <w:spacing w:line="360" w:lineRule="auto"/>
        <w:jc w:val="both"/>
        <w:rPr>
          <w:rFonts w:ascii="Arial" w:hAnsi="Arial" w:cs="Arial"/>
          <w:b/>
        </w:rPr>
      </w:pPr>
    </w:p>
    <w:p w14:paraId="47073507" w14:textId="77777777" w:rsidR="008E35EC" w:rsidRPr="000326DC" w:rsidRDefault="008E35EC" w:rsidP="00503A21">
      <w:pPr>
        <w:spacing w:line="360" w:lineRule="auto"/>
        <w:jc w:val="both"/>
        <w:rPr>
          <w:rFonts w:ascii="Arial" w:hAnsi="Arial" w:cs="Arial"/>
          <w:b/>
        </w:rPr>
      </w:pPr>
    </w:p>
    <w:p w14:paraId="201E7766" w14:textId="77777777" w:rsidR="008E35EC" w:rsidRPr="000326DC" w:rsidRDefault="008E35EC" w:rsidP="00503A21">
      <w:pPr>
        <w:spacing w:line="360" w:lineRule="auto"/>
        <w:jc w:val="both"/>
        <w:rPr>
          <w:rFonts w:ascii="Arial" w:hAnsi="Arial" w:cs="Arial"/>
          <w:b/>
        </w:rPr>
      </w:pPr>
    </w:p>
    <w:p w14:paraId="0B69EA07" w14:textId="3ACF5DB5" w:rsidR="00A14C21" w:rsidRPr="000326DC" w:rsidRDefault="009E3FF5" w:rsidP="00A14C21">
      <w:pPr>
        <w:spacing w:line="360" w:lineRule="auto"/>
        <w:jc w:val="both"/>
        <w:rPr>
          <w:rFonts w:ascii="Arial" w:hAnsi="Arial" w:cs="Arial"/>
          <w:bCs/>
          <w:color w:val="000000" w:themeColor="text1"/>
        </w:rPr>
      </w:pPr>
      <w:r w:rsidRPr="000326DC">
        <w:rPr>
          <w:rFonts w:ascii="Arial" w:hAnsi="Arial" w:cs="Arial"/>
          <w:b/>
        </w:rPr>
        <w:t xml:space="preserve">CUARTO. </w:t>
      </w:r>
      <w:r w:rsidR="008E35EC" w:rsidRPr="000326DC">
        <w:rPr>
          <w:rFonts w:ascii="Arial" w:hAnsi="Arial" w:cs="Arial"/>
          <w:bCs/>
          <w:color w:val="000000" w:themeColor="text1"/>
        </w:rPr>
        <w:t>La H. LXI Legislatura del Estado Libre y Soberano de México exhorta, respetuosamente, al Titular de la Procuraduría de Protección al Ambiente del Estado de México,</w:t>
      </w:r>
      <w:r w:rsidR="00A14C21" w:rsidRPr="000326DC">
        <w:rPr>
          <w:rFonts w:ascii="Arial" w:hAnsi="Arial" w:cs="Arial"/>
          <w:bCs/>
          <w:color w:val="000000" w:themeColor="text1"/>
        </w:rPr>
        <w:t xml:space="preserve"> para que aplique las medidas de seguridad necesarias ante el desequilibrio ecológico</w:t>
      </w:r>
      <w:r w:rsidR="004F7A46" w:rsidRPr="000326DC">
        <w:rPr>
          <w:rFonts w:ascii="Arial" w:hAnsi="Arial" w:cs="Arial"/>
          <w:bCs/>
          <w:color w:val="000000" w:themeColor="text1"/>
        </w:rPr>
        <w:t xml:space="preserve">, </w:t>
      </w:r>
      <w:r w:rsidR="00A14C21" w:rsidRPr="000326DC">
        <w:rPr>
          <w:rFonts w:ascii="Arial" w:hAnsi="Arial" w:cs="Arial"/>
          <w:bCs/>
          <w:color w:val="000000" w:themeColor="text1"/>
        </w:rPr>
        <w:t xml:space="preserve">daño o deterioro graves </w:t>
      </w:r>
      <w:r w:rsidR="00C72C19" w:rsidRPr="000326DC">
        <w:rPr>
          <w:rFonts w:ascii="Arial" w:hAnsi="Arial" w:cs="Arial"/>
          <w:bCs/>
          <w:color w:val="000000" w:themeColor="text1"/>
        </w:rPr>
        <w:t xml:space="preserve">de </w:t>
      </w:r>
      <w:r w:rsidR="00A14C21" w:rsidRPr="000326DC">
        <w:rPr>
          <w:rFonts w:ascii="Arial" w:hAnsi="Arial" w:cs="Arial"/>
          <w:bCs/>
          <w:color w:val="000000" w:themeColor="text1"/>
        </w:rPr>
        <w:t>los recursos naturales, contaminación con repercusiones peligrosas para el ecosistema, sus componentes o para la salud pública; así como realizar las denuncias ante el Ministerio Público, por  actos u omisiones que impliquen la comisión de delitos, a efecto de proteger y defender el ambiente y la fauna, así como dar seguimiento a las denuncias presentadas</w:t>
      </w:r>
      <w:r w:rsidR="00C72C19" w:rsidRPr="000326DC">
        <w:rPr>
          <w:rFonts w:ascii="Arial" w:hAnsi="Arial" w:cs="Arial"/>
          <w:bCs/>
          <w:color w:val="000000" w:themeColor="text1"/>
        </w:rPr>
        <w:t xml:space="preserve">, todo ello derivado de la contaminación e incendio de los manantiales de Mexicaltongo y el Sabino. </w:t>
      </w:r>
    </w:p>
    <w:p w14:paraId="79DB7BEC" w14:textId="77777777" w:rsidR="00A14C21" w:rsidRPr="000326DC" w:rsidRDefault="00A14C21" w:rsidP="00503A21">
      <w:pPr>
        <w:spacing w:line="360" w:lineRule="auto"/>
        <w:jc w:val="both"/>
        <w:rPr>
          <w:rFonts w:ascii="Arial" w:hAnsi="Arial" w:cs="Arial"/>
          <w:bCs/>
        </w:rPr>
      </w:pPr>
    </w:p>
    <w:p w14:paraId="7B23C51A" w14:textId="204B5216" w:rsidR="001667BA" w:rsidRPr="000326DC" w:rsidRDefault="008E7335" w:rsidP="00F349FA">
      <w:pPr>
        <w:tabs>
          <w:tab w:val="left" w:pos="2136"/>
        </w:tabs>
        <w:spacing w:line="360" w:lineRule="auto"/>
        <w:jc w:val="both"/>
        <w:rPr>
          <w:rFonts w:ascii="Arial" w:hAnsi="Arial" w:cs="Arial"/>
          <w:bCs/>
        </w:rPr>
      </w:pPr>
      <w:r w:rsidRPr="000326DC">
        <w:rPr>
          <w:rFonts w:ascii="Arial" w:hAnsi="Arial" w:cs="Arial"/>
          <w:b/>
        </w:rPr>
        <w:t xml:space="preserve">QUINTO. </w:t>
      </w:r>
      <w:r w:rsidRPr="000326DC">
        <w:rPr>
          <w:rFonts w:ascii="Arial" w:hAnsi="Arial" w:cs="Arial"/>
          <w:bCs/>
          <w:color w:val="000000" w:themeColor="text1"/>
        </w:rPr>
        <w:t>La H. LXI Legislatura del Estado Libre y Soberano de México exhorta, respetuosamente, al Titular de la Comisión del Agua del Estado de México, para que desde su ambito competencial participe con las dependencias estatales en acciones necesarias para prevenir, evitar y controlar la contaminación</w:t>
      </w:r>
      <w:r w:rsidR="002308BC" w:rsidRPr="000326DC">
        <w:rPr>
          <w:rFonts w:ascii="Arial" w:hAnsi="Arial" w:cs="Arial"/>
          <w:bCs/>
          <w:color w:val="000000" w:themeColor="text1"/>
        </w:rPr>
        <w:t xml:space="preserve"> e incendio</w:t>
      </w:r>
      <w:r w:rsidRPr="000326DC">
        <w:rPr>
          <w:rFonts w:ascii="Arial" w:hAnsi="Arial" w:cs="Arial"/>
          <w:bCs/>
          <w:color w:val="000000" w:themeColor="text1"/>
        </w:rPr>
        <w:t xml:space="preserve"> </w:t>
      </w:r>
      <w:r w:rsidR="000D5768" w:rsidRPr="000326DC">
        <w:rPr>
          <w:rFonts w:ascii="Arial" w:hAnsi="Arial" w:cs="Arial"/>
          <w:bCs/>
          <w:color w:val="000000" w:themeColor="text1"/>
        </w:rPr>
        <w:t xml:space="preserve">en los manantiales de Mexicaltongo y el Sabino, derivado </w:t>
      </w:r>
      <w:r w:rsidR="006E1C4C" w:rsidRPr="000326DC">
        <w:rPr>
          <w:rFonts w:ascii="Arial" w:hAnsi="Arial" w:cs="Arial"/>
          <w:bCs/>
          <w:color w:val="000000" w:themeColor="text1"/>
        </w:rPr>
        <w:t xml:space="preserve">de la afectación del liquido vital con posibles hidrocarburos </w:t>
      </w:r>
      <w:r w:rsidR="006E1C4C" w:rsidRPr="000326DC">
        <w:rPr>
          <w:rFonts w:ascii="Arial" w:hAnsi="Arial" w:cs="Arial"/>
          <w:bCs/>
        </w:rPr>
        <w:t>y/o cualquier sustancia contaminante</w:t>
      </w:r>
      <w:r w:rsidR="002308BC" w:rsidRPr="000326DC">
        <w:rPr>
          <w:rFonts w:ascii="Arial" w:hAnsi="Arial" w:cs="Arial"/>
          <w:bCs/>
        </w:rPr>
        <w:t>.</w:t>
      </w:r>
    </w:p>
    <w:p w14:paraId="0498E5DF" w14:textId="78B7413F" w:rsidR="00F349FA" w:rsidRPr="000326DC" w:rsidRDefault="00F349FA" w:rsidP="00F349FA">
      <w:pPr>
        <w:tabs>
          <w:tab w:val="left" w:pos="2136"/>
        </w:tabs>
        <w:spacing w:line="360" w:lineRule="auto"/>
        <w:jc w:val="both"/>
        <w:rPr>
          <w:rFonts w:ascii="Arial" w:hAnsi="Arial" w:cs="Arial"/>
          <w:bCs/>
        </w:rPr>
      </w:pPr>
    </w:p>
    <w:p w14:paraId="15A89D3C" w14:textId="47701F46" w:rsidR="00A3418C" w:rsidRPr="000326DC" w:rsidRDefault="00F349FA" w:rsidP="00A3418C">
      <w:pPr>
        <w:tabs>
          <w:tab w:val="left" w:pos="2136"/>
        </w:tabs>
        <w:spacing w:line="360" w:lineRule="auto"/>
        <w:jc w:val="both"/>
        <w:rPr>
          <w:rFonts w:ascii="Arial" w:hAnsi="Arial" w:cs="Arial"/>
          <w:bCs/>
          <w:color w:val="000000" w:themeColor="text1"/>
        </w:rPr>
      </w:pPr>
      <w:r w:rsidRPr="000326DC">
        <w:rPr>
          <w:rFonts w:ascii="Arial" w:hAnsi="Arial" w:cs="Arial"/>
          <w:b/>
        </w:rPr>
        <w:t>SEXTO.</w:t>
      </w:r>
      <w:r w:rsidRPr="000326DC">
        <w:rPr>
          <w:rFonts w:ascii="Arial" w:hAnsi="Arial" w:cs="Arial"/>
          <w:bCs/>
        </w:rPr>
        <w:t xml:space="preserve"> </w:t>
      </w:r>
      <w:r w:rsidRPr="000326DC">
        <w:rPr>
          <w:rFonts w:ascii="Arial" w:hAnsi="Arial" w:cs="Arial"/>
          <w:bCs/>
          <w:color w:val="000000" w:themeColor="text1"/>
        </w:rPr>
        <w:t xml:space="preserve">La H. LXI Legislatura del Estado Libre y Soberano de México exhorta, respetuosamente, al Titular de la Coordinación </w:t>
      </w:r>
      <w:r w:rsidR="002B3553" w:rsidRPr="000326DC">
        <w:rPr>
          <w:rFonts w:ascii="Arial" w:hAnsi="Arial" w:cs="Arial"/>
          <w:bCs/>
          <w:color w:val="000000" w:themeColor="text1"/>
        </w:rPr>
        <w:t>General de Protección Civil y Gestión Integral del Riesgo, para que</w:t>
      </w:r>
      <w:r w:rsidR="00A3418C" w:rsidRPr="000326DC">
        <w:rPr>
          <w:rFonts w:ascii="Arial" w:hAnsi="Arial" w:cs="Arial"/>
          <w:bCs/>
          <w:color w:val="000000" w:themeColor="text1"/>
        </w:rPr>
        <w:t xml:space="preserve"> recabe</w:t>
      </w:r>
      <w:r w:rsidR="00A3418C" w:rsidRPr="000326DC">
        <w:rPr>
          <w:rFonts w:ascii="Arial" w:hAnsi="Arial" w:cs="Arial"/>
          <w:color w:val="000000" w:themeColor="text1"/>
        </w:rPr>
        <w:t xml:space="preserve">, integre y sistematice la información que facilite el estudio y análisis de la emergencia surgida por la contaminación e incendio de los manantiales de Mexicaltogo y el Sabino, </w:t>
      </w:r>
      <w:r w:rsidR="00A3418C" w:rsidRPr="000326DC">
        <w:rPr>
          <w:rFonts w:ascii="Arial" w:hAnsi="Arial" w:cs="Arial"/>
          <w:bCs/>
          <w:color w:val="000000" w:themeColor="text1"/>
        </w:rPr>
        <w:t>derivado de la afectación del liquido vital con posibles hidrocarburos y/o cualquier sustancia contaminante</w:t>
      </w:r>
      <w:r w:rsidR="00A3418C" w:rsidRPr="000326DC">
        <w:rPr>
          <w:rFonts w:ascii="Arial" w:hAnsi="Arial" w:cs="Arial"/>
          <w:color w:val="000000" w:themeColor="text1"/>
        </w:rPr>
        <w:t xml:space="preserve">; así como formular y promover mecanismos de coordinación en materia de prevención, atención de emergencias y desastres, con autoridades federales, entidades federativas y municipios, así como con los sectores social y privado. </w:t>
      </w:r>
    </w:p>
    <w:p w14:paraId="34517A60" w14:textId="336CA5CF" w:rsidR="00A3418C" w:rsidRPr="000326DC" w:rsidRDefault="00A3418C" w:rsidP="00A3418C">
      <w:pPr>
        <w:tabs>
          <w:tab w:val="left" w:pos="3506"/>
        </w:tabs>
        <w:spacing w:line="360" w:lineRule="auto"/>
        <w:jc w:val="both"/>
        <w:rPr>
          <w:rFonts w:ascii="Arial" w:hAnsi="Arial" w:cs="Arial"/>
          <w:bCs/>
        </w:rPr>
      </w:pPr>
      <w:r w:rsidRPr="000326DC">
        <w:rPr>
          <w:rFonts w:ascii="Arial" w:hAnsi="Arial" w:cs="Arial"/>
          <w:bCs/>
        </w:rPr>
        <w:tab/>
      </w:r>
    </w:p>
    <w:p w14:paraId="16CF17A3" w14:textId="77777777" w:rsidR="00134B34" w:rsidRDefault="00134B34" w:rsidP="00503A21">
      <w:pPr>
        <w:spacing w:line="360" w:lineRule="auto"/>
        <w:jc w:val="both"/>
        <w:rPr>
          <w:rFonts w:ascii="Arial" w:hAnsi="Arial" w:cs="Arial"/>
          <w:b/>
        </w:rPr>
      </w:pPr>
    </w:p>
    <w:p w14:paraId="6EAA95F9" w14:textId="77777777" w:rsidR="00134B34" w:rsidRDefault="00134B34" w:rsidP="00503A21">
      <w:pPr>
        <w:spacing w:line="360" w:lineRule="auto"/>
        <w:jc w:val="both"/>
        <w:rPr>
          <w:rFonts w:ascii="Arial" w:hAnsi="Arial" w:cs="Arial"/>
          <w:b/>
        </w:rPr>
      </w:pPr>
    </w:p>
    <w:p w14:paraId="7012969C" w14:textId="77777777" w:rsidR="00134B34" w:rsidRDefault="00134B34" w:rsidP="00503A21">
      <w:pPr>
        <w:spacing w:line="360" w:lineRule="auto"/>
        <w:jc w:val="both"/>
        <w:rPr>
          <w:rFonts w:ascii="Arial" w:hAnsi="Arial" w:cs="Arial"/>
          <w:b/>
        </w:rPr>
      </w:pPr>
    </w:p>
    <w:p w14:paraId="28ABE78C" w14:textId="12DBACEE" w:rsidR="001667BA" w:rsidRDefault="00F67F2B" w:rsidP="00503A21">
      <w:pPr>
        <w:spacing w:line="360" w:lineRule="auto"/>
        <w:jc w:val="both"/>
        <w:rPr>
          <w:rFonts w:ascii="Arial" w:hAnsi="Arial" w:cs="Arial"/>
          <w:bCs/>
        </w:rPr>
      </w:pPr>
      <w:r w:rsidRPr="000326DC">
        <w:rPr>
          <w:rFonts w:ascii="Arial" w:hAnsi="Arial" w:cs="Arial"/>
          <w:b/>
        </w:rPr>
        <w:t xml:space="preserve">SEPTIMO. </w:t>
      </w:r>
      <w:r w:rsidR="005748B8" w:rsidRPr="000326DC">
        <w:rPr>
          <w:rFonts w:ascii="Arial" w:hAnsi="Arial" w:cs="Arial"/>
          <w:bCs/>
          <w:color w:val="000000" w:themeColor="text1"/>
        </w:rPr>
        <w:t>La H. LXI Legislatura del Estado Libre y Soberano de México exhorta, respetuosamente, al Titular de la</w:t>
      </w:r>
      <w:r w:rsidR="005748B8">
        <w:rPr>
          <w:rFonts w:ascii="Arial" w:hAnsi="Arial" w:cs="Arial"/>
          <w:bCs/>
          <w:color w:val="000000" w:themeColor="text1"/>
        </w:rPr>
        <w:t xml:space="preserve"> Secretaría de Desarrollo Urbano y Obra; y a los </w:t>
      </w:r>
      <w:r w:rsidR="00134B34">
        <w:rPr>
          <w:rFonts w:ascii="Arial" w:hAnsi="Arial" w:cs="Arial"/>
          <w:bCs/>
          <w:color w:val="000000" w:themeColor="text1"/>
        </w:rPr>
        <w:t>Municipios de Jilotepec y Soyaniquilpan de Juárez, Estado de México, para que contemplen en su presupuesto correspondiente la obra de red de agua potable de los manantiales de Mexicaltongo y el Sabino; en atención de la</w:t>
      </w:r>
      <w:r w:rsidR="00B0105A">
        <w:rPr>
          <w:rFonts w:ascii="Arial" w:hAnsi="Arial" w:cs="Arial"/>
          <w:bCs/>
          <w:color w:val="000000" w:themeColor="text1"/>
        </w:rPr>
        <w:t>s</w:t>
      </w:r>
      <w:r w:rsidR="00134B34">
        <w:rPr>
          <w:rFonts w:ascii="Arial" w:hAnsi="Arial" w:cs="Arial"/>
          <w:bCs/>
          <w:color w:val="000000" w:themeColor="text1"/>
        </w:rPr>
        <w:t xml:space="preserve"> comunidades </w:t>
      </w:r>
      <w:r w:rsidR="00B0105A">
        <w:rPr>
          <w:rFonts w:ascii="Arial" w:hAnsi="Arial" w:cs="Arial"/>
          <w:bCs/>
          <w:color w:val="000000" w:themeColor="text1"/>
        </w:rPr>
        <w:t>de San Miguel de la Victoria, Mexicaltongo, San Agustín, Vista Hermosa, Zaragoza, la Comunidad y el Capulín respectivamente, afectadas por la contaminación del liquido vital con presuntos hidrocarburos y/o sustancias contaminantes, situaci</w:t>
      </w:r>
      <w:r w:rsidR="00A36414">
        <w:rPr>
          <w:rFonts w:ascii="Arial" w:hAnsi="Arial" w:cs="Arial"/>
          <w:bCs/>
          <w:color w:val="000000" w:themeColor="text1"/>
        </w:rPr>
        <w:t>ó</w:t>
      </w:r>
      <w:r w:rsidR="00B0105A">
        <w:rPr>
          <w:rFonts w:ascii="Arial" w:hAnsi="Arial" w:cs="Arial"/>
          <w:bCs/>
          <w:color w:val="000000" w:themeColor="text1"/>
        </w:rPr>
        <w:t xml:space="preserve">n que pone en riesgo la salud de la población y el deterioro del medio ambiente. </w:t>
      </w:r>
    </w:p>
    <w:p w14:paraId="294297AE" w14:textId="7AC1C1FA" w:rsidR="001667BA" w:rsidRDefault="001667BA" w:rsidP="00503A21">
      <w:pPr>
        <w:spacing w:line="360" w:lineRule="auto"/>
        <w:jc w:val="both"/>
        <w:rPr>
          <w:rFonts w:ascii="Arial" w:hAnsi="Arial" w:cs="Arial"/>
          <w:bCs/>
        </w:rPr>
      </w:pPr>
    </w:p>
    <w:p w14:paraId="0B02A9FD" w14:textId="77777777" w:rsidR="00C72C52" w:rsidRPr="00954161" w:rsidRDefault="00C72C52" w:rsidP="00D15038">
      <w:pPr>
        <w:spacing w:line="360" w:lineRule="auto"/>
        <w:jc w:val="both"/>
        <w:rPr>
          <w:rFonts w:ascii="Arial" w:hAnsi="Arial" w:cs="Arial"/>
          <w:bCs/>
        </w:rPr>
      </w:pPr>
    </w:p>
    <w:p w14:paraId="38DB7226" w14:textId="333EEFEC" w:rsidR="005721E4" w:rsidRPr="002440BD" w:rsidRDefault="005721E4" w:rsidP="00D15038">
      <w:pPr>
        <w:spacing w:line="360" w:lineRule="auto"/>
        <w:jc w:val="center"/>
        <w:rPr>
          <w:rFonts w:ascii="Arial" w:hAnsi="Arial" w:cs="Arial"/>
          <w:b/>
        </w:rPr>
      </w:pPr>
      <w:r w:rsidRPr="002440BD">
        <w:rPr>
          <w:rFonts w:ascii="Arial" w:hAnsi="Arial" w:cs="Arial"/>
          <w:b/>
        </w:rPr>
        <w:t>TRANSITORIOS</w:t>
      </w:r>
    </w:p>
    <w:p w14:paraId="55B6E41C" w14:textId="77777777" w:rsidR="005721E4" w:rsidRPr="002440BD" w:rsidRDefault="005721E4" w:rsidP="00D15038">
      <w:pPr>
        <w:spacing w:line="360" w:lineRule="auto"/>
        <w:jc w:val="center"/>
        <w:rPr>
          <w:rFonts w:ascii="Arial" w:hAnsi="Arial" w:cs="Arial"/>
          <w:b/>
        </w:rPr>
      </w:pPr>
    </w:p>
    <w:p w14:paraId="5A08668F" w14:textId="721BEC27" w:rsidR="00F05438" w:rsidRPr="00F05438" w:rsidRDefault="00405E98" w:rsidP="00D15038">
      <w:pPr>
        <w:spacing w:line="360" w:lineRule="auto"/>
        <w:jc w:val="both"/>
        <w:rPr>
          <w:rFonts w:ascii="Arial" w:hAnsi="Arial" w:cs="Arial"/>
          <w:bCs/>
        </w:rPr>
      </w:pPr>
      <w:r>
        <w:rPr>
          <w:rFonts w:ascii="Arial" w:hAnsi="Arial" w:cs="Arial"/>
          <w:b/>
        </w:rPr>
        <w:t xml:space="preserve">ARTÍCULO </w:t>
      </w:r>
      <w:r w:rsidR="00F05438" w:rsidRPr="00F05438">
        <w:rPr>
          <w:rFonts w:ascii="Arial" w:hAnsi="Arial" w:cs="Arial"/>
          <w:b/>
        </w:rPr>
        <w:t xml:space="preserve">PRIMERO. </w:t>
      </w:r>
      <w:r w:rsidR="00F05438" w:rsidRPr="00F05438">
        <w:rPr>
          <w:rFonts w:ascii="Arial" w:hAnsi="Arial" w:cs="Arial"/>
          <w:bCs/>
        </w:rPr>
        <w:t>Publíquese el presente decreto en el periódico oficial “Gaceta de Gobierno”.</w:t>
      </w:r>
    </w:p>
    <w:p w14:paraId="5B335084" w14:textId="77777777" w:rsidR="00F05438" w:rsidRPr="00F05438" w:rsidRDefault="00F05438" w:rsidP="00D15038">
      <w:pPr>
        <w:spacing w:line="360" w:lineRule="auto"/>
        <w:jc w:val="both"/>
        <w:rPr>
          <w:rFonts w:ascii="Arial" w:hAnsi="Arial" w:cs="Arial"/>
          <w:b/>
        </w:rPr>
      </w:pPr>
    </w:p>
    <w:p w14:paraId="5CC02A1C" w14:textId="764C7D2F" w:rsidR="00AE34BB" w:rsidRPr="006E59B3" w:rsidRDefault="00405E98" w:rsidP="00D15038">
      <w:pPr>
        <w:spacing w:line="360" w:lineRule="auto"/>
        <w:jc w:val="both"/>
        <w:rPr>
          <w:rFonts w:ascii="Arial" w:hAnsi="Arial" w:cs="Arial"/>
          <w:b/>
        </w:rPr>
      </w:pPr>
      <w:r>
        <w:rPr>
          <w:rFonts w:ascii="Arial" w:hAnsi="Arial" w:cs="Arial"/>
          <w:b/>
        </w:rPr>
        <w:t xml:space="preserve">ARTÍCULO </w:t>
      </w:r>
      <w:r w:rsidR="00F05438" w:rsidRPr="00F05438">
        <w:rPr>
          <w:rFonts w:ascii="Arial" w:hAnsi="Arial" w:cs="Arial"/>
          <w:b/>
        </w:rPr>
        <w:t xml:space="preserve">SEGUNDO. </w:t>
      </w:r>
      <w:r w:rsidR="00F05438" w:rsidRPr="00F05438">
        <w:rPr>
          <w:rFonts w:ascii="Arial" w:hAnsi="Arial" w:cs="Arial"/>
          <w:bCs/>
        </w:rPr>
        <w:t>El presente decreto entrará en vigor el día siguiente al de su publicación en el Periódico Oficial “Gaceta del Gobierno” del Estado de México.</w:t>
      </w:r>
    </w:p>
    <w:p w14:paraId="0DBEF4F8" w14:textId="77777777" w:rsidR="007132E5" w:rsidRDefault="007132E5" w:rsidP="00D15038">
      <w:pPr>
        <w:spacing w:line="360" w:lineRule="auto"/>
        <w:jc w:val="both"/>
        <w:rPr>
          <w:rFonts w:ascii="Arial" w:hAnsi="Arial" w:cs="Arial"/>
          <w:color w:val="000000" w:themeColor="text1"/>
        </w:rPr>
      </w:pPr>
    </w:p>
    <w:p w14:paraId="5ED6E65E" w14:textId="29C084AD" w:rsidR="00405E98" w:rsidRDefault="00405E98" w:rsidP="00D15038">
      <w:pPr>
        <w:spacing w:line="360" w:lineRule="auto"/>
        <w:jc w:val="both"/>
        <w:rPr>
          <w:rFonts w:ascii="Arial" w:hAnsi="Arial" w:cs="Arial"/>
          <w:color w:val="000000" w:themeColor="text1"/>
        </w:rPr>
      </w:pPr>
      <w:r>
        <w:rPr>
          <w:rFonts w:ascii="Arial" w:hAnsi="Arial" w:cs="Arial"/>
          <w:color w:val="000000" w:themeColor="text1"/>
        </w:rPr>
        <w:t>El titular del Poder Legislativo lo tendrá por entendido, haciendo que se publique y se cumpla.</w:t>
      </w:r>
    </w:p>
    <w:p w14:paraId="5CB34D83" w14:textId="77777777" w:rsidR="00F05438" w:rsidRDefault="00F05438" w:rsidP="00D15038">
      <w:pPr>
        <w:spacing w:line="360" w:lineRule="auto"/>
        <w:jc w:val="both"/>
        <w:rPr>
          <w:rFonts w:ascii="Arial" w:hAnsi="Arial" w:cs="Arial"/>
          <w:color w:val="000000" w:themeColor="text1"/>
        </w:rPr>
      </w:pPr>
    </w:p>
    <w:p w14:paraId="16055023" w14:textId="623501BD" w:rsidR="002B649E" w:rsidRPr="005C346E" w:rsidRDefault="00FE3FF8" w:rsidP="00D15038">
      <w:pPr>
        <w:spacing w:line="360" w:lineRule="auto"/>
        <w:jc w:val="both"/>
        <w:rPr>
          <w:rFonts w:ascii="Arial" w:hAnsi="Arial" w:cs="Arial"/>
          <w:color w:val="000000" w:themeColor="text1"/>
        </w:rPr>
      </w:pPr>
      <w:r w:rsidRPr="00E246B3">
        <w:rPr>
          <w:rFonts w:ascii="Arial" w:hAnsi="Arial" w:cs="Arial"/>
          <w:color w:val="000000" w:themeColor="text1"/>
        </w:rPr>
        <w:t xml:space="preserve">Dado en el Palacio del Poder Legislativo en la Ciudad de Toluca, Capital del Estado de México, a los días __ del mes de </w:t>
      </w:r>
      <w:r w:rsidR="006B1F8C">
        <w:rPr>
          <w:rFonts w:ascii="Arial" w:hAnsi="Arial" w:cs="Arial"/>
          <w:color w:val="000000" w:themeColor="text1"/>
        </w:rPr>
        <w:t>___</w:t>
      </w:r>
      <w:r w:rsidRPr="00E246B3">
        <w:rPr>
          <w:rFonts w:ascii="Arial" w:hAnsi="Arial" w:cs="Arial"/>
          <w:color w:val="000000" w:themeColor="text1"/>
        </w:rPr>
        <w:t xml:space="preserve"> de dos mil </w:t>
      </w:r>
      <w:r w:rsidR="00405E98">
        <w:rPr>
          <w:rFonts w:ascii="Arial" w:hAnsi="Arial" w:cs="Arial"/>
          <w:color w:val="000000" w:themeColor="text1"/>
        </w:rPr>
        <w:t>veinti</w:t>
      </w:r>
      <w:bookmarkEnd w:id="2"/>
      <w:r w:rsidR="00DC28A5">
        <w:rPr>
          <w:rFonts w:ascii="Arial" w:hAnsi="Arial" w:cs="Arial"/>
          <w:color w:val="000000" w:themeColor="text1"/>
        </w:rPr>
        <w:t>tres</w:t>
      </w:r>
      <w:r w:rsidR="00405E98">
        <w:rPr>
          <w:rFonts w:ascii="Arial" w:eastAsia="Calibri" w:hAnsi="Arial" w:cs="Arial"/>
          <w:color w:val="000000" w:themeColor="text1"/>
        </w:rPr>
        <w:t>.</w:t>
      </w:r>
    </w:p>
    <w:sectPr w:rsidR="002B649E" w:rsidRPr="005C346E" w:rsidSect="00592E9E">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66F0" w14:textId="77777777" w:rsidR="004E0978" w:rsidRDefault="004E0978" w:rsidP="0006666F">
      <w:r>
        <w:separator/>
      </w:r>
    </w:p>
  </w:endnote>
  <w:endnote w:type="continuationSeparator" w:id="0">
    <w:p w14:paraId="10475690" w14:textId="77777777" w:rsidR="004E0978" w:rsidRDefault="004E0978"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2879AFD4" w:rsidR="00310C55" w:rsidRPr="0072404E" w:rsidRDefault="0039436C"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57727" behindDoc="0" locked="0" layoutInCell="1" allowOverlap="1" wp14:anchorId="3A85C9A9" wp14:editId="1DFC7A3A">
              <wp:simplePos x="0" y="0"/>
              <wp:positionH relativeFrom="column">
                <wp:posOffset>3632966</wp:posOffset>
              </wp:positionH>
              <wp:positionV relativeFrom="margin">
                <wp:posOffset>7902029</wp:posOffset>
              </wp:positionV>
              <wp:extent cx="2312450" cy="283078"/>
              <wp:effectExtent l="0" t="0" r="0" b="3175"/>
              <wp:wrapNone/>
              <wp:docPr id="19" name="Cuadro de texto 19"/>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5C9A9" id="_x0000_t202" coordsize="21600,21600" o:spt="202" path="m,l,21600r21600,l21600,xe">
              <v:stroke joinstyle="miter"/>
              <v:path gradientshapeok="t" o:connecttype="rect"/>
            </v:shapetype>
            <v:shape id="Cuadro de texto 19" o:spid="_x0000_s1028" type="#_x0000_t202" style="position:absolute;margin-left:286.05pt;margin-top:622.2pt;width:182.1pt;height:22.3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" filled="f" stroked="f" strokeweight=".5pt">
              <v:textbo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78D794AC">
          <wp:simplePos x="0" y="0"/>
          <wp:positionH relativeFrom="margin">
            <wp:align>center</wp:align>
          </wp:positionH>
          <wp:positionV relativeFrom="paragraph">
            <wp:posOffset>3175</wp:posOffset>
          </wp:positionV>
          <wp:extent cx="630000" cy="630000"/>
          <wp:effectExtent l="0" t="0" r="0" b="0"/>
          <wp:wrapSquare wrapText="bothSides"/>
          <wp:docPr id="17" name="Imagen 17"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0C16606A"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4817E65D"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4880" w14:textId="77777777" w:rsidR="004E0978" w:rsidRDefault="004E0978" w:rsidP="0006666F">
      <w:r>
        <w:separator/>
      </w:r>
    </w:p>
  </w:footnote>
  <w:footnote w:type="continuationSeparator" w:id="0">
    <w:p w14:paraId="32E16007" w14:textId="77777777" w:rsidR="004E0978" w:rsidRDefault="004E0978" w:rsidP="0006666F">
      <w:r>
        <w:continuationSeparator/>
      </w:r>
    </w:p>
  </w:footnote>
  <w:footnote w:id="1">
    <w:p w14:paraId="53690945" w14:textId="0D1238D6" w:rsidR="008D3AB7" w:rsidRPr="000326DC" w:rsidRDefault="008D3AB7" w:rsidP="008D3AB7">
      <w:pPr>
        <w:pStyle w:val="Textonotapie"/>
        <w:jc w:val="both"/>
        <w:rPr>
          <w:rFonts w:ascii="Arial" w:hAnsi="Arial" w:cs="Arial"/>
          <w:sz w:val="14"/>
          <w:szCs w:val="14"/>
        </w:rPr>
      </w:pPr>
      <w:r w:rsidRPr="008D3AB7">
        <w:rPr>
          <w:rStyle w:val="Refdenotaalpie"/>
          <w:rFonts w:ascii="Arial" w:hAnsi="Arial" w:cs="Arial"/>
          <w:sz w:val="16"/>
          <w:szCs w:val="16"/>
        </w:rPr>
        <w:footnoteRef/>
      </w:r>
      <w:r w:rsidRPr="008D3AB7">
        <w:rPr>
          <w:rFonts w:ascii="Arial" w:hAnsi="Arial" w:cs="Arial"/>
          <w:sz w:val="16"/>
          <w:szCs w:val="16"/>
        </w:rPr>
        <w:t xml:space="preserve"> </w:t>
      </w:r>
      <w:r w:rsidR="00514F68" w:rsidRPr="000326DC">
        <w:rPr>
          <w:rFonts w:ascii="Arial" w:hAnsi="Arial" w:cs="Arial"/>
          <w:sz w:val="14"/>
          <w:szCs w:val="14"/>
        </w:rPr>
        <w:t>De acuerdo con la Fundación Heinrich Böll</w:t>
      </w:r>
      <w:r w:rsidR="00FF754B" w:rsidRPr="000326DC">
        <w:rPr>
          <w:rFonts w:ascii="Arial" w:hAnsi="Arial" w:cs="Arial"/>
          <w:sz w:val="14"/>
          <w:szCs w:val="14"/>
        </w:rPr>
        <w:t xml:space="preserve"> (2019)</w:t>
      </w:r>
      <w:r w:rsidR="00514F68" w:rsidRPr="000326DC">
        <w:rPr>
          <w:rFonts w:ascii="Arial" w:hAnsi="Arial" w:cs="Arial"/>
          <w:sz w:val="14"/>
          <w:szCs w:val="14"/>
        </w:rPr>
        <w:t>, s</w:t>
      </w:r>
      <w:r w:rsidRPr="000326DC">
        <w:rPr>
          <w:rFonts w:ascii="Arial" w:hAnsi="Arial" w:cs="Arial"/>
          <w:sz w:val="14"/>
          <w:szCs w:val="14"/>
        </w:rPr>
        <w:t>e identificaron 6,586 proyectos de ductos construidos por Pemex</w:t>
      </w:r>
      <w:r w:rsidR="00514F68" w:rsidRPr="000326DC">
        <w:rPr>
          <w:rFonts w:ascii="Arial" w:hAnsi="Arial" w:cs="Arial"/>
          <w:sz w:val="14"/>
          <w:szCs w:val="14"/>
        </w:rPr>
        <w:t>. Un total de 22 proyectos de gasoductos licitados por CFE se lograron georreferenciar. Y un total de 86 razones sociales empresariales fueron identificadas como los promoventes de 169 proyectos de ductos en el país, destinada principalmente al transporte de gas.</w:t>
      </w:r>
    </w:p>
  </w:footnote>
  <w:footnote w:id="2">
    <w:p w14:paraId="74FC54E6" w14:textId="5611A0E3" w:rsidR="00FF754B" w:rsidRPr="000326DC" w:rsidRDefault="00FF754B" w:rsidP="00FF754B">
      <w:pPr>
        <w:pStyle w:val="Textonotapie"/>
        <w:jc w:val="both"/>
        <w:rPr>
          <w:rFonts w:ascii="Arial" w:hAnsi="Arial" w:cs="Arial"/>
          <w:sz w:val="14"/>
          <w:szCs w:val="14"/>
        </w:rPr>
      </w:pPr>
      <w:r w:rsidRPr="000326DC">
        <w:rPr>
          <w:rStyle w:val="Refdenotaalpie"/>
          <w:rFonts w:ascii="Arial" w:hAnsi="Arial" w:cs="Arial"/>
          <w:sz w:val="14"/>
          <w:szCs w:val="14"/>
        </w:rPr>
        <w:footnoteRef/>
      </w:r>
      <w:r w:rsidRPr="000326DC">
        <w:rPr>
          <w:rFonts w:ascii="Arial" w:hAnsi="Arial" w:cs="Arial"/>
          <w:sz w:val="14"/>
          <w:szCs w:val="14"/>
        </w:rPr>
        <w:t xml:space="preserve"> Ductos, ¿por dónde circulan los hidrocarburos en México? CartoCrítica. Investigación, mapas y datos para la sociedad civil. </w:t>
      </w:r>
      <w:r w:rsidR="009768C3" w:rsidRPr="000326DC">
        <w:rPr>
          <w:rFonts w:ascii="Arial" w:hAnsi="Arial" w:cs="Arial"/>
          <w:sz w:val="14"/>
          <w:szCs w:val="14"/>
        </w:rPr>
        <w:t xml:space="preserve">25 de julio de 2017. </w:t>
      </w:r>
      <w:r w:rsidRPr="000326DC">
        <w:rPr>
          <w:rFonts w:ascii="Arial" w:hAnsi="Arial" w:cs="Arial"/>
          <w:sz w:val="14"/>
          <w:szCs w:val="14"/>
        </w:rPr>
        <w:t xml:space="preserve">Véase en: </w:t>
      </w:r>
      <w:hyperlink r:id="rId1" w:history="1">
        <w:r w:rsidRPr="000326DC">
          <w:rPr>
            <w:rStyle w:val="Hipervnculo"/>
            <w:rFonts w:ascii="Arial" w:hAnsi="Arial" w:cs="Arial"/>
            <w:sz w:val="14"/>
            <w:szCs w:val="14"/>
          </w:rPr>
          <w:t>https://cartocritica.org.mx/2017/ductos/</w:t>
        </w:r>
      </w:hyperlink>
    </w:p>
  </w:footnote>
  <w:footnote w:id="3">
    <w:p w14:paraId="790151D3" w14:textId="4AE76D4D" w:rsidR="009768C3" w:rsidRPr="000326DC" w:rsidRDefault="009768C3" w:rsidP="009768C3">
      <w:pPr>
        <w:pStyle w:val="Textonotapie"/>
        <w:jc w:val="both"/>
        <w:rPr>
          <w:rFonts w:ascii="Arial" w:hAnsi="Arial" w:cs="Arial"/>
          <w:sz w:val="14"/>
          <w:szCs w:val="14"/>
        </w:rPr>
      </w:pPr>
      <w:r w:rsidRPr="009768C3">
        <w:rPr>
          <w:rStyle w:val="Refdenotaalpie"/>
          <w:rFonts w:ascii="Arial" w:hAnsi="Arial" w:cs="Arial"/>
          <w:sz w:val="16"/>
          <w:szCs w:val="16"/>
        </w:rPr>
        <w:footnoteRef/>
      </w:r>
      <w:r w:rsidRPr="009768C3">
        <w:rPr>
          <w:rFonts w:ascii="Arial" w:hAnsi="Arial" w:cs="Arial"/>
          <w:sz w:val="16"/>
          <w:szCs w:val="16"/>
        </w:rPr>
        <w:t xml:space="preserve"> </w:t>
      </w:r>
      <w:r w:rsidRPr="000326DC">
        <w:rPr>
          <w:rFonts w:ascii="Arial" w:hAnsi="Arial" w:cs="Arial"/>
          <w:sz w:val="14"/>
          <w:szCs w:val="14"/>
        </w:rPr>
        <w:t xml:space="preserve">Pemex registra 176 derrames y fugas de alto impacto ambiental de 2018 a 2021. Causa Natura. 23 de marzo de 2022. Véase en: </w:t>
      </w:r>
      <w:hyperlink r:id="rId2" w:history="1">
        <w:r w:rsidRPr="000326DC">
          <w:rPr>
            <w:rStyle w:val="Hipervnculo"/>
            <w:rFonts w:ascii="Arial" w:hAnsi="Arial" w:cs="Arial"/>
            <w:sz w:val="14"/>
            <w:szCs w:val="14"/>
          </w:rPr>
          <w:t>https://causanatura.org/periodismo-cn/pemex-registra-176-derrames-y-fugas-de-alto-impacto-ambiental-de-2018-a-2021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32743550" w:rsidR="00310C55" w:rsidRPr="006D355E" w:rsidRDefault="00DB5C2C"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70528" behindDoc="0" locked="0" layoutInCell="1" allowOverlap="1" wp14:anchorId="2F2DF9A2" wp14:editId="3D6892C3">
              <wp:simplePos x="0" y="0"/>
              <wp:positionH relativeFrom="margin">
                <wp:posOffset>746739</wp:posOffset>
              </wp:positionH>
              <wp:positionV relativeFrom="paragraph">
                <wp:posOffset>183661</wp:posOffset>
              </wp:positionV>
              <wp:extent cx="5670698" cy="2196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698" cy="219600"/>
                      </a:xfrm>
                      <a:prstGeom prst="rect">
                        <a:avLst/>
                      </a:prstGeom>
                      <a:noFill/>
                      <a:ln w="9525">
                        <a:noFill/>
                        <a:miter lim="800000"/>
                        <a:headEnd/>
                        <a:tailEnd/>
                      </a:ln>
                    </wps:spPr>
                    <wps:txbx>
                      <w:txbxContent>
                        <w:p w14:paraId="694944EE" w14:textId="77777777" w:rsidR="00DB5C2C" w:rsidRPr="00D53799" w:rsidRDefault="00DB5C2C" w:rsidP="00DB5C2C">
                          <w:pPr>
                            <w:rPr>
                              <w:rFonts w:ascii="Arial" w:hAnsi="Arial" w:cs="Arial"/>
                              <w:color w:val="920000"/>
                              <w:sz w:val="16"/>
                            </w:rPr>
                          </w:pPr>
                          <w:r w:rsidRPr="00DB5C2C">
                            <w:rPr>
                              <w:rFonts w:ascii="Arial" w:hAnsi="Arial" w:cs="Arial"/>
                              <w:color w:val="920000"/>
                              <w:sz w:val="15"/>
                              <w:szCs w:val="15"/>
                            </w:rPr>
                            <w:t>“2023. Septuagésimo Aniversario del Reconocimiento del Derecho al Voto de las Mujeres en México”</w:t>
                          </w:r>
                          <w:r>
                            <w:rPr>
                              <w:rFonts w:ascii="Arial" w:hAnsi="Arial" w:cs="Arial"/>
                              <w:color w:val="920000"/>
                              <w:sz w:val="16"/>
                            </w:rPr>
                            <w:t xml:space="preserve">  MMexicoeeMéxico”</w:t>
                          </w:r>
                          <w:r w:rsidRPr="00D53799">
                            <w:rPr>
                              <w:rFonts w:ascii="Arial" w:hAnsi="Arial" w:cs="Arial"/>
                              <w:color w:val="920000"/>
                              <w:sz w:val="16"/>
                            </w:rPr>
                            <w:t>AñQuincentenario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r>
                            <w:rPr>
                              <w:rFonts w:ascii="Arial" w:hAnsi="Arial" w:cs="Arial"/>
                              <w:color w:val="920000"/>
                              <w:sz w:val="16"/>
                            </w:rPr>
                            <w:t>hihihihihiho</w:t>
                          </w:r>
                        </w:p>
                        <w:p w14:paraId="3AE65C6B" w14:textId="77777777" w:rsidR="00DB5C2C" w:rsidRPr="00194C92" w:rsidRDefault="00DB5C2C" w:rsidP="00DB5C2C">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2DF9A2" id="_x0000_t202" coordsize="21600,21600" o:spt="202" path="m,l,21600r21600,l21600,xe">
              <v:stroke joinstyle="miter"/>
              <v:path gradientshapeok="t" o:connecttype="rect"/>
            </v:shapetype>
            <v:shape id="Cuadro de texto 3" o:spid="_x0000_s1026" type="#_x0000_t202" style="position:absolute;margin-left:58.8pt;margin-top:14.45pt;width:446.5pt;height:17.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" filled="f" stroked="f">
              <v:textbox>
                <w:txbxContent>
                  <w:p w14:paraId="694944EE" w14:textId="77777777" w:rsidR="00DB5C2C" w:rsidRPr="00D53799" w:rsidRDefault="00DB5C2C" w:rsidP="00DB5C2C">
                    <w:pPr>
                      <w:rPr>
                        <w:rFonts w:ascii="Arial" w:hAnsi="Arial" w:cs="Arial"/>
                        <w:color w:val="920000"/>
                        <w:sz w:val="16"/>
                      </w:rPr>
                    </w:pPr>
                    <w:r w:rsidRPr="00DB5C2C">
                      <w:rPr>
                        <w:rFonts w:ascii="Arial" w:hAnsi="Arial" w:cs="Arial"/>
                        <w:color w:val="920000"/>
                        <w:sz w:val="15"/>
                        <w:szCs w:val="15"/>
                      </w:rPr>
                      <w:t>“2023. Septuagésimo Aniversario del Reconocimiento del Derecho al Voto de las Mujeres en México”</w:t>
                    </w:r>
                    <w:r>
                      <w:rPr>
                        <w:rFonts w:ascii="Arial" w:hAnsi="Arial" w:cs="Arial"/>
                        <w:color w:val="920000"/>
                        <w:sz w:val="16"/>
                      </w:rPr>
                      <w:t xml:space="preserve">  MMexicoeeMéxico”</w:t>
                    </w:r>
                    <w:r w:rsidRPr="00D53799">
                      <w:rPr>
                        <w:rFonts w:ascii="Arial" w:hAnsi="Arial" w:cs="Arial"/>
                        <w:color w:val="920000"/>
                        <w:sz w:val="16"/>
                      </w:rPr>
                      <w:t>AñQuincentenario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r>
                      <w:rPr>
                        <w:rFonts w:ascii="Arial" w:hAnsi="Arial" w:cs="Arial"/>
                        <w:color w:val="920000"/>
                        <w:sz w:val="16"/>
                      </w:rPr>
                      <w:t>hihihihihiho</w:t>
                    </w:r>
                  </w:p>
                  <w:p w14:paraId="3AE65C6B" w14:textId="77777777" w:rsidR="00DB5C2C" w:rsidRPr="00194C92" w:rsidRDefault="00DB5C2C" w:rsidP="00DB5C2C">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0E29FA11">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3853D135" w:rsidR="0006401A" w:rsidRPr="00503A21" w:rsidRDefault="00503A21" w:rsidP="0006401A">
    <w:pPr>
      <w:pStyle w:val="Encabezado"/>
      <w:jc w:val="both"/>
      <w:rPr>
        <w:rFonts w:ascii="Arial" w:hAnsi="Arial" w:cs="Arial"/>
        <w:sz w:val="20"/>
        <w:szCs w:val="20"/>
      </w:rPr>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181B9FC6" wp14:editId="028DC19D">
          <wp:simplePos x="0" y="0"/>
          <wp:positionH relativeFrom="margin">
            <wp:align>left</wp:align>
          </wp:positionH>
          <wp:positionV relativeFrom="paragraph">
            <wp:posOffset>-41749</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8480" behindDoc="0" locked="0" layoutInCell="1" allowOverlap="1" wp14:anchorId="39656228" wp14:editId="4ECDB6FF">
          <wp:simplePos x="0" y="0"/>
          <wp:positionH relativeFrom="margin">
            <wp:align>right</wp:align>
          </wp:positionH>
          <wp:positionV relativeFrom="paragraph">
            <wp:posOffset>-6306</wp:posOffset>
          </wp:positionV>
          <wp:extent cx="1840865" cy="359410"/>
          <wp:effectExtent l="0" t="0" r="6985" b="2540"/>
          <wp:wrapTopAndBottom/>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17EE8"/>
    <w:rsid w:val="00020117"/>
    <w:rsid w:val="00025FE9"/>
    <w:rsid w:val="00027ADB"/>
    <w:rsid w:val="00030E49"/>
    <w:rsid w:val="000326DC"/>
    <w:rsid w:val="000344AE"/>
    <w:rsid w:val="0003490E"/>
    <w:rsid w:val="000355A4"/>
    <w:rsid w:val="0003633D"/>
    <w:rsid w:val="000364B6"/>
    <w:rsid w:val="00037A50"/>
    <w:rsid w:val="000406E2"/>
    <w:rsid w:val="00040834"/>
    <w:rsid w:val="00041DD6"/>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67CC6"/>
    <w:rsid w:val="0007038A"/>
    <w:rsid w:val="00070D9B"/>
    <w:rsid w:val="00071014"/>
    <w:rsid w:val="000714BF"/>
    <w:rsid w:val="00071801"/>
    <w:rsid w:val="000718B2"/>
    <w:rsid w:val="00071F01"/>
    <w:rsid w:val="0007242F"/>
    <w:rsid w:val="00072C3F"/>
    <w:rsid w:val="00073F79"/>
    <w:rsid w:val="000753CE"/>
    <w:rsid w:val="00075561"/>
    <w:rsid w:val="000756A9"/>
    <w:rsid w:val="00075FBE"/>
    <w:rsid w:val="00084D38"/>
    <w:rsid w:val="00085016"/>
    <w:rsid w:val="00085454"/>
    <w:rsid w:val="00085503"/>
    <w:rsid w:val="0008621B"/>
    <w:rsid w:val="00086CCF"/>
    <w:rsid w:val="00087232"/>
    <w:rsid w:val="00087D43"/>
    <w:rsid w:val="00087EE2"/>
    <w:rsid w:val="0009073E"/>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0F16"/>
    <w:rsid w:val="000C1C75"/>
    <w:rsid w:val="000C3E6D"/>
    <w:rsid w:val="000C4721"/>
    <w:rsid w:val="000C4E5D"/>
    <w:rsid w:val="000C4F5B"/>
    <w:rsid w:val="000C5848"/>
    <w:rsid w:val="000C5E3A"/>
    <w:rsid w:val="000D099C"/>
    <w:rsid w:val="000D187E"/>
    <w:rsid w:val="000D1FEB"/>
    <w:rsid w:val="000D3D03"/>
    <w:rsid w:val="000D5768"/>
    <w:rsid w:val="000D5B1E"/>
    <w:rsid w:val="000D7A6D"/>
    <w:rsid w:val="000E567A"/>
    <w:rsid w:val="000E5BF7"/>
    <w:rsid w:val="000E63FC"/>
    <w:rsid w:val="000E686B"/>
    <w:rsid w:val="000E7138"/>
    <w:rsid w:val="000F1792"/>
    <w:rsid w:val="000F21B0"/>
    <w:rsid w:val="000F3F37"/>
    <w:rsid w:val="000F524F"/>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08E1"/>
    <w:rsid w:val="00130D03"/>
    <w:rsid w:val="00133390"/>
    <w:rsid w:val="00134B34"/>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4C32"/>
    <w:rsid w:val="0016537C"/>
    <w:rsid w:val="00165CEF"/>
    <w:rsid w:val="001667BA"/>
    <w:rsid w:val="00167F37"/>
    <w:rsid w:val="001701E7"/>
    <w:rsid w:val="001705C9"/>
    <w:rsid w:val="00170B88"/>
    <w:rsid w:val="0017364E"/>
    <w:rsid w:val="00173FBD"/>
    <w:rsid w:val="00175E51"/>
    <w:rsid w:val="00176DB2"/>
    <w:rsid w:val="001778E5"/>
    <w:rsid w:val="00177A16"/>
    <w:rsid w:val="00177A6E"/>
    <w:rsid w:val="0018204D"/>
    <w:rsid w:val="001829F6"/>
    <w:rsid w:val="00183C60"/>
    <w:rsid w:val="00184FB4"/>
    <w:rsid w:val="0018520E"/>
    <w:rsid w:val="00186455"/>
    <w:rsid w:val="00187240"/>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07BA"/>
    <w:rsid w:val="001C257E"/>
    <w:rsid w:val="001C2EB2"/>
    <w:rsid w:val="001C32CD"/>
    <w:rsid w:val="001C3D68"/>
    <w:rsid w:val="001C500C"/>
    <w:rsid w:val="001C7724"/>
    <w:rsid w:val="001C7F03"/>
    <w:rsid w:val="001D1BB4"/>
    <w:rsid w:val="001D3978"/>
    <w:rsid w:val="001D3ACD"/>
    <w:rsid w:val="001D41FD"/>
    <w:rsid w:val="001D42C2"/>
    <w:rsid w:val="001D53DE"/>
    <w:rsid w:val="001D5E5F"/>
    <w:rsid w:val="001D6BAD"/>
    <w:rsid w:val="001D74C1"/>
    <w:rsid w:val="001E0DB4"/>
    <w:rsid w:val="001E19D5"/>
    <w:rsid w:val="001E19FF"/>
    <w:rsid w:val="001E3171"/>
    <w:rsid w:val="001E3327"/>
    <w:rsid w:val="001E4147"/>
    <w:rsid w:val="001E4901"/>
    <w:rsid w:val="001E4D37"/>
    <w:rsid w:val="001E5B8E"/>
    <w:rsid w:val="001E5D99"/>
    <w:rsid w:val="001E5E71"/>
    <w:rsid w:val="001E5F95"/>
    <w:rsid w:val="001E6976"/>
    <w:rsid w:val="001E7EB9"/>
    <w:rsid w:val="001F21DC"/>
    <w:rsid w:val="001F2ED1"/>
    <w:rsid w:val="001F2F56"/>
    <w:rsid w:val="001F39E5"/>
    <w:rsid w:val="001F43E6"/>
    <w:rsid w:val="001F46E8"/>
    <w:rsid w:val="001F4CC9"/>
    <w:rsid w:val="001F51E2"/>
    <w:rsid w:val="001F6BEC"/>
    <w:rsid w:val="001F6DA3"/>
    <w:rsid w:val="001F755B"/>
    <w:rsid w:val="00201591"/>
    <w:rsid w:val="002042E0"/>
    <w:rsid w:val="00206094"/>
    <w:rsid w:val="002061F6"/>
    <w:rsid w:val="0020623F"/>
    <w:rsid w:val="0020795D"/>
    <w:rsid w:val="00211F78"/>
    <w:rsid w:val="002123A3"/>
    <w:rsid w:val="00212A2E"/>
    <w:rsid w:val="00212D04"/>
    <w:rsid w:val="0021311B"/>
    <w:rsid w:val="00216722"/>
    <w:rsid w:val="00217074"/>
    <w:rsid w:val="0022189D"/>
    <w:rsid w:val="00221D15"/>
    <w:rsid w:val="00221F7E"/>
    <w:rsid w:val="0022264D"/>
    <w:rsid w:val="00222AEE"/>
    <w:rsid w:val="00226B6F"/>
    <w:rsid w:val="00230352"/>
    <w:rsid w:val="002308BC"/>
    <w:rsid w:val="002336C3"/>
    <w:rsid w:val="0023386F"/>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47531"/>
    <w:rsid w:val="00247917"/>
    <w:rsid w:val="002501E1"/>
    <w:rsid w:val="00252B5E"/>
    <w:rsid w:val="00253249"/>
    <w:rsid w:val="00256583"/>
    <w:rsid w:val="00256B78"/>
    <w:rsid w:val="00257340"/>
    <w:rsid w:val="00257779"/>
    <w:rsid w:val="00260735"/>
    <w:rsid w:val="00260CF8"/>
    <w:rsid w:val="002632A3"/>
    <w:rsid w:val="002704BA"/>
    <w:rsid w:val="0027051D"/>
    <w:rsid w:val="002712FC"/>
    <w:rsid w:val="00271CB9"/>
    <w:rsid w:val="00271F1F"/>
    <w:rsid w:val="00272150"/>
    <w:rsid w:val="00272EA8"/>
    <w:rsid w:val="002734F9"/>
    <w:rsid w:val="00273F1E"/>
    <w:rsid w:val="0027597B"/>
    <w:rsid w:val="00276DAE"/>
    <w:rsid w:val="0027738A"/>
    <w:rsid w:val="002834B4"/>
    <w:rsid w:val="00285719"/>
    <w:rsid w:val="002878F0"/>
    <w:rsid w:val="00287915"/>
    <w:rsid w:val="00291DDE"/>
    <w:rsid w:val="002926C4"/>
    <w:rsid w:val="002928E0"/>
    <w:rsid w:val="00292AE6"/>
    <w:rsid w:val="0029384B"/>
    <w:rsid w:val="00293D30"/>
    <w:rsid w:val="00294015"/>
    <w:rsid w:val="002946B0"/>
    <w:rsid w:val="00294EC9"/>
    <w:rsid w:val="00295160"/>
    <w:rsid w:val="00297700"/>
    <w:rsid w:val="002A031D"/>
    <w:rsid w:val="002A03F5"/>
    <w:rsid w:val="002A0422"/>
    <w:rsid w:val="002A105B"/>
    <w:rsid w:val="002A1C76"/>
    <w:rsid w:val="002A2043"/>
    <w:rsid w:val="002A226B"/>
    <w:rsid w:val="002A365A"/>
    <w:rsid w:val="002A4F05"/>
    <w:rsid w:val="002A671A"/>
    <w:rsid w:val="002A694E"/>
    <w:rsid w:val="002A75AC"/>
    <w:rsid w:val="002A7AD3"/>
    <w:rsid w:val="002A7BF4"/>
    <w:rsid w:val="002B0832"/>
    <w:rsid w:val="002B27AB"/>
    <w:rsid w:val="002B323E"/>
    <w:rsid w:val="002B3553"/>
    <w:rsid w:val="002B3CE4"/>
    <w:rsid w:val="002B3F9A"/>
    <w:rsid w:val="002B62CB"/>
    <w:rsid w:val="002B649E"/>
    <w:rsid w:val="002C0D3A"/>
    <w:rsid w:val="002C1A62"/>
    <w:rsid w:val="002C4624"/>
    <w:rsid w:val="002C46F4"/>
    <w:rsid w:val="002C4A60"/>
    <w:rsid w:val="002C52DA"/>
    <w:rsid w:val="002C7696"/>
    <w:rsid w:val="002D0418"/>
    <w:rsid w:val="002D05E1"/>
    <w:rsid w:val="002D1AE2"/>
    <w:rsid w:val="002D28E0"/>
    <w:rsid w:val="002D717D"/>
    <w:rsid w:val="002E0428"/>
    <w:rsid w:val="002E13C4"/>
    <w:rsid w:val="002E1EC5"/>
    <w:rsid w:val="002E2FC2"/>
    <w:rsid w:val="002E3A1E"/>
    <w:rsid w:val="002E485D"/>
    <w:rsid w:val="002E6380"/>
    <w:rsid w:val="002E779A"/>
    <w:rsid w:val="002F15F5"/>
    <w:rsid w:val="002F2E80"/>
    <w:rsid w:val="002F3D17"/>
    <w:rsid w:val="002F5400"/>
    <w:rsid w:val="002F6763"/>
    <w:rsid w:val="002F6F99"/>
    <w:rsid w:val="002F71A7"/>
    <w:rsid w:val="0030058B"/>
    <w:rsid w:val="00302336"/>
    <w:rsid w:val="00302B58"/>
    <w:rsid w:val="003031BA"/>
    <w:rsid w:val="00303531"/>
    <w:rsid w:val="00303C19"/>
    <w:rsid w:val="00304191"/>
    <w:rsid w:val="00305A49"/>
    <w:rsid w:val="00306305"/>
    <w:rsid w:val="00306BDF"/>
    <w:rsid w:val="00306EAA"/>
    <w:rsid w:val="00307308"/>
    <w:rsid w:val="00307D12"/>
    <w:rsid w:val="00310BBB"/>
    <w:rsid w:val="00310C55"/>
    <w:rsid w:val="00310FFA"/>
    <w:rsid w:val="00311866"/>
    <w:rsid w:val="003124ED"/>
    <w:rsid w:val="00312BCC"/>
    <w:rsid w:val="00313C7C"/>
    <w:rsid w:val="00314DFC"/>
    <w:rsid w:val="00316D68"/>
    <w:rsid w:val="0031705B"/>
    <w:rsid w:val="003205C3"/>
    <w:rsid w:val="003221F1"/>
    <w:rsid w:val="00322EEB"/>
    <w:rsid w:val="00324419"/>
    <w:rsid w:val="0032491E"/>
    <w:rsid w:val="00325FE1"/>
    <w:rsid w:val="00327759"/>
    <w:rsid w:val="003301E9"/>
    <w:rsid w:val="003303F9"/>
    <w:rsid w:val="0033074D"/>
    <w:rsid w:val="0033513B"/>
    <w:rsid w:val="00335DC8"/>
    <w:rsid w:val="00337CFA"/>
    <w:rsid w:val="00340950"/>
    <w:rsid w:val="00340FD7"/>
    <w:rsid w:val="00341D80"/>
    <w:rsid w:val="003420C0"/>
    <w:rsid w:val="00342800"/>
    <w:rsid w:val="003429B9"/>
    <w:rsid w:val="00343FD5"/>
    <w:rsid w:val="00344751"/>
    <w:rsid w:val="00344BB0"/>
    <w:rsid w:val="00346191"/>
    <w:rsid w:val="00346378"/>
    <w:rsid w:val="0034678A"/>
    <w:rsid w:val="00346D83"/>
    <w:rsid w:val="00346FC9"/>
    <w:rsid w:val="003516B4"/>
    <w:rsid w:val="00354F19"/>
    <w:rsid w:val="003558FE"/>
    <w:rsid w:val="003565DA"/>
    <w:rsid w:val="003568BB"/>
    <w:rsid w:val="0035734F"/>
    <w:rsid w:val="00360555"/>
    <w:rsid w:val="003605DA"/>
    <w:rsid w:val="00361A1A"/>
    <w:rsid w:val="00361AA5"/>
    <w:rsid w:val="00363D8B"/>
    <w:rsid w:val="003642FB"/>
    <w:rsid w:val="0036460D"/>
    <w:rsid w:val="00364A09"/>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87D13"/>
    <w:rsid w:val="00391127"/>
    <w:rsid w:val="00391A26"/>
    <w:rsid w:val="003923D1"/>
    <w:rsid w:val="00392F7A"/>
    <w:rsid w:val="0039436C"/>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3DA"/>
    <w:rsid w:val="003A764A"/>
    <w:rsid w:val="003B08DF"/>
    <w:rsid w:val="003B0E0B"/>
    <w:rsid w:val="003B2886"/>
    <w:rsid w:val="003B4E22"/>
    <w:rsid w:val="003B658F"/>
    <w:rsid w:val="003C0857"/>
    <w:rsid w:val="003C3491"/>
    <w:rsid w:val="003C4BD2"/>
    <w:rsid w:val="003C6396"/>
    <w:rsid w:val="003D119F"/>
    <w:rsid w:val="003D2F6E"/>
    <w:rsid w:val="003D3FEB"/>
    <w:rsid w:val="003D4274"/>
    <w:rsid w:val="003D4978"/>
    <w:rsid w:val="003D500C"/>
    <w:rsid w:val="003D5AA1"/>
    <w:rsid w:val="003D5C7A"/>
    <w:rsid w:val="003D6A60"/>
    <w:rsid w:val="003D744C"/>
    <w:rsid w:val="003E0432"/>
    <w:rsid w:val="003E2A72"/>
    <w:rsid w:val="003E31E5"/>
    <w:rsid w:val="003E5A4D"/>
    <w:rsid w:val="003E5F0D"/>
    <w:rsid w:val="003E6CB9"/>
    <w:rsid w:val="003E7C4B"/>
    <w:rsid w:val="003F1466"/>
    <w:rsid w:val="003F1640"/>
    <w:rsid w:val="003F3EE9"/>
    <w:rsid w:val="003F54D3"/>
    <w:rsid w:val="003F56CE"/>
    <w:rsid w:val="003F587E"/>
    <w:rsid w:val="003F5989"/>
    <w:rsid w:val="003F61EC"/>
    <w:rsid w:val="003F68DC"/>
    <w:rsid w:val="003F752E"/>
    <w:rsid w:val="00400CAE"/>
    <w:rsid w:val="00400CCF"/>
    <w:rsid w:val="00400EB1"/>
    <w:rsid w:val="00400FCF"/>
    <w:rsid w:val="00401CEA"/>
    <w:rsid w:val="00401E5A"/>
    <w:rsid w:val="00402E1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5101"/>
    <w:rsid w:val="00425F97"/>
    <w:rsid w:val="0042611E"/>
    <w:rsid w:val="0042636F"/>
    <w:rsid w:val="004268F2"/>
    <w:rsid w:val="004273A3"/>
    <w:rsid w:val="00430AF7"/>
    <w:rsid w:val="004354F0"/>
    <w:rsid w:val="00435C56"/>
    <w:rsid w:val="0043613B"/>
    <w:rsid w:val="004372A6"/>
    <w:rsid w:val="00437620"/>
    <w:rsid w:val="0043780D"/>
    <w:rsid w:val="00437FFA"/>
    <w:rsid w:val="004405D8"/>
    <w:rsid w:val="00444412"/>
    <w:rsid w:val="00444AD6"/>
    <w:rsid w:val="00444FBE"/>
    <w:rsid w:val="00445018"/>
    <w:rsid w:val="00445DBE"/>
    <w:rsid w:val="00445F08"/>
    <w:rsid w:val="00446865"/>
    <w:rsid w:val="00450B9D"/>
    <w:rsid w:val="00450EA8"/>
    <w:rsid w:val="00450FE3"/>
    <w:rsid w:val="0045131E"/>
    <w:rsid w:val="004515FF"/>
    <w:rsid w:val="00453E3F"/>
    <w:rsid w:val="00454412"/>
    <w:rsid w:val="00455B93"/>
    <w:rsid w:val="00456C64"/>
    <w:rsid w:val="00457593"/>
    <w:rsid w:val="00457D62"/>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2CB3"/>
    <w:rsid w:val="00487297"/>
    <w:rsid w:val="0048765E"/>
    <w:rsid w:val="00487AF6"/>
    <w:rsid w:val="00487EE6"/>
    <w:rsid w:val="0049111F"/>
    <w:rsid w:val="004931B1"/>
    <w:rsid w:val="00493B46"/>
    <w:rsid w:val="00495B83"/>
    <w:rsid w:val="0049688C"/>
    <w:rsid w:val="004A042F"/>
    <w:rsid w:val="004A1A8C"/>
    <w:rsid w:val="004A221D"/>
    <w:rsid w:val="004A24B9"/>
    <w:rsid w:val="004A4DAE"/>
    <w:rsid w:val="004A600C"/>
    <w:rsid w:val="004A71C9"/>
    <w:rsid w:val="004B0643"/>
    <w:rsid w:val="004B068A"/>
    <w:rsid w:val="004B30E4"/>
    <w:rsid w:val="004B59CD"/>
    <w:rsid w:val="004B746C"/>
    <w:rsid w:val="004C1106"/>
    <w:rsid w:val="004C4FBB"/>
    <w:rsid w:val="004C5300"/>
    <w:rsid w:val="004C6039"/>
    <w:rsid w:val="004D15B8"/>
    <w:rsid w:val="004D20E3"/>
    <w:rsid w:val="004D3242"/>
    <w:rsid w:val="004D3244"/>
    <w:rsid w:val="004D3623"/>
    <w:rsid w:val="004D3C9B"/>
    <w:rsid w:val="004D5E3C"/>
    <w:rsid w:val="004D6017"/>
    <w:rsid w:val="004E066E"/>
    <w:rsid w:val="004E06D2"/>
    <w:rsid w:val="004E0978"/>
    <w:rsid w:val="004E21FC"/>
    <w:rsid w:val="004E2E34"/>
    <w:rsid w:val="004E36EC"/>
    <w:rsid w:val="004E38E5"/>
    <w:rsid w:val="004E5162"/>
    <w:rsid w:val="004E5554"/>
    <w:rsid w:val="004E64A9"/>
    <w:rsid w:val="004E6794"/>
    <w:rsid w:val="004F187E"/>
    <w:rsid w:val="004F279C"/>
    <w:rsid w:val="004F7A46"/>
    <w:rsid w:val="00500A2D"/>
    <w:rsid w:val="00500A9C"/>
    <w:rsid w:val="00502E1F"/>
    <w:rsid w:val="00503A21"/>
    <w:rsid w:val="00504D28"/>
    <w:rsid w:val="00505002"/>
    <w:rsid w:val="005056F4"/>
    <w:rsid w:val="00505A7D"/>
    <w:rsid w:val="005067D4"/>
    <w:rsid w:val="00506F2A"/>
    <w:rsid w:val="005071C3"/>
    <w:rsid w:val="00510717"/>
    <w:rsid w:val="00510F12"/>
    <w:rsid w:val="00511483"/>
    <w:rsid w:val="00512882"/>
    <w:rsid w:val="00513074"/>
    <w:rsid w:val="00514F68"/>
    <w:rsid w:val="00515625"/>
    <w:rsid w:val="00515713"/>
    <w:rsid w:val="00515B9F"/>
    <w:rsid w:val="00516474"/>
    <w:rsid w:val="00516B09"/>
    <w:rsid w:val="00522E3D"/>
    <w:rsid w:val="00523348"/>
    <w:rsid w:val="005251B9"/>
    <w:rsid w:val="005258ED"/>
    <w:rsid w:val="005301FD"/>
    <w:rsid w:val="00532E43"/>
    <w:rsid w:val="00535BAE"/>
    <w:rsid w:val="00536077"/>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5AFF"/>
    <w:rsid w:val="00557792"/>
    <w:rsid w:val="0056177F"/>
    <w:rsid w:val="00561E3D"/>
    <w:rsid w:val="0056236C"/>
    <w:rsid w:val="00563133"/>
    <w:rsid w:val="005631EE"/>
    <w:rsid w:val="00564296"/>
    <w:rsid w:val="00564309"/>
    <w:rsid w:val="00564C86"/>
    <w:rsid w:val="00565C9C"/>
    <w:rsid w:val="005662DF"/>
    <w:rsid w:val="00566A5E"/>
    <w:rsid w:val="005673C9"/>
    <w:rsid w:val="00567F2F"/>
    <w:rsid w:val="0057088E"/>
    <w:rsid w:val="00571421"/>
    <w:rsid w:val="00571F00"/>
    <w:rsid w:val="005721E4"/>
    <w:rsid w:val="005724F2"/>
    <w:rsid w:val="00573894"/>
    <w:rsid w:val="00574631"/>
    <w:rsid w:val="005748B8"/>
    <w:rsid w:val="00575C81"/>
    <w:rsid w:val="00576029"/>
    <w:rsid w:val="00580AC0"/>
    <w:rsid w:val="005818A5"/>
    <w:rsid w:val="00582139"/>
    <w:rsid w:val="00582811"/>
    <w:rsid w:val="00583CC5"/>
    <w:rsid w:val="005842D5"/>
    <w:rsid w:val="005843B3"/>
    <w:rsid w:val="0058453A"/>
    <w:rsid w:val="00584936"/>
    <w:rsid w:val="005853A1"/>
    <w:rsid w:val="005856B8"/>
    <w:rsid w:val="00585A9C"/>
    <w:rsid w:val="00586F8E"/>
    <w:rsid w:val="00590451"/>
    <w:rsid w:val="0059045F"/>
    <w:rsid w:val="005919DD"/>
    <w:rsid w:val="00592E8E"/>
    <w:rsid w:val="00592E9E"/>
    <w:rsid w:val="0059301A"/>
    <w:rsid w:val="005938C5"/>
    <w:rsid w:val="00594F1F"/>
    <w:rsid w:val="005961BF"/>
    <w:rsid w:val="00596CD9"/>
    <w:rsid w:val="00597590"/>
    <w:rsid w:val="005976A4"/>
    <w:rsid w:val="005A08D8"/>
    <w:rsid w:val="005A1609"/>
    <w:rsid w:val="005A164F"/>
    <w:rsid w:val="005A19B8"/>
    <w:rsid w:val="005A27E4"/>
    <w:rsid w:val="005A2A56"/>
    <w:rsid w:val="005A3058"/>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346E"/>
    <w:rsid w:val="005C40BC"/>
    <w:rsid w:val="005C4B23"/>
    <w:rsid w:val="005C53BA"/>
    <w:rsid w:val="005C64A0"/>
    <w:rsid w:val="005C7AD4"/>
    <w:rsid w:val="005D10F4"/>
    <w:rsid w:val="005D1872"/>
    <w:rsid w:val="005D305C"/>
    <w:rsid w:val="005D39ED"/>
    <w:rsid w:val="005D5822"/>
    <w:rsid w:val="005E2E62"/>
    <w:rsid w:val="005E4110"/>
    <w:rsid w:val="005E45F4"/>
    <w:rsid w:val="005E4D2C"/>
    <w:rsid w:val="005E4EE9"/>
    <w:rsid w:val="005E561E"/>
    <w:rsid w:val="005E581C"/>
    <w:rsid w:val="005E6AA3"/>
    <w:rsid w:val="005E6F3C"/>
    <w:rsid w:val="005E7CED"/>
    <w:rsid w:val="005E7EDB"/>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B67"/>
    <w:rsid w:val="00613CF0"/>
    <w:rsid w:val="00614324"/>
    <w:rsid w:val="00621E2A"/>
    <w:rsid w:val="00621E5F"/>
    <w:rsid w:val="00622C8A"/>
    <w:rsid w:val="00623AAA"/>
    <w:rsid w:val="00624F35"/>
    <w:rsid w:val="0062652E"/>
    <w:rsid w:val="00630107"/>
    <w:rsid w:val="006309BF"/>
    <w:rsid w:val="006318A6"/>
    <w:rsid w:val="006320AA"/>
    <w:rsid w:val="00633D9A"/>
    <w:rsid w:val="00633E45"/>
    <w:rsid w:val="00635BAD"/>
    <w:rsid w:val="00636CDA"/>
    <w:rsid w:val="00637092"/>
    <w:rsid w:val="00637E5D"/>
    <w:rsid w:val="00640246"/>
    <w:rsid w:val="0064182A"/>
    <w:rsid w:val="0064453D"/>
    <w:rsid w:val="006451A5"/>
    <w:rsid w:val="00645267"/>
    <w:rsid w:val="00645C5E"/>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459"/>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28FB"/>
    <w:rsid w:val="006D32C7"/>
    <w:rsid w:val="006D32C9"/>
    <w:rsid w:val="006D3318"/>
    <w:rsid w:val="006D355E"/>
    <w:rsid w:val="006D3958"/>
    <w:rsid w:val="006D44CE"/>
    <w:rsid w:val="006D49DE"/>
    <w:rsid w:val="006D5903"/>
    <w:rsid w:val="006D6005"/>
    <w:rsid w:val="006D6FC2"/>
    <w:rsid w:val="006D72F9"/>
    <w:rsid w:val="006D7A82"/>
    <w:rsid w:val="006E0E90"/>
    <w:rsid w:val="006E1C4C"/>
    <w:rsid w:val="006E2CED"/>
    <w:rsid w:val="006E34C1"/>
    <w:rsid w:val="006E362E"/>
    <w:rsid w:val="006E39ED"/>
    <w:rsid w:val="006E4FC5"/>
    <w:rsid w:val="006E59B3"/>
    <w:rsid w:val="006E6FB8"/>
    <w:rsid w:val="006E77F5"/>
    <w:rsid w:val="006E7EB7"/>
    <w:rsid w:val="006F0756"/>
    <w:rsid w:val="006F155B"/>
    <w:rsid w:val="006F1F50"/>
    <w:rsid w:val="006F21C5"/>
    <w:rsid w:val="006F2369"/>
    <w:rsid w:val="006F3451"/>
    <w:rsid w:val="006F4555"/>
    <w:rsid w:val="006F5D57"/>
    <w:rsid w:val="006F7204"/>
    <w:rsid w:val="006F7A6B"/>
    <w:rsid w:val="007006FB"/>
    <w:rsid w:val="00701B13"/>
    <w:rsid w:val="00701D19"/>
    <w:rsid w:val="00701FAC"/>
    <w:rsid w:val="00702C16"/>
    <w:rsid w:val="0070422C"/>
    <w:rsid w:val="00705E61"/>
    <w:rsid w:val="007078C3"/>
    <w:rsid w:val="00707EEA"/>
    <w:rsid w:val="0071060B"/>
    <w:rsid w:val="007125E8"/>
    <w:rsid w:val="007132E5"/>
    <w:rsid w:val="0071423B"/>
    <w:rsid w:val="00715483"/>
    <w:rsid w:val="00715A33"/>
    <w:rsid w:val="00717673"/>
    <w:rsid w:val="0072085A"/>
    <w:rsid w:val="007215FA"/>
    <w:rsid w:val="00721852"/>
    <w:rsid w:val="007227E1"/>
    <w:rsid w:val="007234FF"/>
    <w:rsid w:val="0072360B"/>
    <w:rsid w:val="0072404E"/>
    <w:rsid w:val="007246EE"/>
    <w:rsid w:val="007259E6"/>
    <w:rsid w:val="007264E5"/>
    <w:rsid w:val="00727B01"/>
    <w:rsid w:val="00731945"/>
    <w:rsid w:val="00732028"/>
    <w:rsid w:val="00732F5C"/>
    <w:rsid w:val="007335CE"/>
    <w:rsid w:val="00733A73"/>
    <w:rsid w:val="00734B9D"/>
    <w:rsid w:val="007369B1"/>
    <w:rsid w:val="00737B14"/>
    <w:rsid w:val="00740A59"/>
    <w:rsid w:val="00742D38"/>
    <w:rsid w:val="0074544E"/>
    <w:rsid w:val="0074668D"/>
    <w:rsid w:val="007477E2"/>
    <w:rsid w:val="00750864"/>
    <w:rsid w:val="0075123C"/>
    <w:rsid w:val="007513DC"/>
    <w:rsid w:val="00752794"/>
    <w:rsid w:val="00753F1B"/>
    <w:rsid w:val="0075627E"/>
    <w:rsid w:val="00756475"/>
    <w:rsid w:val="007578B4"/>
    <w:rsid w:val="007619AF"/>
    <w:rsid w:val="00761BAD"/>
    <w:rsid w:val="0076287A"/>
    <w:rsid w:val="00762AE3"/>
    <w:rsid w:val="00764827"/>
    <w:rsid w:val="00766035"/>
    <w:rsid w:val="00766992"/>
    <w:rsid w:val="0077140E"/>
    <w:rsid w:val="00771906"/>
    <w:rsid w:val="00772D9D"/>
    <w:rsid w:val="00775246"/>
    <w:rsid w:val="00777AF4"/>
    <w:rsid w:val="00782B81"/>
    <w:rsid w:val="007839F2"/>
    <w:rsid w:val="00784025"/>
    <w:rsid w:val="0078508C"/>
    <w:rsid w:val="00786D2C"/>
    <w:rsid w:val="00787566"/>
    <w:rsid w:val="007902E3"/>
    <w:rsid w:val="00790384"/>
    <w:rsid w:val="00790D3F"/>
    <w:rsid w:val="007931E4"/>
    <w:rsid w:val="0079394E"/>
    <w:rsid w:val="00794445"/>
    <w:rsid w:val="00796DBB"/>
    <w:rsid w:val="00797DDA"/>
    <w:rsid w:val="007A2BC2"/>
    <w:rsid w:val="007A3C95"/>
    <w:rsid w:val="007A6576"/>
    <w:rsid w:val="007B0DE8"/>
    <w:rsid w:val="007B4B0D"/>
    <w:rsid w:val="007B7840"/>
    <w:rsid w:val="007B7BFB"/>
    <w:rsid w:val="007C1940"/>
    <w:rsid w:val="007C2BD2"/>
    <w:rsid w:val="007C3C3D"/>
    <w:rsid w:val="007D14A0"/>
    <w:rsid w:val="007D43B5"/>
    <w:rsid w:val="007D4893"/>
    <w:rsid w:val="007D5697"/>
    <w:rsid w:val="007D57B1"/>
    <w:rsid w:val="007D7591"/>
    <w:rsid w:val="007E08BF"/>
    <w:rsid w:val="007E0B02"/>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683"/>
    <w:rsid w:val="0080379E"/>
    <w:rsid w:val="00805D99"/>
    <w:rsid w:val="00805DDB"/>
    <w:rsid w:val="008064A6"/>
    <w:rsid w:val="0080650E"/>
    <w:rsid w:val="00806B6A"/>
    <w:rsid w:val="00807B4E"/>
    <w:rsid w:val="008101D9"/>
    <w:rsid w:val="00813C97"/>
    <w:rsid w:val="00813F9E"/>
    <w:rsid w:val="008145D7"/>
    <w:rsid w:val="00814DC0"/>
    <w:rsid w:val="00815AAB"/>
    <w:rsid w:val="00815F55"/>
    <w:rsid w:val="008173B7"/>
    <w:rsid w:val="008175D3"/>
    <w:rsid w:val="008176C8"/>
    <w:rsid w:val="008237E8"/>
    <w:rsid w:val="0082488F"/>
    <w:rsid w:val="00825AB3"/>
    <w:rsid w:val="00826C84"/>
    <w:rsid w:val="00833B40"/>
    <w:rsid w:val="00834698"/>
    <w:rsid w:val="008347F4"/>
    <w:rsid w:val="00835ACD"/>
    <w:rsid w:val="008371E2"/>
    <w:rsid w:val="00843ECE"/>
    <w:rsid w:val="00847104"/>
    <w:rsid w:val="00850E6F"/>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0F84"/>
    <w:rsid w:val="00871747"/>
    <w:rsid w:val="00872212"/>
    <w:rsid w:val="00872625"/>
    <w:rsid w:val="00872F12"/>
    <w:rsid w:val="00873380"/>
    <w:rsid w:val="008736A6"/>
    <w:rsid w:val="00873E55"/>
    <w:rsid w:val="00874678"/>
    <w:rsid w:val="008749E9"/>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68BF"/>
    <w:rsid w:val="00897324"/>
    <w:rsid w:val="0089755F"/>
    <w:rsid w:val="0089756A"/>
    <w:rsid w:val="008A00E5"/>
    <w:rsid w:val="008A132F"/>
    <w:rsid w:val="008A1B70"/>
    <w:rsid w:val="008A1EBD"/>
    <w:rsid w:val="008A26F3"/>
    <w:rsid w:val="008A2B6D"/>
    <w:rsid w:val="008A2E0F"/>
    <w:rsid w:val="008A4C33"/>
    <w:rsid w:val="008A4EFD"/>
    <w:rsid w:val="008A6986"/>
    <w:rsid w:val="008A7A59"/>
    <w:rsid w:val="008A7F46"/>
    <w:rsid w:val="008B0A67"/>
    <w:rsid w:val="008B2274"/>
    <w:rsid w:val="008B2B51"/>
    <w:rsid w:val="008B445B"/>
    <w:rsid w:val="008B4D56"/>
    <w:rsid w:val="008B5A7B"/>
    <w:rsid w:val="008C10CC"/>
    <w:rsid w:val="008C326B"/>
    <w:rsid w:val="008C387D"/>
    <w:rsid w:val="008C6536"/>
    <w:rsid w:val="008C6CDC"/>
    <w:rsid w:val="008C6D96"/>
    <w:rsid w:val="008C7E13"/>
    <w:rsid w:val="008D0E81"/>
    <w:rsid w:val="008D1495"/>
    <w:rsid w:val="008D1639"/>
    <w:rsid w:val="008D1F2B"/>
    <w:rsid w:val="008D2C3C"/>
    <w:rsid w:val="008D2D41"/>
    <w:rsid w:val="008D3359"/>
    <w:rsid w:val="008D3AB7"/>
    <w:rsid w:val="008D3BAF"/>
    <w:rsid w:val="008D3CCF"/>
    <w:rsid w:val="008D3D87"/>
    <w:rsid w:val="008D5312"/>
    <w:rsid w:val="008D7B7E"/>
    <w:rsid w:val="008E0788"/>
    <w:rsid w:val="008E0C36"/>
    <w:rsid w:val="008E17D2"/>
    <w:rsid w:val="008E34D3"/>
    <w:rsid w:val="008E35EC"/>
    <w:rsid w:val="008E57D9"/>
    <w:rsid w:val="008E5F38"/>
    <w:rsid w:val="008E7335"/>
    <w:rsid w:val="008E7A81"/>
    <w:rsid w:val="008F0CA8"/>
    <w:rsid w:val="008F15E2"/>
    <w:rsid w:val="008F233C"/>
    <w:rsid w:val="008F49C9"/>
    <w:rsid w:val="008F4F1A"/>
    <w:rsid w:val="008F5693"/>
    <w:rsid w:val="008F64BD"/>
    <w:rsid w:val="008F6867"/>
    <w:rsid w:val="0090094C"/>
    <w:rsid w:val="009028BF"/>
    <w:rsid w:val="00907750"/>
    <w:rsid w:val="009077B5"/>
    <w:rsid w:val="009104F9"/>
    <w:rsid w:val="00911AE3"/>
    <w:rsid w:val="0091244F"/>
    <w:rsid w:val="00913CCA"/>
    <w:rsid w:val="00915467"/>
    <w:rsid w:val="00915D92"/>
    <w:rsid w:val="0091711E"/>
    <w:rsid w:val="00920B97"/>
    <w:rsid w:val="00921E7A"/>
    <w:rsid w:val="0092250E"/>
    <w:rsid w:val="00923776"/>
    <w:rsid w:val="009259F6"/>
    <w:rsid w:val="00925E40"/>
    <w:rsid w:val="00926539"/>
    <w:rsid w:val="00927353"/>
    <w:rsid w:val="00927468"/>
    <w:rsid w:val="009316DE"/>
    <w:rsid w:val="00933FF3"/>
    <w:rsid w:val="0093564F"/>
    <w:rsid w:val="00935E35"/>
    <w:rsid w:val="0093627B"/>
    <w:rsid w:val="009413EC"/>
    <w:rsid w:val="00945BAC"/>
    <w:rsid w:val="00946020"/>
    <w:rsid w:val="00946D31"/>
    <w:rsid w:val="00946D90"/>
    <w:rsid w:val="009470BE"/>
    <w:rsid w:val="00947491"/>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68C3"/>
    <w:rsid w:val="009778FF"/>
    <w:rsid w:val="00982528"/>
    <w:rsid w:val="00982D6F"/>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092A"/>
    <w:rsid w:val="009A1C54"/>
    <w:rsid w:val="009A1FEF"/>
    <w:rsid w:val="009A2403"/>
    <w:rsid w:val="009A251C"/>
    <w:rsid w:val="009A349C"/>
    <w:rsid w:val="009A4028"/>
    <w:rsid w:val="009A4206"/>
    <w:rsid w:val="009A4227"/>
    <w:rsid w:val="009A47AE"/>
    <w:rsid w:val="009B1851"/>
    <w:rsid w:val="009B2D36"/>
    <w:rsid w:val="009B3F70"/>
    <w:rsid w:val="009B42C1"/>
    <w:rsid w:val="009B44E4"/>
    <w:rsid w:val="009B528C"/>
    <w:rsid w:val="009C149B"/>
    <w:rsid w:val="009C2AA3"/>
    <w:rsid w:val="009C458F"/>
    <w:rsid w:val="009C4AA1"/>
    <w:rsid w:val="009C7319"/>
    <w:rsid w:val="009C792A"/>
    <w:rsid w:val="009C7C2E"/>
    <w:rsid w:val="009D020B"/>
    <w:rsid w:val="009D2129"/>
    <w:rsid w:val="009D264D"/>
    <w:rsid w:val="009D27C8"/>
    <w:rsid w:val="009D2F7B"/>
    <w:rsid w:val="009D3DCD"/>
    <w:rsid w:val="009D3F87"/>
    <w:rsid w:val="009D452C"/>
    <w:rsid w:val="009D4767"/>
    <w:rsid w:val="009D5B53"/>
    <w:rsid w:val="009D7D6D"/>
    <w:rsid w:val="009E12BA"/>
    <w:rsid w:val="009E1461"/>
    <w:rsid w:val="009E318A"/>
    <w:rsid w:val="009E3FF5"/>
    <w:rsid w:val="009E41BE"/>
    <w:rsid w:val="009E4AA2"/>
    <w:rsid w:val="009E6088"/>
    <w:rsid w:val="009E7B50"/>
    <w:rsid w:val="009F05A9"/>
    <w:rsid w:val="009F1B15"/>
    <w:rsid w:val="009F362A"/>
    <w:rsid w:val="009F3D88"/>
    <w:rsid w:val="009F474F"/>
    <w:rsid w:val="009F64A6"/>
    <w:rsid w:val="009F6A52"/>
    <w:rsid w:val="00A0035B"/>
    <w:rsid w:val="00A0116D"/>
    <w:rsid w:val="00A0178A"/>
    <w:rsid w:val="00A0338B"/>
    <w:rsid w:val="00A03C0F"/>
    <w:rsid w:val="00A044BD"/>
    <w:rsid w:val="00A05278"/>
    <w:rsid w:val="00A0587E"/>
    <w:rsid w:val="00A05BAF"/>
    <w:rsid w:val="00A067F3"/>
    <w:rsid w:val="00A10FC2"/>
    <w:rsid w:val="00A13458"/>
    <w:rsid w:val="00A1383B"/>
    <w:rsid w:val="00A14A48"/>
    <w:rsid w:val="00A14BBA"/>
    <w:rsid w:val="00A14C21"/>
    <w:rsid w:val="00A14E96"/>
    <w:rsid w:val="00A15482"/>
    <w:rsid w:val="00A158F3"/>
    <w:rsid w:val="00A16E7B"/>
    <w:rsid w:val="00A178DC"/>
    <w:rsid w:val="00A17F56"/>
    <w:rsid w:val="00A21131"/>
    <w:rsid w:val="00A21666"/>
    <w:rsid w:val="00A22466"/>
    <w:rsid w:val="00A22A35"/>
    <w:rsid w:val="00A22CE3"/>
    <w:rsid w:val="00A2329D"/>
    <w:rsid w:val="00A234A1"/>
    <w:rsid w:val="00A2512B"/>
    <w:rsid w:val="00A254C9"/>
    <w:rsid w:val="00A301BB"/>
    <w:rsid w:val="00A30380"/>
    <w:rsid w:val="00A30DCD"/>
    <w:rsid w:val="00A316EE"/>
    <w:rsid w:val="00A31C7C"/>
    <w:rsid w:val="00A32BD8"/>
    <w:rsid w:val="00A3418C"/>
    <w:rsid w:val="00A34283"/>
    <w:rsid w:val="00A34DAD"/>
    <w:rsid w:val="00A36414"/>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577EA"/>
    <w:rsid w:val="00A61B8A"/>
    <w:rsid w:val="00A62015"/>
    <w:rsid w:val="00A6257A"/>
    <w:rsid w:val="00A63E18"/>
    <w:rsid w:val="00A64B82"/>
    <w:rsid w:val="00A657F8"/>
    <w:rsid w:val="00A67BAD"/>
    <w:rsid w:val="00A77FBB"/>
    <w:rsid w:val="00A8013C"/>
    <w:rsid w:val="00A813D5"/>
    <w:rsid w:val="00A83079"/>
    <w:rsid w:val="00A833F8"/>
    <w:rsid w:val="00A839D5"/>
    <w:rsid w:val="00A8444F"/>
    <w:rsid w:val="00A860A8"/>
    <w:rsid w:val="00A90B4C"/>
    <w:rsid w:val="00A918D1"/>
    <w:rsid w:val="00A92B06"/>
    <w:rsid w:val="00A94926"/>
    <w:rsid w:val="00A96A94"/>
    <w:rsid w:val="00A96D48"/>
    <w:rsid w:val="00AA0889"/>
    <w:rsid w:val="00AA21FE"/>
    <w:rsid w:val="00AA2DD3"/>
    <w:rsid w:val="00AA3BBC"/>
    <w:rsid w:val="00AA51AB"/>
    <w:rsid w:val="00AA69E1"/>
    <w:rsid w:val="00AA6FCC"/>
    <w:rsid w:val="00AA7A94"/>
    <w:rsid w:val="00AB0A25"/>
    <w:rsid w:val="00AB183C"/>
    <w:rsid w:val="00AB3D78"/>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3F23"/>
    <w:rsid w:val="00AE4920"/>
    <w:rsid w:val="00AE4C8E"/>
    <w:rsid w:val="00AE53CC"/>
    <w:rsid w:val="00AE5842"/>
    <w:rsid w:val="00AE6B52"/>
    <w:rsid w:val="00AE6B80"/>
    <w:rsid w:val="00AE6EC6"/>
    <w:rsid w:val="00AE76D3"/>
    <w:rsid w:val="00AF1076"/>
    <w:rsid w:val="00AF12A7"/>
    <w:rsid w:val="00AF1378"/>
    <w:rsid w:val="00AF1F78"/>
    <w:rsid w:val="00AF323C"/>
    <w:rsid w:val="00AF4D46"/>
    <w:rsid w:val="00AF5A73"/>
    <w:rsid w:val="00AF6EED"/>
    <w:rsid w:val="00AF78BB"/>
    <w:rsid w:val="00B0007B"/>
    <w:rsid w:val="00B0105A"/>
    <w:rsid w:val="00B01889"/>
    <w:rsid w:val="00B01C38"/>
    <w:rsid w:val="00B02D51"/>
    <w:rsid w:val="00B03D54"/>
    <w:rsid w:val="00B053A8"/>
    <w:rsid w:val="00B05F47"/>
    <w:rsid w:val="00B0645E"/>
    <w:rsid w:val="00B06796"/>
    <w:rsid w:val="00B074D8"/>
    <w:rsid w:val="00B07817"/>
    <w:rsid w:val="00B07A22"/>
    <w:rsid w:val="00B10310"/>
    <w:rsid w:val="00B11605"/>
    <w:rsid w:val="00B1416D"/>
    <w:rsid w:val="00B153BB"/>
    <w:rsid w:val="00B161E8"/>
    <w:rsid w:val="00B16612"/>
    <w:rsid w:val="00B1694D"/>
    <w:rsid w:val="00B16AEF"/>
    <w:rsid w:val="00B16D9C"/>
    <w:rsid w:val="00B176A3"/>
    <w:rsid w:val="00B20344"/>
    <w:rsid w:val="00B20C05"/>
    <w:rsid w:val="00B2221C"/>
    <w:rsid w:val="00B23376"/>
    <w:rsid w:val="00B238AC"/>
    <w:rsid w:val="00B23FCE"/>
    <w:rsid w:val="00B246FF"/>
    <w:rsid w:val="00B30D61"/>
    <w:rsid w:val="00B312F0"/>
    <w:rsid w:val="00B33010"/>
    <w:rsid w:val="00B3308C"/>
    <w:rsid w:val="00B33217"/>
    <w:rsid w:val="00B33B7B"/>
    <w:rsid w:val="00B33D73"/>
    <w:rsid w:val="00B3591C"/>
    <w:rsid w:val="00B35B09"/>
    <w:rsid w:val="00B406BC"/>
    <w:rsid w:val="00B4100D"/>
    <w:rsid w:val="00B42D4F"/>
    <w:rsid w:val="00B4311F"/>
    <w:rsid w:val="00B46B49"/>
    <w:rsid w:val="00B470CA"/>
    <w:rsid w:val="00B472F1"/>
    <w:rsid w:val="00B47735"/>
    <w:rsid w:val="00B500D8"/>
    <w:rsid w:val="00B51489"/>
    <w:rsid w:val="00B514C6"/>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47"/>
    <w:rsid w:val="00B81365"/>
    <w:rsid w:val="00B824EF"/>
    <w:rsid w:val="00B855FC"/>
    <w:rsid w:val="00B87F92"/>
    <w:rsid w:val="00B9160D"/>
    <w:rsid w:val="00B91A14"/>
    <w:rsid w:val="00B935D1"/>
    <w:rsid w:val="00B959F0"/>
    <w:rsid w:val="00B96A0F"/>
    <w:rsid w:val="00B9773F"/>
    <w:rsid w:val="00BA1C71"/>
    <w:rsid w:val="00BA3176"/>
    <w:rsid w:val="00BA55A4"/>
    <w:rsid w:val="00BA61E8"/>
    <w:rsid w:val="00BA66C4"/>
    <w:rsid w:val="00BB0236"/>
    <w:rsid w:val="00BB0AE4"/>
    <w:rsid w:val="00BB1AEA"/>
    <w:rsid w:val="00BB322B"/>
    <w:rsid w:val="00BB395E"/>
    <w:rsid w:val="00BB4B8F"/>
    <w:rsid w:val="00BB624A"/>
    <w:rsid w:val="00BB72F2"/>
    <w:rsid w:val="00BC0621"/>
    <w:rsid w:val="00BC0A96"/>
    <w:rsid w:val="00BC0E6B"/>
    <w:rsid w:val="00BC1F65"/>
    <w:rsid w:val="00BC2698"/>
    <w:rsid w:val="00BC31EE"/>
    <w:rsid w:val="00BC4459"/>
    <w:rsid w:val="00BC50A4"/>
    <w:rsid w:val="00BC5391"/>
    <w:rsid w:val="00BC5D7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BF5C55"/>
    <w:rsid w:val="00C0031E"/>
    <w:rsid w:val="00C0403D"/>
    <w:rsid w:val="00C04994"/>
    <w:rsid w:val="00C05E46"/>
    <w:rsid w:val="00C065D6"/>
    <w:rsid w:val="00C07D20"/>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2C19"/>
    <w:rsid w:val="00C72C52"/>
    <w:rsid w:val="00C74714"/>
    <w:rsid w:val="00C74AA7"/>
    <w:rsid w:val="00C75179"/>
    <w:rsid w:val="00C75C42"/>
    <w:rsid w:val="00C76519"/>
    <w:rsid w:val="00C765ED"/>
    <w:rsid w:val="00C777E8"/>
    <w:rsid w:val="00C77E6C"/>
    <w:rsid w:val="00C80454"/>
    <w:rsid w:val="00C80860"/>
    <w:rsid w:val="00C815D3"/>
    <w:rsid w:val="00C81A26"/>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A463F"/>
    <w:rsid w:val="00CA5F76"/>
    <w:rsid w:val="00CA6403"/>
    <w:rsid w:val="00CB05C1"/>
    <w:rsid w:val="00CB1FAA"/>
    <w:rsid w:val="00CB2190"/>
    <w:rsid w:val="00CB328D"/>
    <w:rsid w:val="00CB5F0A"/>
    <w:rsid w:val="00CB656C"/>
    <w:rsid w:val="00CB7B6D"/>
    <w:rsid w:val="00CC0691"/>
    <w:rsid w:val="00CC071C"/>
    <w:rsid w:val="00CC0879"/>
    <w:rsid w:val="00CC469D"/>
    <w:rsid w:val="00CC5B31"/>
    <w:rsid w:val="00CC6693"/>
    <w:rsid w:val="00CC71D3"/>
    <w:rsid w:val="00CC7A82"/>
    <w:rsid w:val="00CD080D"/>
    <w:rsid w:val="00CD15C3"/>
    <w:rsid w:val="00CD187A"/>
    <w:rsid w:val="00CD7731"/>
    <w:rsid w:val="00CD7FF4"/>
    <w:rsid w:val="00CE1A0F"/>
    <w:rsid w:val="00CE2ADD"/>
    <w:rsid w:val="00CE2F65"/>
    <w:rsid w:val="00CE38C5"/>
    <w:rsid w:val="00CE54FF"/>
    <w:rsid w:val="00CE7807"/>
    <w:rsid w:val="00CE7F6E"/>
    <w:rsid w:val="00CF0680"/>
    <w:rsid w:val="00CF0C29"/>
    <w:rsid w:val="00CF1281"/>
    <w:rsid w:val="00CF14B1"/>
    <w:rsid w:val="00CF2E63"/>
    <w:rsid w:val="00CF3574"/>
    <w:rsid w:val="00CF3601"/>
    <w:rsid w:val="00CF4536"/>
    <w:rsid w:val="00CF6AF4"/>
    <w:rsid w:val="00CF6DB8"/>
    <w:rsid w:val="00CF7839"/>
    <w:rsid w:val="00CF7FE6"/>
    <w:rsid w:val="00D017CF"/>
    <w:rsid w:val="00D0237E"/>
    <w:rsid w:val="00D02790"/>
    <w:rsid w:val="00D06613"/>
    <w:rsid w:val="00D06E73"/>
    <w:rsid w:val="00D07EE4"/>
    <w:rsid w:val="00D10F8F"/>
    <w:rsid w:val="00D111FC"/>
    <w:rsid w:val="00D11511"/>
    <w:rsid w:val="00D13BBA"/>
    <w:rsid w:val="00D13FE5"/>
    <w:rsid w:val="00D1488B"/>
    <w:rsid w:val="00D15038"/>
    <w:rsid w:val="00D153CB"/>
    <w:rsid w:val="00D16F4F"/>
    <w:rsid w:val="00D2047E"/>
    <w:rsid w:val="00D22010"/>
    <w:rsid w:val="00D22695"/>
    <w:rsid w:val="00D24636"/>
    <w:rsid w:val="00D24896"/>
    <w:rsid w:val="00D248C0"/>
    <w:rsid w:val="00D25813"/>
    <w:rsid w:val="00D25EEE"/>
    <w:rsid w:val="00D261EA"/>
    <w:rsid w:val="00D26990"/>
    <w:rsid w:val="00D275C6"/>
    <w:rsid w:val="00D30A6E"/>
    <w:rsid w:val="00D30F94"/>
    <w:rsid w:val="00D324D4"/>
    <w:rsid w:val="00D3255B"/>
    <w:rsid w:val="00D3386A"/>
    <w:rsid w:val="00D3613A"/>
    <w:rsid w:val="00D36FDB"/>
    <w:rsid w:val="00D407CA"/>
    <w:rsid w:val="00D40EF0"/>
    <w:rsid w:val="00D41947"/>
    <w:rsid w:val="00D4418B"/>
    <w:rsid w:val="00D4726A"/>
    <w:rsid w:val="00D47532"/>
    <w:rsid w:val="00D47AB5"/>
    <w:rsid w:val="00D47AFF"/>
    <w:rsid w:val="00D5110B"/>
    <w:rsid w:val="00D5363E"/>
    <w:rsid w:val="00D53CE0"/>
    <w:rsid w:val="00D547FD"/>
    <w:rsid w:val="00D55F4C"/>
    <w:rsid w:val="00D57572"/>
    <w:rsid w:val="00D60448"/>
    <w:rsid w:val="00D60D9F"/>
    <w:rsid w:val="00D6284D"/>
    <w:rsid w:val="00D62FD2"/>
    <w:rsid w:val="00D66A07"/>
    <w:rsid w:val="00D70476"/>
    <w:rsid w:val="00D706FF"/>
    <w:rsid w:val="00D726E1"/>
    <w:rsid w:val="00D72E7C"/>
    <w:rsid w:val="00D7454D"/>
    <w:rsid w:val="00D750C0"/>
    <w:rsid w:val="00D75B64"/>
    <w:rsid w:val="00D80D1B"/>
    <w:rsid w:val="00D818A7"/>
    <w:rsid w:val="00D820B2"/>
    <w:rsid w:val="00D8269B"/>
    <w:rsid w:val="00D8366F"/>
    <w:rsid w:val="00D8470F"/>
    <w:rsid w:val="00D91243"/>
    <w:rsid w:val="00D923CE"/>
    <w:rsid w:val="00D94183"/>
    <w:rsid w:val="00D94887"/>
    <w:rsid w:val="00D96908"/>
    <w:rsid w:val="00D96FA4"/>
    <w:rsid w:val="00D97888"/>
    <w:rsid w:val="00DA1A52"/>
    <w:rsid w:val="00DA2093"/>
    <w:rsid w:val="00DA3746"/>
    <w:rsid w:val="00DA48BF"/>
    <w:rsid w:val="00DA4ECE"/>
    <w:rsid w:val="00DA624F"/>
    <w:rsid w:val="00DA657D"/>
    <w:rsid w:val="00DA68AE"/>
    <w:rsid w:val="00DA698F"/>
    <w:rsid w:val="00DA6FCC"/>
    <w:rsid w:val="00DA758C"/>
    <w:rsid w:val="00DB0295"/>
    <w:rsid w:val="00DB2330"/>
    <w:rsid w:val="00DB2550"/>
    <w:rsid w:val="00DB28E6"/>
    <w:rsid w:val="00DB2D18"/>
    <w:rsid w:val="00DB440B"/>
    <w:rsid w:val="00DB477B"/>
    <w:rsid w:val="00DB5462"/>
    <w:rsid w:val="00DB5C2C"/>
    <w:rsid w:val="00DB61AB"/>
    <w:rsid w:val="00DC0FD9"/>
    <w:rsid w:val="00DC14FE"/>
    <w:rsid w:val="00DC1CAC"/>
    <w:rsid w:val="00DC2440"/>
    <w:rsid w:val="00DC2587"/>
    <w:rsid w:val="00DC28A5"/>
    <w:rsid w:val="00DC2927"/>
    <w:rsid w:val="00DC5735"/>
    <w:rsid w:val="00DC5A8C"/>
    <w:rsid w:val="00DC5DD5"/>
    <w:rsid w:val="00DC6C89"/>
    <w:rsid w:val="00DC6D16"/>
    <w:rsid w:val="00DD0CE5"/>
    <w:rsid w:val="00DD539C"/>
    <w:rsid w:val="00DD61D7"/>
    <w:rsid w:val="00DD6391"/>
    <w:rsid w:val="00DD6F26"/>
    <w:rsid w:val="00DD70FF"/>
    <w:rsid w:val="00DE2348"/>
    <w:rsid w:val="00DE28BA"/>
    <w:rsid w:val="00DE4760"/>
    <w:rsid w:val="00DE5900"/>
    <w:rsid w:val="00DE5E9C"/>
    <w:rsid w:val="00DF12F4"/>
    <w:rsid w:val="00DF3A7B"/>
    <w:rsid w:val="00DF4330"/>
    <w:rsid w:val="00DF4C9A"/>
    <w:rsid w:val="00E00D66"/>
    <w:rsid w:val="00E017A3"/>
    <w:rsid w:val="00E03925"/>
    <w:rsid w:val="00E040BE"/>
    <w:rsid w:val="00E05D4D"/>
    <w:rsid w:val="00E102F2"/>
    <w:rsid w:val="00E117E2"/>
    <w:rsid w:val="00E12BA7"/>
    <w:rsid w:val="00E12D4F"/>
    <w:rsid w:val="00E132E4"/>
    <w:rsid w:val="00E1359E"/>
    <w:rsid w:val="00E13AD0"/>
    <w:rsid w:val="00E163D8"/>
    <w:rsid w:val="00E1789D"/>
    <w:rsid w:val="00E20E8B"/>
    <w:rsid w:val="00E215E4"/>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61E"/>
    <w:rsid w:val="00E57C26"/>
    <w:rsid w:val="00E57CDE"/>
    <w:rsid w:val="00E60399"/>
    <w:rsid w:val="00E605AB"/>
    <w:rsid w:val="00E62898"/>
    <w:rsid w:val="00E6405C"/>
    <w:rsid w:val="00E64D69"/>
    <w:rsid w:val="00E67DAF"/>
    <w:rsid w:val="00E71F13"/>
    <w:rsid w:val="00E71F66"/>
    <w:rsid w:val="00E72228"/>
    <w:rsid w:val="00E7285E"/>
    <w:rsid w:val="00E72B63"/>
    <w:rsid w:val="00E731AB"/>
    <w:rsid w:val="00E7345C"/>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18F1"/>
    <w:rsid w:val="00E92369"/>
    <w:rsid w:val="00E92835"/>
    <w:rsid w:val="00E93120"/>
    <w:rsid w:val="00E935C2"/>
    <w:rsid w:val="00E93AA0"/>
    <w:rsid w:val="00E976FD"/>
    <w:rsid w:val="00EA09A6"/>
    <w:rsid w:val="00EA1B4E"/>
    <w:rsid w:val="00EA2B58"/>
    <w:rsid w:val="00EA35C8"/>
    <w:rsid w:val="00EA502E"/>
    <w:rsid w:val="00EA5573"/>
    <w:rsid w:val="00EB0C5D"/>
    <w:rsid w:val="00EB1034"/>
    <w:rsid w:val="00EB31E4"/>
    <w:rsid w:val="00EB3F1B"/>
    <w:rsid w:val="00EB4C6C"/>
    <w:rsid w:val="00EB56EA"/>
    <w:rsid w:val="00EB5805"/>
    <w:rsid w:val="00EB77F4"/>
    <w:rsid w:val="00EC07BF"/>
    <w:rsid w:val="00EC4987"/>
    <w:rsid w:val="00EC6761"/>
    <w:rsid w:val="00EC7D0C"/>
    <w:rsid w:val="00ED0074"/>
    <w:rsid w:val="00ED05B3"/>
    <w:rsid w:val="00ED09B8"/>
    <w:rsid w:val="00ED0B7F"/>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57A1"/>
    <w:rsid w:val="00EF615A"/>
    <w:rsid w:val="00EF6401"/>
    <w:rsid w:val="00F01D63"/>
    <w:rsid w:val="00F05438"/>
    <w:rsid w:val="00F06BB3"/>
    <w:rsid w:val="00F070B4"/>
    <w:rsid w:val="00F074FD"/>
    <w:rsid w:val="00F1042F"/>
    <w:rsid w:val="00F10677"/>
    <w:rsid w:val="00F12419"/>
    <w:rsid w:val="00F131E2"/>
    <w:rsid w:val="00F13600"/>
    <w:rsid w:val="00F16FD0"/>
    <w:rsid w:val="00F20E60"/>
    <w:rsid w:val="00F21A86"/>
    <w:rsid w:val="00F227D2"/>
    <w:rsid w:val="00F2356D"/>
    <w:rsid w:val="00F24BF9"/>
    <w:rsid w:val="00F2503D"/>
    <w:rsid w:val="00F2611F"/>
    <w:rsid w:val="00F27D69"/>
    <w:rsid w:val="00F3068E"/>
    <w:rsid w:val="00F317A4"/>
    <w:rsid w:val="00F32D84"/>
    <w:rsid w:val="00F33AC9"/>
    <w:rsid w:val="00F3447C"/>
    <w:rsid w:val="00F3467C"/>
    <w:rsid w:val="00F349FA"/>
    <w:rsid w:val="00F3510E"/>
    <w:rsid w:val="00F355AE"/>
    <w:rsid w:val="00F3595B"/>
    <w:rsid w:val="00F366A1"/>
    <w:rsid w:val="00F36F61"/>
    <w:rsid w:val="00F37E8A"/>
    <w:rsid w:val="00F41326"/>
    <w:rsid w:val="00F41486"/>
    <w:rsid w:val="00F418B6"/>
    <w:rsid w:val="00F44190"/>
    <w:rsid w:val="00F45385"/>
    <w:rsid w:val="00F454D6"/>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67F2B"/>
    <w:rsid w:val="00F70902"/>
    <w:rsid w:val="00F70A2B"/>
    <w:rsid w:val="00F70FC5"/>
    <w:rsid w:val="00F715E4"/>
    <w:rsid w:val="00F71E3F"/>
    <w:rsid w:val="00F727DC"/>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011F"/>
    <w:rsid w:val="00F901E2"/>
    <w:rsid w:val="00F914F7"/>
    <w:rsid w:val="00F92BFF"/>
    <w:rsid w:val="00F93CA4"/>
    <w:rsid w:val="00F941A8"/>
    <w:rsid w:val="00F9428A"/>
    <w:rsid w:val="00F94703"/>
    <w:rsid w:val="00F95FE4"/>
    <w:rsid w:val="00F95FF3"/>
    <w:rsid w:val="00F96AE6"/>
    <w:rsid w:val="00F975CF"/>
    <w:rsid w:val="00FA016D"/>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5B76"/>
    <w:rsid w:val="00FC5D93"/>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6AA"/>
    <w:rsid w:val="00FF0E14"/>
    <w:rsid w:val="00FF15BE"/>
    <w:rsid w:val="00FF3CB8"/>
    <w:rsid w:val="00FF3F38"/>
    <w:rsid w:val="00FF4D4F"/>
    <w:rsid w:val="00FF754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C2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672551"/>
    <w:pPr>
      <w:spacing w:before="100" w:beforeAutospacing="1" w:after="100" w:afterAutospacing="1"/>
    </w:p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line="276" w:lineRule="auto"/>
      <w:jc w:val="both"/>
    </w:pPr>
    <w:rPr>
      <w:rFonts w:ascii="Arial" w:eastAsia="Batang" w:hAnsi="Arial" w:cs="Arial"/>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rPr>
      <w:rFonts w:asciiTheme="minorHAnsi" w:eastAsiaTheme="minorEastAsia" w:hAnsiTheme="minorHAnsi" w:cstheme="minorBidi"/>
      <w:sz w:val="22"/>
      <w:szCs w:val="22"/>
    </w:r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p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 w:type="paragraph" w:styleId="Descripcin">
    <w:name w:val="caption"/>
    <w:basedOn w:val="Normal"/>
    <w:next w:val="Normal"/>
    <w:uiPriority w:val="35"/>
    <w:unhideWhenUsed/>
    <w:qFormat/>
    <w:rsid w:val="00592E9E"/>
    <w:pPr>
      <w:spacing w:after="200"/>
    </w:pPr>
    <w:rPr>
      <w:rFonts w:asciiTheme="minorHAnsi" w:eastAsiaTheme="minorEastAsia"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1148">
      <w:bodyDiv w:val="1"/>
      <w:marLeft w:val="0"/>
      <w:marRight w:val="0"/>
      <w:marTop w:val="0"/>
      <w:marBottom w:val="0"/>
      <w:divBdr>
        <w:top w:val="none" w:sz="0" w:space="0" w:color="auto"/>
        <w:left w:val="none" w:sz="0" w:space="0" w:color="auto"/>
        <w:bottom w:val="none" w:sz="0" w:space="0" w:color="auto"/>
        <w:right w:val="none" w:sz="0" w:space="0" w:color="auto"/>
      </w:divBdr>
    </w:div>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22293257">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ausanatura.org/periodismo-cn/pemex-registra-176-derrames-y-fugas-de-alto-impacto-ambiental-de-2018-a-2021" TargetMode="External"/><Relationship Id="rId1" Type="http://schemas.openxmlformats.org/officeDocument/2006/relationships/hyperlink" Target="https://cartocritica.org.mx/2017/duc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2181-1AE6-4507-ADC4-9D5EA016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Bernal</dc:creator>
  <cp:lastModifiedBy>PRODESK HP</cp:lastModifiedBy>
  <cp:revision>2</cp:revision>
  <cp:lastPrinted>2021-11-27T00:29:00Z</cp:lastPrinted>
  <dcterms:created xsi:type="dcterms:W3CDTF">2023-01-16T20:18:00Z</dcterms:created>
  <dcterms:modified xsi:type="dcterms:W3CDTF">2023-01-16T20:18:00Z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