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9EFEB" w14:textId="3D71973D" w:rsidR="00A600FA" w:rsidRPr="00516B48" w:rsidRDefault="00A600FA" w:rsidP="00A600FA">
      <w:pPr>
        <w:spacing w:line="340" w:lineRule="exact"/>
        <w:jc w:val="right"/>
        <w:rPr>
          <w:rFonts w:ascii="Arial" w:hAnsi="Arial" w:cs="Arial"/>
          <w:color w:val="000000" w:themeColor="text1"/>
          <w:sz w:val="24"/>
          <w:szCs w:val="24"/>
        </w:rPr>
      </w:pPr>
      <w:bookmarkStart w:id="0" w:name="_GoBack"/>
      <w:bookmarkEnd w:id="0"/>
      <w:r w:rsidRPr="00516B48">
        <w:rPr>
          <w:rFonts w:ascii="Arial" w:hAnsi="Arial" w:cs="Arial"/>
          <w:color w:val="000000" w:themeColor="text1"/>
          <w:sz w:val="24"/>
          <w:szCs w:val="24"/>
        </w:rPr>
        <w:t xml:space="preserve">Toluca de Lerdo, Estado de México a </w:t>
      </w:r>
      <w:r w:rsidR="00EC7119">
        <w:rPr>
          <w:rFonts w:ascii="Arial" w:hAnsi="Arial" w:cs="Arial"/>
          <w:color w:val="000000" w:themeColor="text1"/>
          <w:sz w:val="24"/>
          <w:szCs w:val="24"/>
        </w:rPr>
        <w:t>29</w:t>
      </w:r>
      <w:r w:rsidRPr="00516B48">
        <w:rPr>
          <w:rFonts w:ascii="Arial" w:hAnsi="Arial" w:cs="Arial"/>
          <w:color w:val="000000" w:themeColor="text1"/>
          <w:sz w:val="24"/>
          <w:szCs w:val="24"/>
        </w:rPr>
        <w:t xml:space="preserve"> de </w:t>
      </w:r>
      <w:r w:rsidR="007820CA">
        <w:rPr>
          <w:rFonts w:ascii="Arial" w:hAnsi="Arial" w:cs="Arial"/>
          <w:color w:val="000000" w:themeColor="text1"/>
          <w:sz w:val="24"/>
          <w:szCs w:val="24"/>
        </w:rPr>
        <w:t>septiembre</w:t>
      </w:r>
      <w:r w:rsidRPr="00516B48">
        <w:rPr>
          <w:rFonts w:ascii="Arial" w:hAnsi="Arial" w:cs="Arial"/>
          <w:color w:val="000000" w:themeColor="text1"/>
          <w:sz w:val="24"/>
          <w:szCs w:val="24"/>
        </w:rPr>
        <w:t xml:space="preserve"> del 2022</w:t>
      </w:r>
      <w:r w:rsidR="00EC7119">
        <w:rPr>
          <w:rFonts w:ascii="Arial" w:hAnsi="Arial" w:cs="Arial"/>
          <w:color w:val="000000" w:themeColor="text1"/>
          <w:sz w:val="24"/>
          <w:szCs w:val="24"/>
        </w:rPr>
        <w:t>.</w:t>
      </w:r>
      <w:r w:rsidRPr="00516B48">
        <w:rPr>
          <w:rFonts w:ascii="Arial" w:hAnsi="Arial" w:cs="Arial"/>
          <w:color w:val="000000" w:themeColor="text1"/>
          <w:sz w:val="24"/>
          <w:szCs w:val="24"/>
        </w:rPr>
        <w:t xml:space="preserve"> </w:t>
      </w:r>
    </w:p>
    <w:p w14:paraId="3DA5D706" w14:textId="77777777" w:rsidR="00A600FA" w:rsidRPr="00516B48" w:rsidRDefault="00A600FA" w:rsidP="00A600F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rPr>
          <w:rFonts w:cs="Arial"/>
          <w:b/>
          <w:color w:val="000000" w:themeColor="text1"/>
          <w:szCs w:val="24"/>
        </w:rPr>
      </w:pPr>
      <w:bookmarkStart w:id="1" w:name="GoBack"/>
      <w:bookmarkEnd w:id="1"/>
    </w:p>
    <w:p w14:paraId="1E36D40E" w14:textId="77777777" w:rsidR="00A600FA" w:rsidRPr="00516B48" w:rsidRDefault="00A600FA" w:rsidP="00A600F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rPr>
          <w:rFonts w:cs="Arial"/>
          <w:b/>
          <w:color w:val="000000" w:themeColor="text1"/>
          <w:szCs w:val="24"/>
        </w:rPr>
      </w:pPr>
    </w:p>
    <w:p w14:paraId="2F2B4839" w14:textId="77777777" w:rsidR="007820CA" w:rsidRPr="007820CA" w:rsidRDefault="007820CA" w:rsidP="007820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b/>
          <w:color w:val="000000" w:themeColor="text1"/>
          <w:szCs w:val="24"/>
        </w:rPr>
      </w:pPr>
      <w:r w:rsidRPr="007820CA">
        <w:rPr>
          <w:rFonts w:cs="Arial"/>
          <w:b/>
          <w:color w:val="000000" w:themeColor="text1"/>
          <w:szCs w:val="24"/>
        </w:rPr>
        <w:t xml:space="preserve">DIPUTADO ENRIQUE EDGARDO JACOB ROCHA </w:t>
      </w:r>
    </w:p>
    <w:p w14:paraId="2A7E8A26" w14:textId="77777777" w:rsidR="007820CA" w:rsidRPr="007820CA" w:rsidRDefault="007820CA" w:rsidP="007820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b/>
          <w:color w:val="000000" w:themeColor="text1"/>
          <w:szCs w:val="24"/>
        </w:rPr>
      </w:pPr>
      <w:r w:rsidRPr="007820CA">
        <w:rPr>
          <w:rFonts w:cs="Arial"/>
          <w:b/>
          <w:color w:val="000000" w:themeColor="text1"/>
          <w:szCs w:val="24"/>
        </w:rPr>
        <w:t xml:space="preserve">PRESIDENTE DE LA DIRECTIVA DE LA LXI LEGISLATURA </w:t>
      </w:r>
    </w:p>
    <w:p w14:paraId="5386ACAB" w14:textId="77777777" w:rsidR="007820CA" w:rsidRPr="007820CA" w:rsidRDefault="007820CA" w:rsidP="007820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b/>
          <w:color w:val="000000" w:themeColor="text1"/>
          <w:szCs w:val="24"/>
        </w:rPr>
      </w:pPr>
      <w:r w:rsidRPr="007820CA">
        <w:rPr>
          <w:rFonts w:cs="Arial"/>
          <w:b/>
          <w:color w:val="000000" w:themeColor="text1"/>
          <w:szCs w:val="24"/>
        </w:rPr>
        <w:t>DEL ESTADO DE MÉXICO</w:t>
      </w:r>
    </w:p>
    <w:p w14:paraId="709B064B" w14:textId="77777777" w:rsidR="007820CA" w:rsidRPr="007820CA" w:rsidRDefault="007820CA" w:rsidP="007820C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cs="Arial"/>
          <w:b/>
          <w:color w:val="000000" w:themeColor="text1"/>
          <w:szCs w:val="24"/>
        </w:rPr>
      </w:pPr>
      <w:r w:rsidRPr="007820CA">
        <w:rPr>
          <w:rFonts w:cs="Arial"/>
          <w:b/>
          <w:color w:val="000000" w:themeColor="text1"/>
          <w:szCs w:val="24"/>
        </w:rPr>
        <w:t>P R E S E N T E.</w:t>
      </w:r>
      <w:r w:rsidRPr="007820CA">
        <w:rPr>
          <w:rFonts w:cs="Arial"/>
          <w:b/>
          <w:color w:val="000000" w:themeColor="text1"/>
          <w:szCs w:val="24"/>
        </w:rPr>
        <w:tab/>
      </w:r>
    </w:p>
    <w:p w14:paraId="743C21CC" w14:textId="77777777" w:rsidR="00A600FA" w:rsidRPr="00516B48" w:rsidRDefault="00A600FA" w:rsidP="00A600F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40" w:lineRule="exact"/>
        <w:rPr>
          <w:rFonts w:cs="Arial"/>
          <w:color w:val="000000" w:themeColor="text1"/>
          <w:szCs w:val="24"/>
        </w:rPr>
      </w:pPr>
    </w:p>
    <w:p w14:paraId="15F30E45" w14:textId="235A2696" w:rsidR="00A600FA" w:rsidRDefault="00A600FA" w:rsidP="00A600FA">
      <w:pPr>
        <w:spacing w:line="360" w:lineRule="auto"/>
        <w:jc w:val="both"/>
        <w:rPr>
          <w:rFonts w:ascii="Arial" w:hAnsi="Arial" w:cs="Arial"/>
          <w:color w:val="000000" w:themeColor="text1"/>
          <w:sz w:val="24"/>
        </w:rPr>
      </w:pPr>
      <w:r w:rsidRPr="00516B48">
        <w:rPr>
          <w:rFonts w:ascii="Arial" w:hAnsi="Arial" w:cs="Arial"/>
          <w:color w:val="000000" w:themeColor="text1"/>
          <w:sz w:val="24"/>
        </w:rPr>
        <w:t xml:space="preserve">Diputada Rosa María Zetina González, en nombre del Grupo Parlamentario de morena, </w:t>
      </w:r>
      <w:r w:rsidRPr="00516B48">
        <w:rPr>
          <w:rFonts w:ascii="Arial" w:eastAsia="Arial" w:hAnsi="Arial" w:cs="Arial"/>
          <w:color w:val="000000" w:themeColor="text1"/>
          <w:sz w:val="24"/>
        </w:rPr>
        <w:t xml:space="preserve">de conformidad con lo establecido en los artículos </w:t>
      </w:r>
      <w:r w:rsidR="00EC7119">
        <w:rPr>
          <w:rFonts w:ascii="Arial" w:eastAsia="Arial" w:hAnsi="Arial" w:cs="Arial"/>
          <w:color w:val="000000" w:themeColor="text1"/>
          <w:sz w:val="24"/>
        </w:rPr>
        <w:t xml:space="preserve">6, 71 fracción III de la Constitución Política de los Estados Unidos Mexicanos; </w:t>
      </w:r>
      <w:r w:rsidRPr="00516B48">
        <w:rPr>
          <w:rFonts w:ascii="Arial" w:eastAsia="Arial" w:hAnsi="Arial" w:cs="Arial"/>
          <w:color w:val="000000" w:themeColor="text1"/>
          <w:sz w:val="24"/>
        </w:rPr>
        <w:t>57 y 61 fracción I</w:t>
      </w:r>
      <w:r w:rsidR="00EC7119">
        <w:rPr>
          <w:rFonts w:ascii="Arial" w:eastAsia="Arial" w:hAnsi="Arial" w:cs="Arial"/>
          <w:color w:val="000000" w:themeColor="text1"/>
          <w:sz w:val="24"/>
        </w:rPr>
        <w:t xml:space="preserve"> y IV </w:t>
      </w:r>
      <w:r w:rsidRPr="00516B48">
        <w:rPr>
          <w:rFonts w:ascii="Arial" w:eastAsia="Arial" w:hAnsi="Arial" w:cs="Arial"/>
          <w:color w:val="000000" w:themeColor="text1"/>
          <w:sz w:val="24"/>
        </w:rPr>
        <w:t xml:space="preserve"> de la Constitución Política del Estado Libre y Soberano de México; 28 fracción I y 38 fracción I</w:t>
      </w:r>
      <w:r w:rsidR="00EC7119">
        <w:rPr>
          <w:rFonts w:ascii="Arial" w:eastAsia="Arial" w:hAnsi="Arial" w:cs="Arial"/>
          <w:color w:val="000000" w:themeColor="text1"/>
          <w:sz w:val="24"/>
        </w:rPr>
        <w:t>, 79 y 81</w:t>
      </w:r>
      <w:r w:rsidRPr="00516B48">
        <w:rPr>
          <w:rFonts w:ascii="Arial" w:eastAsia="Arial" w:hAnsi="Arial" w:cs="Arial"/>
          <w:color w:val="000000" w:themeColor="text1"/>
          <w:sz w:val="24"/>
        </w:rPr>
        <w:t xml:space="preserve"> de la Ley Orgánica del Poder Legislativo del Estado Libre y Soberano de México,  y 68 del Reglamento del Poder Legislativo del Estado Libre y Soberano de México, someto a consideración de esta H. Soberanía</w:t>
      </w:r>
      <w:r w:rsidRPr="00516B48">
        <w:rPr>
          <w:rFonts w:ascii="Arial" w:hAnsi="Arial" w:cs="Arial"/>
          <w:color w:val="000000" w:themeColor="text1"/>
          <w:sz w:val="24"/>
        </w:rPr>
        <w:t xml:space="preserve"> Iniciativa </w:t>
      </w:r>
      <w:r>
        <w:rPr>
          <w:rFonts w:ascii="Arial" w:hAnsi="Arial" w:cs="Arial"/>
          <w:color w:val="000000" w:themeColor="text1"/>
          <w:sz w:val="24"/>
        </w:rPr>
        <w:t xml:space="preserve">con proyecto de decreto </w:t>
      </w:r>
      <w:r w:rsidRPr="00516B48">
        <w:rPr>
          <w:rFonts w:ascii="Arial" w:hAnsi="Arial" w:cs="Arial"/>
          <w:color w:val="000000" w:themeColor="text1"/>
          <w:sz w:val="24"/>
        </w:rPr>
        <w:t xml:space="preserve">por la que se </w:t>
      </w:r>
      <w:r>
        <w:rPr>
          <w:rFonts w:ascii="Arial" w:hAnsi="Arial" w:cs="Arial"/>
          <w:color w:val="000000" w:themeColor="text1"/>
          <w:sz w:val="24"/>
        </w:rPr>
        <w:t xml:space="preserve">expide </w:t>
      </w:r>
      <w:r w:rsidRPr="00516B48">
        <w:rPr>
          <w:rFonts w:ascii="Arial" w:hAnsi="Arial" w:cs="Arial"/>
          <w:color w:val="000000" w:themeColor="text1"/>
          <w:sz w:val="24"/>
        </w:rPr>
        <w:t xml:space="preserve">la </w:t>
      </w:r>
      <w:r w:rsidR="00EC7119" w:rsidRPr="00516B48">
        <w:rPr>
          <w:rFonts w:ascii="Arial" w:hAnsi="Arial" w:cs="Arial"/>
          <w:b/>
          <w:color w:val="000000" w:themeColor="text1"/>
          <w:sz w:val="24"/>
        </w:rPr>
        <w:t>L</w:t>
      </w:r>
      <w:r w:rsidR="00EC7119">
        <w:rPr>
          <w:rFonts w:ascii="Arial" w:hAnsi="Arial" w:cs="Arial"/>
          <w:b/>
          <w:color w:val="000000" w:themeColor="text1"/>
          <w:sz w:val="24"/>
        </w:rPr>
        <w:t xml:space="preserve">ey que regula las Remuneraciones de las personas Servidoras Públicas de los Poderes del Estado, los Municipios y los Órganos Autónomos del </w:t>
      </w:r>
      <w:r w:rsidR="00EC7119" w:rsidRPr="00516B48">
        <w:rPr>
          <w:rFonts w:ascii="Arial" w:hAnsi="Arial" w:cs="Arial"/>
          <w:b/>
          <w:color w:val="000000" w:themeColor="text1"/>
          <w:sz w:val="24"/>
        </w:rPr>
        <w:t xml:space="preserve">Estado </w:t>
      </w:r>
      <w:r w:rsidR="00EC7119">
        <w:rPr>
          <w:rFonts w:ascii="Arial" w:hAnsi="Arial" w:cs="Arial"/>
          <w:b/>
          <w:color w:val="000000" w:themeColor="text1"/>
          <w:sz w:val="24"/>
        </w:rPr>
        <w:t>d</w:t>
      </w:r>
      <w:r w:rsidR="00EC7119" w:rsidRPr="00516B48">
        <w:rPr>
          <w:rFonts w:ascii="Arial" w:hAnsi="Arial" w:cs="Arial"/>
          <w:b/>
          <w:color w:val="000000" w:themeColor="text1"/>
          <w:sz w:val="24"/>
        </w:rPr>
        <w:t>e México</w:t>
      </w:r>
      <w:r w:rsidRPr="00516B48">
        <w:rPr>
          <w:rFonts w:ascii="Arial" w:hAnsi="Arial" w:cs="Arial"/>
          <w:color w:val="000000" w:themeColor="text1"/>
          <w:sz w:val="24"/>
        </w:rPr>
        <w:t xml:space="preserve">, conforme a la siguiente: </w:t>
      </w:r>
    </w:p>
    <w:p w14:paraId="1FF6FF61" w14:textId="77777777" w:rsidR="00A600FA" w:rsidRPr="00A600FA" w:rsidRDefault="00A600FA" w:rsidP="00A600FA">
      <w:pPr>
        <w:spacing w:line="360" w:lineRule="auto"/>
        <w:jc w:val="both"/>
        <w:rPr>
          <w:rFonts w:ascii="Arial" w:hAnsi="Arial" w:cs="Arial"/>
          <w:color w:val="000000" w:themeColor="text1"/>
          <w:sz w:val="24"/>
        </w:rPr>
      </w:pPr>
    </w:p>
    <w:p w14:paraId="7C3F5698" w14:textId="0D7F9DE2" w:rsidR="00A600FA" w:rsidRDefault="00A600FA" w:rsidP="00A600FA">
      <w:pPr>
        <w:jc w:val="center"/>
        <w:rPr>
          <w:rFonts w:ascii="Arial" w:hAnsi="Arial" w:cs="Arial"/>
          <w:b/>
          <w:color w:val="000000" w:themeColor="text1"/>
          <w:sz w:val="24"/>
          <w:szCs w:val="24"/>
        </w:rPr>
      </w:pPr>
      <w:r w:rsidRPr="00A600FA">
        <w:rPr>
          <w:rFonts w:ascii="Arial" w:hAnsi="Arial" w:cs="Arial"/>
          <w:b/>
          <w:color w:val="000000" w:themeColor="text1"/>
          <w:sz w:val="24"/>
          <w:szCs w:val="24"/>
        </w:rPr>
        <w:t>EXPOSICIÓN DE MOTIVOS</w:t>
      </w:r>
    </w:p>
    <w:p w14:paraId="73D8A896" w14:textId="1A0F22DD" w:rsidR="00A600FA" w:rsidRDefault="00421ADA" w:rsidP="00A600FA">
      <w:pPr>
        <w:jc w:val="center"/>
        <w:rPr>
          <w:rFonts w:ascii="Arial" w:hAnsi="Arial" w:cs="Arial"/>
          <w:b/>
          <w:sz w:val="28"/>
          <w:szCs w:val="24"/>
        </w:rPr>
      </w:pPr>
      <w:r>
        <w:rPr>
          <w:rFonts w:ascii="Arial" w:hAnsi="Arial" w:cs="Arial"/>
          <w:b/>
          <w:sz w:val="28"/>
          <w:szCs w:val="24"/>
        </w:rPr>
        <w:t>“Si eres corrupto no hay sueldo que evite que lo seas. Si eres honesto no hay soborno que te corrompa.</w:t>
      </w:r>
      <w:r w:rsidR="00095FDA">
        <w:rPr>
          <w:rFonts w:ascii="Arial" w:hAnsi="Arial" w:cs="Arial"/>
          <w:b/>
          <w:sz w:val="28"/>
          <w:szCs w:val="24"/>
        </w:rPr>
        <w:t>”</w:t>
      </w:r>
    </w:p>
    <w:p w14:paraId="51B94B28" w14:textId="2BD6F685" w:rsidR="00095FDA" w:rsidRDefault="00095FDA" w:rsidP="00A600FA">
      <w:pPr>
        <w:jc w:val="center"/>
        <w:rPr>
          <w:rFonts w:ascii="Arial" w:hAnsi="Arial" w:cs="Arial"/>
          <w:b/>
          <w:sz w:val="28"/>
          <w:szCs w:val="24"/>
        </w:rPr>
      </w:pPr>
    </w:p>
    <w:p w14:paraId="70BC1465" w14:textId="42B29947" w:rsidR="003B1625" w:rsidRPr="00FC2B86" w:rsidRDefault="003B1625" w:rsidP="00FC2B86">
      <w:pPr>
        <w:spacing w:line="360" w:lineRule="auto"/>
        <w:jc w:val="both"/>
        <w:rPr>
          <w:rFonts w:ascii="Arial" w:hAnsi="Arial" w:cs="Arial"/>
          <w:sz w:val="24"/>
          <w:szCs w:val="24"/>
        </w:rPr>
      </w:pPr>
      <w:r w:rsidRPr="00FC2B86">
        <w:rPr>
          <w:rFonts w:ascii="Arial" w:hAnsi="Arial" w:cs="Arial"/>
          <w:sz w:val="24"/>
          <w:szCs w:val="24"/>
        </w:rPr>
        <w:t xml:space="preserve">El 24 de agosto de 2009 fue publicado </w:t>
      </w:r>
      <w:r w:rsidR="00E623C6" w:rsidRPr="00FC2B86">
        <w:rPr>
          <w:rFonts w:ascii="Arial" w:hAnsi="Arial" w:cs="Arial"/>
          <w:sz w:val="24"/>
          <w:szCs w:val="24"/>
        </w:rPr>
        <w:t xml:space="preserve">en </w:t>
      </w:r>
      <w:r w:rsidRPr="00FC2B86">
        <w:rPr>
          <w:rFonts w:ascii="Arial" w:hAnsi="Arial" w:cs="Arial"/>
          <w:sz w:val="24"/>
          <w:szCs w:val="24"/>
        </w:rPr>
        <w:t xml:space="preserve">el Diario Oficial de la Federación el decreto por el que se reforman y adicionan los artículos 75,115, 116, 122, 123 y 127 de la Constitución Política de los Estados Unidos Mexicanos, que establece las bases de una normatividad jurídica que imponga límites máximos a las remuneraciones de </w:t>
      </w:r>
      <w:r w:rsidRPr="00FC2B86">
        <w:rPr>
          <w:rFonts w:ascii="Arial" w:hAnsi="Arial" w:cs="Arial"/>
          <w:sz w:val="24"/>
          <w:szCs w:val="24"/>
        </w:rPr>
        <w:lastRenderedPageBreak/>
        <w:t>l</w:t>
      </w:r>
      <w:r w:rsidR="00E623C6" w:rsidRPr="00FC2B86">
        <w:rPr>
          <w:rFonts w:ascii="Arial" w:hAnsi="Arial" w:cs="Arial"/>
          <w:sz w:val="24"/>
          <w:szCs w:val="24"/>
        </w:rPr>
        <w:t>a</w:t>
      </w:r>
      <w:r w:rsidRPr="00FC2B86">
        <w:rPr>
          <w:rFonts w:ascii="Arial" w:hAnsi="Arial" w:cs="Arial"/>
          <w:sz w:val="24"/>
          <w:szCs w:val="24"/>
        </w:rPr>
        <w:t xml:space="preserve">s </w:t>
      </w:r>
      <w:r w:rsidR="00E623C6" w:rsidRPr="00FC2B86">
        <w:rPr>
          <w:rFonts w:ascii="Arial" w:hAnsi="Arial" w:cs="Arial"/>
          <w:sz w:val="24"/>
          <w:szCs w:val="24"/>
        </w:rPr>
        <w:t xml:space="preserve">personas </w:t>
      </w:r>
      <w:r w:rsidRPr="00FC2B86">
        <w:rPr>
          <w:rFonts w:ascii="Arial" w:hAnsi="Arial" w:cs="Arial"/>
          <w:sz w:val="24"/>
          <w:szCs w:val="24"/>
        </w:rPr>
        <w:t>servidor</w:t>
      </w:r>
      <w:r w:rsidR="00E623C6" w:rsidRPr="00FC2B86">
        <w:rPr>
          <w:rFonts w:ascii="Arial" w:hAnsi="Arial" w:cs="Arial"/>
          <w:sz w:val="24"/>
          <w:szCs w:val="24"/>
        </w:rPr>
        <w:t>a</w:t>
      </w:r>
      <w:r w:rsidRPr="00FC2B86">
        <w:rPr>
          <w:rFonts w:ascii="Arial" w:hAnsi="Arial" w:cs="Arial"/>
          <w:sz w:val="24"/>
          <w:szCs w:val="24"/>
        </w:rPr>
        <w:t>s públic</w:t>
      </w:r>
      <w:r w:rsidR="00E623C6" w:rsidRPr="00FC2B86">
        <w:rPr>
          <w:rFonts w:ascii="Arial" w:hAnsi="Arial" w:cs="Arial"/>
          <w:sz w:val="24"/>
          <w:szCs w:val="24"/>
        </w:rPr>
        <w:t>a</w:t>
      </w:r>
      <w:r w:rsidRPr="00FC2B86">
        <w:rPr>
          <w:rFonts w:ascii="Arial" w:hAnsi="Arial" w:cs="Arial"/>
          <w:sz w:val="24"/>
          <w:szCs w:val="24"/>
        </w:rPr>
        <w:t>s de los tres órdenes de gobierno, y que mandata a su vez, que se emita la legislación reglamentaria correspondiente. Es de destacar que las reformas a los artículos 75, 115, 116, 122 y 123 tuvieron el propósito como se desprende de sus textos, de establecer la obligación para la Federación,</w:t>
      </w:r>
      <w:r w:rsidR="00E623C6" w:rsidRPr="00FC2B86">
        <w:rPr>
          <w:rFonts w:ascii="Arial" w:hAnsi="Arial" w:cs="Arial"/>
          <w:sz w:val="24"/>
          <w:szCs w:val="24"/>
        </w:rPr>
        <w:t xml:space="preserve"> los</w:t>
      </w:r>
      <w:r w:rsidRPr="00FC2B86">
        <w:rPr>
          <w:rFonts w:ascii="Arial" w:hAnsi="Arial" w:cs="Arial"/>
          <w:sz w:val="24"/>
          <w:szCs w:val="24"/>
        </w:rPr>
        <w:t xml:space="preserve"> Estados</w:t>
      </w:r>
      <w:r w:rsidR="00E623C6" w:rsidRPr="00FC2B86">
        <w:rPr>
          <w:rFonts w:ascii="Arial" w:hAnsi="Arial" w:cs="Arial"/>
          <w:sz w:val="24"/>
          <w:szCs w:val="24"/>
        </w:rPr>
        <w:t xml:space="preserve">, municipios </w:t>
      </w:r>
      <w:r w:rsidRPr="00FC2B86">
        <w:rPr>
          <w:rFonts w:ascii="Arial" w:hAnsi="Arial" w:cs="Arial"/>
          <w:sz w:val="24"/>
          <w:szCs w:val="24"/>
        </w:rPr>
        <w:t xml:space="preserve">y el </w:t>
      </w:r>
      <w:r w:rsidR="00E623C6" w:rsidRPr="00FC2B86">
        <w:rPr>
          <w:rFonts w:ascii="Arial" w:hAnsi="Arial" w:cs="Arial"/>
          <w:sz w:val="24"/>
          <w:szCs w:val="24"/>
        </w:rPr>
        <w:t xml:space="preserve">entonces </w:t>
      </w:r>
      <w:r w:rsidRPr="00FC2B86">
        <w:rPr>
          <w:rFonts w:ascii="Arial" w:hAnsi="Arial" w:cs="Arial"/>
          <w:sz w:val="24"/>
          <w:szCs w:val="24"/>
        </w:rPr>
        <w:t>Distrito Federal</w:t>
      </w:r>
      <w:r w:rsidR="00E623C6" w:rsidRPr="00FC2B86">
        <w:rPr>
          <w:rFonts w:ascii="Arial" w:hAnsi="Arial" w:cs="Arial"/>
          <w:sz w:val="24"/>
          <w:szCs w:val="24"/>
        </w:rPr>
        <w:t>, (ahora Ciudad de México)</w:t>
      </w:r>
      <w:r w:rsidRPr="00FC2B86">
        <w:rPr>
          <w:rFonts w:ascii="Arial" w:hAnsi="Arial" w:cs="Arial"/>
          <w:sz w:val="24"/>
          <w:szCs w:val="24"/>
        </w:rPr>
        <w:t xml:space="preserve"> de incluir en sus presupuestos de egresos, los tabuladores desglosados de las remuneraciones que perciban sus </w:t>
      </w:r>
      <w:r w:rsidR="00E623C6" w:rsidRPr="00FC2B86">
        <w:rPr>
          <w:rFonts w:ascii="Arial" w:hAnsi="Arial" w:cs="Arial"/>
          <w:sz w:val="24"/>
          <w:szCs w:val="24"/>
        </w:rPr>
        <w:t xml:space="preserve">personas </w:t>
      </w:r>
      <w:r w:rsidRPr="00FC2B86">
        <w:rPr>
          <w:rFonts w:ascii="Arial" w:hAnsi="Arial" w:cs="Arial"/>
          <w:sz w:val="24"/>
          <w:szCs w:val="24"/>
        </w:rPr>
        <w:t>servidor</w:t>
      </w:r>
      <w:r w:rsidR="00E623C6" w:rsidRPr="00FC2B86">
        <w:rPr>
          <w:rFonts w:ascii="Arial" w:hAnsi="Arial" w:cs="Arial"/>
          <w:sz w:val="24"/>
          <w:szCs w:val="24"/>
        </w:rPr>
        <w:t>a</w:t>
      </w:r>
      <w:r w:rsidRPr="00FC2B86">
        <w:rPr>
          <w:rFonts w:ascii="Arial" w:hAnsi="Arial" w:cs="Arial"/>
          <w:sz w:val="24"/>
          <w:szCs w:val="24"/>
        </w:rPr>
        <w:t>s públic</w:t>
      </w:r>
      <w:r w:rsidR="00E623C6" w:rsidRPr="00FC2B86">
        <w:rPr>
          <w:rFonts w:ascii="Arial" w:hAnsi="Arial" w:cs="Arial"/>
          <w:sz w:val="24"/>
          <w:szCs w:val="24"/>
        </w:rPr>
        <w:t>a</w:t>
      </w:r>
      <w:r w:rsidRPr="00FC2B86">
        <w:rPr>
          <w:rFonts w:ascii="Arial" w:hAnsi="Arial" w:cs="Arial"/>
          <w:sz w:val="24"/>
          <w:szCs w:val="24"/>
        </w:rPr>
        <w:t>s, sujetándose a lo dispuesto en el artículo 127 constitucional.</w:t>
      </w:r>
    </w:p>
    <w:p w14:paraId="2E04D69D" w14:textId="0ECB4DD8" w:rsidR="003B1625" w:rsidRPr="00FC2B86" w:rsidRDefault="003B1625" w:rsidP="00FC2B86">
      <w:pPr>
        <w:spacing w:line="360" w:lineRule="auto"/>
        <w:jc w:val="both"/>
        <w:rPr>
          <w:rFonts w:ascii="Arial" w:hAnsi="Arial" w:cs="Arial"/>
          <w:sz w:val="24"/>
          <w:szCs w:val="24"/>
        </w:rPr>
      </w:pPr>
      <w:r w:rsidRPr="00FC2B86">
        <w:rPr>
          <w:rFonts w:ascii="Arial" w:hAnsi="Arial" w:cs="Arial"/>
          <w:sz w:val="24"/>
          <w:szCs w:val="24"/>
        </w:rPr>
        <w:t xml:space="preserve">Cabe destacar que dentro de la fracción VI del artículo 127 de aquel decreto, se estableció la obligación del Congreso de la Unión, de las </w:t>
      </w:r>
      <w:r w:rsidR="00E623C6" w:rsidRPr="00FC2B86">
        <w:rPr>
          <w:rFonts w:ascii="Arial" w:hAnsi="Arial" w:cs="Arial"/>
          <w:sz w:val="24"/>
          <w:szCs w:val="24"/>
        </w:rPr>
        <w:t>L</w:t>
      </w:r>
      <w:r w:rsidRPr="00FC2B86">
        <w:rPr>
          <w:rFonts w:ascii="Arial" w:hAnsi="Arial" w:cs="Arial"/>
          <w:sz w:val="24"/>
          <w:szCs w:val="24"/>
        </w:rPr>
        <w:t xml:space="preserve">egislaturas de los </w:t>
      </w:r>
      <w:r w:rsidR="00E623C6" w:rsidRPr="00FC2B86">
        <w:rPr>
          <w:rFonts w:ascii="Arial" w:hAnsi="Arial" w:cs="Arial"/>
          <w:sz w:val="24"/>
          <w:szCs w:val="24"/>
        </w:rPr>
        <w:t>E</w:t>
      </w:r>
      <w:r w:rsidRPr="00FC2B86">
        <w:rPr>
          <w:rFonts w:ascii="Arial" w:hAnsi="Arial" w:cs="Arial"/>
          <w:sz w:val="24"/>
          <w:szCs w:val="24"/>
        </w:rPr>
        <w:t>stados y de la Asamblea Legislativa de</w:t>
      </w:r>
      <w:r w:rsidR="00E623C6" w:rsidRPr="00FC2B86">
        <w:rPr>
          <w:rFonts w:ascii="Arial" w:hAnsi="Arial" w:cs="Arial"/>
          <w:sz w:val="24"/>
          <w:szCs w:val="24"/>
        </w:rPr>
        <w:t xml:space="preserve"> la Ciudad de México</w:t>
      </w:r>
      <w:r w:rsidRPr="00FC2B86">
        <w:rPr>
          <w:rFonts w:ascii="Arial" w:hAnsi="Arial" w:cs="Arial"/>
          <w:sz w:val="24"/>
          <w:szCs w:val="24"/>
        </w:rPr>
        <w:t>, para hacer efectivo su contenido, así como para emitir las leyes que sancionen penal y administrativamente, las conductas de l</w:t>
      </w:r>
      <w:r w:rsidR="00E623C6" w:rsidRPr="00FC2B86">
        <w:rPr>
          <w:rFonts w:ascii="Arial" w:hAnsi="Arial" w:cs="Arial"/>
          <w:sz w:val="24"/>
          <w:szCs w:val="24"/>
        </w:rPr>
        <w:t>a</w:t>
      </w:r>
      <w:r w:rsidRPr="00FC2B86">
        <w:rPr>
          <w:rFonts w:ascii="Arial" w:hAnsi="Arial" w:cs="Arial"/>
          <w:sz w:val="24"/>
          <w:szCs w:val="24"/>
        </w:rPr>
        <w:t xml:space="preserve">s </w:t>
      </w:r>
      <w:r w:rsidR="00E623C6" w:rsidRPr="00FC2B86">
        <w:rPr>
          <w:rFonts w:ascii="Arial" w:hAnsi="Arial" w:cs="Arial"/>
          <w:sz w:val="24"/>
          <w:szCs w:val="24"/>
        </w:rPr>
        <w:t xml:space="preserve">personas </w:t>
      </w:r>
      <w:r w:rsidRPr="00FC2B86">
        <w:rPr>
          <w:rFonts w:ascii="Arial" w:hAnsi="Arial" w:cs="Arial"/>
          <w:sz w:val="24"/>
          <w:szCs w:val="24"/>
        </w:rPr>
        <w:t>servidor</w:t>
      </w:r>
      <w:r w:rsidR="00E623C6" w:rsidRPr="00FC2B86">
        <w:rPr>
          <w:rFonts w:ascii="Arial" w:hAnsi="Arial" w:cs="Arial"/>
          <w:sz w:val="24"/>
          <w:szCs w:val="24"/>
        </w:rPr>
        <w:t>a</w:t>
      </w:r>
      <w:r w:rsidRPr="00FC2B86">
        <w:rPr>
          <w:rFonts w:ascii="Arial" w:hAnsi="Arial" w:cs="Arial"/>
          <w:sz w:val="24"/>
          <w:szCs w:val="24"/>
        </w:rPr>
        <w:t>s públic</w:t>
      </w:r>
      <w:r w:rsidR="00E623C6" w:rsidRPr="00FC2B86">
        <w:rPr>
          <w:rFonts w:ascii="Arial" w:hAnsi="Arial" w:cs="Arial"/>
          <w:sz w:val="24"/>
          <w:szCs w:val="24"/>
        </w:rPr>
        <w:t>a</w:t>
      </w:r>
      <w:r w:rsidRPr="00FC2B86">
        <w:rPr>
          <w:rFonts w:ascii="Arial" w:hAnsi="Arial" w:cs="Arial"/>
          <w:sz w:val="24"/>
          <w:szCs w:val="24"/>
        </w:rPr>
        <w:t>s, que impliquen el incumplimiento o la evasión de las responsabilidades en esta materia.</w:t>
      </w:r>
    </w:p>
    <w:p w14:paraId="2876235F" w14:textId="0A473FB9" w:rsidR="00E623C6" w:rsidRPr="00FC2B86" w:rsidRDefault="00E623C6" w:rsidP="00FC2B86">
      <w:pPr>
        <w:spacing w:line="360" w:lineRule="auto"/>
        <w:jc w:val="both"/>
        <w:rPr>
          <w:rFonts w:ascii="Arial" w:hAnsi="Arial" w:cs="Arial"/>
          <w:sz w:val="24"/>
          <w:szCs w:val="24"/>
        </w:rPr>
      </w:pPr>
      <w:r w:rsidRPr="00FC2B86">
        <w:rPr>
          <w:rFonts w:ascii="Arial" w:hAnsi="Arial" w:cs="Arial"/>
          <w:sz w:val="24"/>
          <w:szCs w:val="24"/>
        </w:rPr>
        <w:t xml:space="preserve">Es necesario decir, que </w:t>
      </w:r>
      <w:r w:rsidR="00544C7F" w:rsidRPr="00FC2B86">
        <w:rPr>
          <w:rFonts w:ascii="Arial" w:hAnsi="Arial" w:cs="Arial"/>
          <w:sz w:val="24"/>
          <w:szCs w:val="24"/>
        </w:rPr>
        <w:t>los tiempos</w:t>
      </w:r>
      <w:r w:rsidRPr="00FC2B86">
        <w:rPr>
          <w:rFonts w:ascii="Arial" w:hAnsi="Arial" w:cs="Arial"/>
          <w:sz w:val="24"/>
          <w:szCs w:val="24"/>
        </w:rPr>
        <w:t xml:space="preserve"> de trasformación de la vida pública del país nos obligan a realiza</w:t>
      </w:r>
      <w:r w:rsidR="00544C7F" w:rsidRPr="00FC2B86">
        <w:rPr>
          <w:rFonts w:ascii="Arial" w:hAnsi="Arial" w:cs="Arial"/>
          <w:sz w:val="24"/>
          <w:szCs w:val="24"/>
        </w:rPr>
        <w:t>r</w:t>
      </w:r>
      <w:r w:rsidRPr="00FC2B86">
        <w:rPr>
          <w:rFonts w:ascii="Arial" w:hAnsi="Arial" w:cs="Arial"/>
          <w:sz w:val="24"/>
          <w:szCs w:val="24"/>
        </w:rPr>
        <w:t xml:space="preserve"> lo conducente desde nuestro ámbito de competencia que son las personas servidoras públicas de todos los órdenes de gobierno del Estado de México, </w:t>
      </w:r>
      <w:r w:rsidR="002E5F9D" w:rsidRPr="00FC2B86">
        <w:rPr>
          <w:rFonts w:ascii="Arial" w:hAnsi="Arial" w:cs="Arial"/>
          <w:sz w:val="24"/>
          <w:szCs w:val="24"/>
        </w:rPr>
        <w:t>ya que,</w:t>
      </w:r>
      <w:r w:rsidRPr="00FC2B86">
        <w:rPr>
          <w:rFonts w:ascii="Arial" w:hAnsi="Arial" w:cs="Arial"/>
          <w:sz w:val="24"/>
          <w:szCs w:val="24"/>
        </w:rPr>
        <w:t xml:space="preserve"> de no hacerlo, no solo se estaría en</w:t>
      </w:r>
      <w:r w:rsidR="00485011">
        <w:rPr>
          <w:rFonts w:ascii="Arial" w:hAnsi="Arial" w:cs="Arial"/>
          <w:sz w:val="24"/>
          <w:szCs w:val="24"/>
        </w:rPr>
        <w:t xml:space="preserve"> omisión Legislativa</w:t>
      </w:r>
      <w:r w:rsidRPr="00FC2B86">
        <w:rPr>
          <w:rFonts w:ascii="Arial" w:hAnsi="Arial" w:cs="Arial"/>
          <w:sz w:val="24"/>
          <w:szCs w:val="24"/>
        </w:rPr>
        <w:t>, sino que el estatus quo de privilegios se mantendría y se estaría alejado del proyecto de nación que se estableció para el Gobierno de México 2018 -2024.</w:t>
      </w:r>
    </w:p>
    <w:p w14:paraId="019522BA" w14:textId="57D809DB" w:rsidR="000D76B9" w:rsidRPr="00FC2B86" w:rsidRDefault="00E623C6" w:rsidP="00FC2B86">
      <w:pPr>
        <w:spacing w:line="360" w:lineRule="auto"/>
        <w:jc w:val="both"/>
        <w:rPr>
          <w:rFonts w:ascii="Arial" w:hAnsi="Arial" w:cs="Arial"/>
          <w:sz w:val="24"/>
          <w:szCs w:val="24"/>
        </w:rPr>
      </w:pPr>
      <w:r w:rsidRPr="00FC2B86">
        <w:rPr>
          <w:rFonts w:ascii="Arial" w:hAnsi="Arial" w:cs="Arial"/>
          <w:sz w:val="24"/>
          <w:szCs w:val="24"/>
        </w:rPr>
        <w:t xml:space="preserve">Bajo esa tesitura, debemos tener claro </w:t>
      </w:r>
      <w:proofErr w:type="spellStart"/>
      <w:r w:rsidRPr="00FC2B86">
        <w:rPr>
          <w:rFonts w:ascii="Arial" w:hAnsi="Arial" w:cs="Arial"/>
          <w:sz w:val="24"/>
          <w:szCs w:val="24"/>
        </w:rPr>
        <w:t>cual</w:t>
      </w:r>
      <w:proofErr w:type="spellEnd"/>
      <w:r w:rsidRPr="00FC2B86">
        <w:rPr>
          <w:rFonts w:ascii="Arial" w:hAnsi="Arial" w:cs="Arial"/>
          <w:sz w:val="24"/>
          <w:szCs w:val="24"/>
        </w:rPr>
        <w:t xml:space="preserve"> es el propósito del servicio público, </w:t>
      </w:r>
      <w:r w:rsidR="00544C7F" w:rsidRPr="00FC2B86">
        <w:rPr>
          <w:rFonts w:ascii="Arial" w:hAnsi="Arial" w:cs="Arial"/>
          <w:sz w:val="24"/>
          <w:szCs w:val="24"/>
        </w:rPr>
        <w:t xml:space="preserve">ya que </w:t>
      </w:r>
      <w:r w:rsidR="000D76B9" w:rsidRPr="00FC2B86">
        <w:rPr>
          <w:rFonts w:ascii="Arial" w:hAnsi="Arial" w:cs="Arial"/>
          <w:sz w:val="24"/>
          <w:szCs w:val="24"/>
        </w:rPr>
        <w:t>“</w:t>
      </w:r>
      <w:r w:rsidR="00C0504E" w:rsidRPr="00FC2B86">
        <w:rPr>
          <w:rFonts w:ascii="Arial" w:hAnsi="Arial" w:cs="Arial"/>
          <w:sz w:val="24"/>
          <w:szCs w:val="24"/>
        </w:rPr>
        <w:t xml:space="preserve">se </w:t>
      </w:r>
      <w:r w:rsidR="000D76B9" w:rsidRPr="00FC2B86">
        <w:rPr>
          <w:rFonts w:ascii="Arial" w:hAnsi="Arial" w:cs="Arial"/>
          <w:sz w:val="24"/>
          <w:szCs w:val="24"/>
        </w:rPr>
        <w:t>ha forjado en el marco de la solidaridad social, como una técnica de protección al usuario, basada en la división del trabajo, que entraña la aspiración solidaria de la administración pública de poner al alcance de todo individuo, al menor costo posible y bajo condiciones que garanticen su seguridad, el aprovechamiento de la actividad técnica que satisface una necesidad de carácter general, suma de muchas necesidades individuales similares”</w:t>
      </w:r>
      <w:r w:rsidR="000D76B9" w:rsidRPr="00FC2B86">
        <w:rPr>
          <w:rStyle w:val="Refdenotaalpie"/>
          <w:rFonts w:ascii="Arial" w:hAnsi="Arial" w:cs="Arial"/>
          <w:sz w:val="24"/>
          <w:szCs w:val="24"/>
        </w:rPr>
        <w:footnoteReference w:id="1"/>
      </w:r>
      <w:r w:rsidR="000D76B9" w:rsidRPr="00FC2B86">
        <w:rPr>
          <w:rFonts w:ascii="Arial" w:hAnsi="Arial" w:cs="Arial"/>
          <w:sz w:val="24"/>
          <w:szCs w:val="24"/>
        </w:rPr>
        <w:t xml:space="preserve"> Luego entonces, podemos deducir que el servicio público es, como cualquier otro oficio, profesión o carrera, digno de ser remunerado bajo los principios que </w:t>
      </w:r>
      <w:r w:rsidR="002E5F9D" w:rsidRPr="00FC2B86">
        <w:rPr>
          <w:rFonts w:ascii="Arial" w:hAnsi="Arial" w:cs="Arial"/>
          <w:sz w:val="24"/>
          <w:szCs w:val="24"/>
        </w:rPr>
        <w:t>lo dignifiquen, proporcionen y racionalicen su actividad, no así, el excesivo despilfarro de una élite que más que servir al p</w:t>
      </w:r>
      <w:r w:rsidR="00485011">
        <w:rPr>
          <w:rFonts w:ascii="Arial" w:hAnsi="Arial" w:cs="Arial"/>
          <w:sz w:val="24"/>
          <w:szCs w:val="24"/>
        </w:rPr>
        <w:t>ueblo</w:t>
      </w:r>
      <w:r w:rsidR="002E5F9D" w:rsidRPr="00FC2B86">
        <w:rPr>
          <w:rFonts w:ascii="Arial" w:hAnsi="Arial" w:cs="Arial"/>
          <w:sz w:val="24"/>
          <w:szCs w:val="24"/>
        </w:rPr>
        <w:t>, busca perpetuarse en el poder y acrecentar las desigualdades que imperan el en país y sobre todo en el Estado de México.</w:t>
      </w:r>
    </w:p>
    <w:p w14:paraId="2F538EFB" w14:textId="3E16FB5F" w:rsidR="002E5F9D" w:rsidRPr="00FC2B86" w:rsidRDefault="002E5F9D" w:rsidP="00FC2B86">
      <w:pPr>
        <w:spacing w:line="360" w:lineRule="auto"/>
        <w:jc w:val="both"/>
        <w:rPr>
          <w:rFonts w:ascii="Arial" w:hAnsi="Arial" w:cs="Arial"/>
          <w:sz w:val="24"/>
          <w:szCs w:val="24"/>
        </w:rPr>
      </w:pPr>
      <w:r w:rsidRPr="00FC2B86">
        <w:rPr>
          <w:rFonts w:ascii="Arial" w:hAnsi="Arial" w:cs="Arial"/>
          <w:sz w:val="24"/>
          <w:szCs w:val="24"/>
        </w:rPr>
        <w:t xml:space="preserve">En el grupo parlamentario de morena, tenemos como vocación el servicio público, el mandar obedeciendo, el acabar con la corrupción y la dispendia de los recursos públicos, de salarios excesivos y el derroche de la alta burocracia porque como dice nuestro presidente de la República Andrés Manuel López Obrador, el dispendio del gobierno ofende al pueblo. </w:t>
      </w:r>
    </w:p>
    <w:p w14:paraId="12B64308" w14:textId="1CBD753E" w:rsidR="002E5F9D" w:rsidRPr="00FC2B86" w:rsidRDefault="002E5F9D" w:rsidP="00FC2B86">
      <w:pPr>
        <w:spacing w:line="360" w:lineRule="auto"/>
        <w:jc w:val="both"/>
        <w:rPr>
          <w:rFonts w:ascii="Arial" w:hAnsi="Arial" w:cs="Arial"/>
          <w:sz w:val="24"/>
          <w:szCs w:val="24"/>
        </w:rPr>
      </w:pPr>
      <w:r w:rsidRPr="00FC2B86">
        <w:rPr>
          <w:rFonts w:ascii="Arial" w:hAnsi="Arial" w:cs="Arial"/>
          <w:sz w:val="24"/>
          <w:szCs w:val="24"/>
        </w:rPr>
        <w:t xml:space="preserve">Hay quien </w:t>
      </w:r>
      <w:r w:rsidR="00D7074C" w:rsidRPr="00FC2B86">
        <w:rPr>
          <w:rFonts w:ascii="Arial" w:hAnsi="Arial" w:cs="Arial"/>
          <w:sz w:val="24"/>
          <w:szCs w:val="24"/>
        </w:rPr>
        <w:t xml:space="preserve">argumentan en defensa de sus sueldos extravagantes y de sus privilegios que la asignación de dichas remuneraciones es en aras de combatir la corrupción y los sobornos, como si la moral y los principios de las personas tuvieran precio, como si hubiera suficiente dinero para hacer que una persona corrupta no se corrompa, o sueldo demasiado bajo para que una persona honesta venda sus principios. </w:t>
      </w:r>
    </w:p>
    <w:p w14:paraId="4EB559F5" w14:textId="23490E19" w:rsidR="00D7074C" w:rsidRPr="00FC2B86" w:rsidRDefault="00D7074C" w:rsidP="00FC2B86">
      <w:pPr>
        <w:spacing w:line="360" w:lineRule="auto"/>
        <w:jc w:val="both"/>
        <w:rPr>
          <w:rFonts w:ascii="Arial" w:hAnsi="Arial" w:cs="Arial"/>
          <w:sz w:val="24"/>
          <w:szCs w:val="24"/>
        </w:rPr>
      </w:pPr>
      <w:r w:rsidRPr="00FC2B86">
        <w:rPr>
          <w:rFonts w:ascii="Arial" w:hAnsi="Arial" w:cs="Arial"/>
          <w:sz w:val="24"/>
          <w:szCs w:val="24"/>
        </w:rPr>
        <w:t xml:space="preserve">Pero es de destacar que existe varios artículos que muestran claramente que el alto salario de los funcionarios públicos no está forzosamente ligado con el índice de corrupción, </w:t>
      </w:r>
      <w:r w:rsidR="00D22620" w:rsidRPr="00FC2B86">
        <w:rPr>
          <w:rFonts w:ascii="Arial" w:hAnsi="Arial" w:cs="Arial"/>
          <w:sz w:val="24"/>
          <w:szCs w:val="24"/>
        </w:rPr>
        <w:t xml:space="preserve">como lo menciona </w:t>
      </w:r>
      <w:r w:rsidR="002F3F0F" w:rsidRPr="00FC2B86">
        <w:rPr>
          <w:rFonts w:ascii="Arial" w:hAnsi="Arial" w:cs="Arial"/>
          <w:sz w:val="24"/>
          <w:szCs w:val="24"/>
        </w:rPr>
        <w:t>mexicanos</w:t>
      </w:r>
      <w:r w:rsidR="00D15DCF" w:rsidRPr="00FC2B86">
        <w:rPr>
          <w:rFonts w:ascii="Arial" w:hAnsi="Arial" w:cs="Arial"/>
          <w:sz w:val="24"/>
          <w:szCs w:val="24"/>
        </w:rPr>
        <w:t xml:space="preserve"> contra la corrupción y la impunidad “es posible que un ingreso alto no tenga relación con el nivel de corrupción siempre que los funcionarios obtengan un ingreso suficiente para su subsistencia y un nivel de vida decente. Para entender el argumento que defiende este postulado hay que dividir los actos de corrupción entre dos tipos: la corrupción a pequeña escala </w:t>
      </w:r>
      <w:proofErr w:type="gramStart"/>
      <w:r w:rsidR="00D15DCF" w:rsidRPr="00FC2B86">
        <w:rPr>
          <w:rFonts w:ascii="Arial" w:hAnsi="Arial" w:cs="Arial"/>
          <w:sz w:val="24"/>
          <w:szCs w:val="24"/>
        </w:rPr>
        <w:t>&gt;(</w:t>
      </w:r>
      <w:proofErr w:type="gramEnd"/>
      <w:r w:rsidR="00C55176">
        <w:rPr>
          <w:rFonts w:ascii="Arial" w:hAnsi="Arial" w:cs="Arial"/>
          <w:i/>
          <w:iCs/>
          <w:sz w:val="24"/>
          <w:szCs w:val="24"/>
        </w:rPr>
        <w:pgNum/>
      </w:r>
      <w:proofErr w:type="spellStart"/>
      <w:r w:rsidR="00C55176">
        <w:rPr>
          <w:rFonts w:ascii="Arial" w:hAnsi="Arial" w:cs="Arial"/>
          <w:i/>
          <w:iCs/>
          <w:sz w:val="24"/>
          <w:szCs w:val="24"/>
        </w:rPr>
        <w:t>etty</w:t>
      </w:r>
      <w:proofErr w:type="spellEnd"/>
      <w:r w:rsidR="00D15DCF" w:rsidRPr="00FC2B86">
        <w:rPr>
          <w:rFonts w:ascii="Arial" w:hAnsi="Arial" w:cs="Arial"/>
          <w:i/>
          <w:iCs/>
          <w:sz w:val="24"/>
          <w:szCs w:val="24"/>
        </w:rPr>
        <w:t xml:space="preserve"> </w:t>
      </w:r>
      <w:proofErr w:type="spellStart"/>
      <w:r w:rsidR="00D15DCF" w:rsidRPr="00FC2B86">
        <w:rPr>
          <w:rFonts w:ascii="Arial" w:hAnsi="Arial" w:cs="Arial"/>
          <w:i/>
          <w:iCs/>
          <w:sz w:val="24"/>
          <w:szCs w:val="24"/>
        </w:rPr>
        <w:t>corruption</w:t>
      </w:r>
      <w:proofErr w:type="spellEnd"/>
      <w:r w:rsidR="00D15DCF" w:rsidRPr="00FC2B86">
        <w:rPr>
          <w:rFonts w:ascii="Arial" w:hAnsi="Arial" w:cs="Arial"/>
          <w:sz w:val="24"/>
          <w:szCs w:val="24"/>
        </w:rPr>
        <w:t>), que se refiere a sobornos y favores entre funcionarios públicos, y &gt;la corrupción a gran escala &gt;(</w:t>
      </w:r>
      <w:proofErr w:type="spellStart"/>
      <w:r w:rsidR="00D15DCF" w:rsidRPr="00FC2B86">
        <w:rPr>
          <w:rFonts w:ascii="Arial" w:hAnsi="Arial" w:cs="Arial"/>
          <w:i/>
          <w:iCs/>
          <w:sz w:val="24"/>
          <w:szCs w:val="24"/>
        </w:rPr>
        <w:t>grand</w:t>
      </w:r>
      <w:proofErr w:type="spellEnd"/>
      <w:r w:rsidR="00D15DCF" w:rsidRPr="00FC2B86">
        <w:rPr>
          <w:rFonts w:ascii="Arial" w:hAnsi="Arial" w:cs="Arial"/>
          <w:i/>
          <w:iCs/>
          <w:sz w:val="24"/>
          <w:szCs w:val="24"/>
        </w:rPr>
        <w:t xml:space="preserve"> </w:t>
      </w:r>
      <w:proofErr w:type="spellStart"/>
      <w:r w:rsidR="00D15DCF" w:rsidRPr="00FC2B86">
        <w:rPr>
          <w:rFonts w:ascii="Arial" w:hAnsi="Arial" w:cs="Arial"/>
          <w:i/>
          <w:iCs/>
          <w:sz w:val="24"/>
          <w:szCs w:val="24"/>
        </w:rPr>
        <w:t>corruption</w:t>
      </w:r>
      <w:proofErr w:type="spellEnd"/>
      <w:r w:rsidR="00D15DCF" w:rsidRPr="00FC2B86">
        <w:rPr>
          <w:rFonts w:ascii="Arial" w:hAnsi="Arial" w:cs="Arial"/>
          <w:sz w:val="24"/>
          <w:szCs w:val="24"/>
        </w:rPr>
        <w:t>), &gt;que se define como la colusión a gran escala entre funcionarios, altos niveles del gobierno y el sector privado, por ejemplo, los escándalos relacionados con Odebrecht (</w:t>
      </w:r>
      <w:proofErr w:type="spellStart"/>
      <w:r w:rsidR="00D15DCF" w:rsidRPr="00FC2B86">
        <w:rPr>
          <w:rFonts w:ascii="Arial" w:hAnsi="Arial" w:cs="Arial"/>
          <w:sz w:val="24"/>
          <w:szCs w:val="24"/>
        </w:rPr>
        <w:t>Labelle</w:t>
      </w:r>
      <w:proofErr w:type="spellEnd"/>
      <w:r w:rsidR="00D15DCF" w:rsidRPr="00FC2B86">
        <w:rPr>
          <w:rFonts w:ascii="Arial" w:hAnsi="Arial" w:cs="Arial"/>
          <w:sz w:val="24"/>
          <w:szCs w:val="24"/>
        </w:rPr>
        <w:t>, 2013). En países en vías de desarrollo como México, las instituciones suelen ser ineficientes persiguiendo y castigando actos de corrupción por lo que, sin importar el nivel de paga, los funcionarios no enfrentan un riesgo real de cometerlos. Además, la corrupción a gran escala genera beneficios e incentivos mucho mayores que cualquier comparación con el ingreso que recibe un funcionario público. No existe un contrapeso real, al contrario, un mayor salario les daría a los funcionarios públicos un margen de maniobra mayor para sobornar a otros funcionarios en niveles más bajos.</w:t>
      </w:r>
      <w:r w:rsidR="002F3F0F" w:rsidRPr="00FC2B86">
        <w:rPr>
          <w:rFonts w:ascii="Arial" w:hAnsi="Arial" w:cs="Arial"/>
          <w:sz w:val="24"/>
          <w:szCs w:val="24"/>
        </w:rPr>
        <w:t>”</w:t>
      </w:r>
      <w:r w:rsidR="002F3F0F" w:rsidRPr="00FC2B86">
        <w:rPr>
          <w:rStyle w:val="Refdenotaalpie"/>
          <w:rFonts w:ascii="Arial" w:hAnsi="Arial" w:cs="Arial"/>
          <w:sz w:val="24"/>
          <w:szCs w:val="24"/>
        </w:rPr>
        <w:footnoteReference w:id="2"/>
      </w:r>
    </w:p>
    <w:p w14:paraId="2F062422" w14:textId="5DE011F0" w:rsidR="00A059F8" w:rsidRPr="00FC2B86" w:rsidRDefault="00A059F8" w:rsidP="00FC2B86">
      <w:pPr>
        <w:spacing w:line="360" w:lineRule="auto"/>
        <w:jc w:val="both"/>
        <w:rPr>
          <w:rFonts w:ascii="Arial" w:hAnsi="Arial" w:cs="Arial"/>
          <w:sz w:val="24"/>
          <w:szCs w:val="24"/>
        </w:rPr>
      </w:pPr>
      <w:r w:rsidRPr="00FC2B86">
        <w:rPr>
          <w:rFonts w:ascii="Arial" w:hAnsi="Arial" w:cs="Arial"/>
          <w:sz w:val="24"/>
          <w:szCs w:val="24"/>
        </w:rPr>
        <w:t>Las investigaciones empíricas han presentado diferentes conclusiones del tema a través de los años. Inicialmente, la literatura afirmó una relación modesta pero significativa entre los sueldos de la clase política en relación con el producto interno bruto per cápita del país,</w:t>
      </w:r>
      <w:bookmarkStart w:id="2" w:name="_ftnref1"/>
      <w:r w:rsidRPr="00FC2B86">
        <w:rPr>
          <w:rFonts w:ascii="Arial" w:hAnsi="Arial" w:cs="Arial"/>
          <w:sz w:val="24"/>
          <w:szCs w:val="24"/>
        </w:rPr>
        <w:fldChar w:fldCharType="begin"/>
      </w:r>
      <w:r w:rsidRPr="00FC2B86">
        <w:rPr>
          <w:rFonts w:ascii="Arial" w:hAnsi="Arial" w:cs="Arial"/>
          <w:sz w:val="24"/>
          <w:szCs w:val="24"/>
        </w:rPr>
        <w:instrText xml:space="preserve"> HYPERLINK "https://anticorrupcion.nexos.com.mx/existe-una-relacion-entre-los-sueldos-de-los-funcionarios-publicos-y-la-corrupcion/" \l "_ftn1" </w:instrText>
      </w:r>
      <w:r w:rsidRPr="00FC2B86">
        <w:rPr>
          <w:rFonts w:ascii="Arial" w:hAnsi="Arial" w:cs="Arial"/>
          <w:sz w:val="24"/>
          <w:szCs w:val="24"/>
        </w:rPr>
        <w:fldChar w:fldCharType="separate"/>
      </w:r>
      <w:r w:rsidRPr="00FC2B86">
        <w:rPr>
          <w:rFonts w:ascii="Arial" w:hAnsi="Arial" w:cs="Arial"/>
          <w:sz w:val="24"/>
          <w:szCs w:val="24"/>
        </w:rPr>
        <w:t>1</w:t>
      </w:r>
      <w:r w:rsidRPr="00FC2B86">
        <w:rPr>
          <w:rFonts w:ascii="Arial" w:hAnsi="Arial" w:cs="Arial"/>
          <w:sz w:val="24"/>
          <w:szCs w:val="24"/>
        </w:rPr>
        <w:fldChar w:fldCharType="end"/>
      </w:r>
      <w:bookmarkEnd w:id="2"/>
      <w:r w:rsidRPr="00FC2B86">
        <w:rPr>
          <w:rFonts w:ascii="Arial" w:hAnsi="Arial" w:cs="Arial"/>
          <w:sz w:val="24"/>
          <w:szCs w:val="24"/>
        </w:rPr>
        <w:t xml:space="preserve"> donde un incremento en el ingreso de los funcionarios compartía un menor nivel de corrupción (Panizza et al, 2001; Van </w:t>
      </w:r>
      <w:proofErr w:type="spellStart"/>
      <w:r w:rsidRPr="00FC2B86">
        <w:rPr>
          <w:rFonts w:ascii="Arial" w:hAnsi="Arial" w:cs="Arial"/>
          <w:sz w:val="24"/>
          <w:szCs w:val="24"/>
        </w:rPr>
        <w:t>Rijckeghem</w:t>
      </w:r>
      <w:proofErr w:type="spellEnd"/>
      <w:r w:rsidRPr="00FC2B86">
        <w:rPr>
          <w:rFonts w:ascii="Arial" w:hAnsi="Arial" w:cs="Arial"/>
          <w:sz w:val="24"/>
          <w:szCs w:val="24"/>
        </w:rPr>
        <w:t xml:space="preserve"> and </w:t>
      </w:r>
      <w:proofErr w:type="spellStart"/>
      <w:r w:rsidRPr="00FC2B86">
        <w:rPr>
          <w:rFonts w:ascii="Arial" w:hAnsi="Arial" w:cs="Arial"/>
          <w:sz w:val="24"/>
          <w:szCs w:val="24"/>
        </w:rPr>
        <w:t>Weder</w:t>
      </w:r>
      <w:proofErr w:type="spellEnd"/>
      <w:r w:rsidRPr="00FC2B86">
        <w:rPr>
          <w:rFonts w:ascii="Arial" w:hAnsi="Arial" w:cs="Arial"/>
          <w:sz w:val="24"/>
          <w:szCs w:val="24"/>
        </w:rPr>
        <w:t>, 2001). Sin embargo, análisis posteriores demostraron que las relaciones encontradas no eran suficientemente robustas, y que estadísticamente no existe una relación entre los ingresos de los funcionarios públicos y la percepción de corrupción en un país (</w:t>
      </w:r>
      <w:proofErr w:type="spellStart"/>
      <w:r w:rsidRPr="00FC2B86">
        <w:rPr>
          <w:rFonts w:ascii="Arial" w:hAnsi="Arial" w:cs="Arial"/>
          <w:sz w:val="24"/>
          <w:szCs w:val="24"/>
        </w:rPr>
        <w:t>Treisman</w:t>
      </w:r>
      <w:proofErr w:type="spellEnd"/>
      <w:r w:rsidRPr="00FC2B86">
        <w:rPr>
          <w:rFonts w:ascii="Arial" w:hAnsi="Arial" w:cs="Arial"/>
          <w:sz w:val="24"/>
          <w:szCs w:val="24"/>
        </w:rPr>
        <w:t xml:space="preserve"> 2008). Igualmente, a nivel subnacional, la investigación de Alt y Lassen no encontró una correlación entre los sueldos relativos de los empleados locales y estatales de los Estados Unidos y la corrupción percibida y reportada en cada estado (Alt y Lassen, 2008).</w:t>
      </w:r>
    </w:p>
    <w:p w14:paraId="4698453D" w14:textId="54BA45FE" w:rsidR="009953BD" w:rsidRPr="00FC2B86" w:rsidRDefault="00AC201C" w:rsidP="00FC2B86">
      <w:pPr>
        <w:spacing w:line="360" w:lineRule="auto"/>
        <w:jc w:val="both"/>
        <w:rPr>
          <w:rFonts w:ascii="Arial" w:hAnsi="Arial" w:cs="Arial"/>
          <w:sz w:val="24"/>
          <w:szCs w:val="24"/>
        </w:rPr>
      </w:pPr>
      <w:r w:rsidRPr="00FC2B86">
        <w:rPr>
          <w:rFonts w:ascii="Arial" w:hAnsi="Arial" w:cs="Arial"/>
          <w:sz w:val="24"/>
          <w:szCs w:val="24"/>
        </w:rPr>
        <w:t>U</w:t>
      </w:r>
      <w:r w:rsidR="009953BD" w:rsidRPr="00FC2B86">
        <w:rPr>
          <w:rFonts w:ascii="Arial" w:hAnsi="Arial" w:cs="Arial"/>
          <w:sz w:val="24"/>
          <w:szCs w:val="24"/>
        </w:rPr>
        <w:t xml:space="preserve">n análisis más profundo, </w:t>
      </w:r>
      <w:proofErr w:type="spellStart"/>
      <w:r w:rsidR="009953BD" w:rsidRPr="00FC2B86">
        <w:rPr>
          <w:rFonts w:ascii="Arial" w:hAnsi="Arial" w:cs="Arial"/>
          <w:sz w:val="24"/>
          <w:szCs w:val="24"/>
        </w:rPr>
        <w:t>Lê</w:t>
      </w:r>
      <w:proofErr w:type="spellEnd"/>
      <w:r w:rsidR="009953BD" w:rsidRPr="00FC2B86">
        <w:rPr>
          <w:rFonts w:ascii="Arial" w:hAnsi="Arial" w:cs="Arial"/>
          <w:sz w:val="24"/>
          <w:szCs w:val="24"/>
        </w:rPr>
        <w:t xml:space="preserve"> </w:t>
      </w:r>
      <w:proofErr w:type="spellStart"/>
      <w:r w:rsidR="009953BD" w:rsidRPr="00FC2B86">
        <w:rPr>
          <w:rFonts w:ascii="Arial" w:hAnsi="Arial" w:cs="Arial"/>
          <w:sz w:val="24"/>
          <w:szCs w:val="24"/>
        </w:rPr>
        <w:t>Văn</w:t>
      </w:r>
      <w:proofErr w:type="spellEnd"/>
      <w:r w:rsidR="009953BD" w:rsidRPr="00FC2B86">
        <w:rPr>
          <w:rFonts w:ascii="Arial" w:hAnsi="Arial" w:cs="Arial"/>
          <w:sz w:val="24"/>
          <w:szCs w:val="24"/>
        </w:rPr>
        <w:t xml:space="preserve"> </w:t>
      </w:r>
      <w:proofErr w:type="spellStart"/>
      <w:r w:rsidR="009953BD" w:rsidRPr="00FC2B86">
        <w:rPr>
          <w:rFonts w:ascii="Arial" w:hAnsi="Arial" w:cs="Arial"/>
          <w:sz w:val="24"/>
          <w:szCs w:val="24"/>
        </w:rPr>
        <w:t>Hà</w:t>
      </w:r>
      <w:proofErr w:type="spellEnd"/>
      <w:r w:rsidR="009953BD" w:rsidRPr="00FC2B86">
        <w:rPr>
          <w:rFonts w:ascii="Arial" w:hAnsi="Arial" w:cs="Arial"/>
          <w:sz w:val="24"/>
          <w:szCs w:val="24"/>
        </w:rPr>
        <w:t xml:space="preserve"> —de la Universidad de </w:t>
      </w:r>
      <w:proofErr w:type="spellStart"/>
      <w:r w:rsidR="009953BD" w:rsidRPr="00FC2B86">
        <w:rPr>
          <w:rFonts w:ascii="Arial" w:hAnsi="Arial" w:cs="Arial"/>
          <w:sz w:val="24"/>
          <w:szCs w:val="24"/>
        </w:rPr>
        <w:t>Groningen</w:t>
      </w:r>
      <w:proofErr w:type="spellEnd"/>
      <w:r w:rsidR="009953BD" w:rsidRPr="00FC2B86">
        <w:rPr>
          <w:rFonts w:ascii="Arial" w:hAnsi="Arial" w:cs="Arial"/>
          <w:sz w:val="24"/>
          <w:szCs w:val="24"/>
        </w:rPr>
        <w:t>— hace una comparación de los sueldos a nivel microeconómico de los empleados de gobierno de múltiples países a través de los años, con los datos reportados tanto por los gobiernos como por los organismos internacionales con el fin de compararlos con la corrupción percibida por los empresarios de los países y con el nivel de corrupción presentado por organismos internacionales (Van Ha, 2014). El análisis estadístico muestra que cuando un país tiene un PIB per cápita medido a poder de paridad de compra (cuánto se puede comprar con cada dólar) menor a 8 mil dólares, los salarios más altos significan un menor nivel de corrupción. Esta conclusión es válida hasta los 10 mil dólares cuando se compara con el índice de percepción de corrupción por empresarios.</w:t>
      </w:r>
    </w:p>
    <w:p w14:paraId="6D575309" w14:textId="5C101FE9" w:rsidR="00AC201C" w:rsidRPr="00FC2B86" w:rsidRDefault="00AC201C" w:rsidP="00FC2B86">
      <w:pPr>
        <w:spacing w:line="360" w:lineRule="auto"/>
        <w:jc w:val="both"/>
        <w:rPr>
          <w:rFonts w:ascii="Arial" w:hAnsi="Arial" w:cs="Arial"/>
          <w:sz w:val="24"/>
          <w:szCs w:val="24"/>
        </w:rPr>
      </w:pPr>
      <w:r w:rsidRPr="00FC2B86">
        <w:rPr>
          <w:rFonts w:ascii="Arial" w:hAnsi="Arial" w:cs="Arial"/>
          <w:sz w:val="24"/>
          <w:szCs w:val="24"/>
        </w:rPr>
        <w:t>A un nivel de confianza de 95%, por cada uno por ciento que aumenten los salarios, decrece la corrupción por 0.35% en los países con un PIB per cápita menor a 8,842 dólares medidos a poder de paridad de compra.</w:t>
      </w:r>
    </w:p>
    <w:p w14:paraId="6DA657AB" w14:textId="217E1FE7" w:rsidR="00747D55" w:rsidRPr="00FC2B86" w:rsidRDefault="00AC201C" w:rsidP="00FC2B86">
      <w:pPr>
        <w:spacing w:line="360" w:lineRule="auto"/>
        <w:jc w:val="both"/>
        <w:rPr>
          <w:rFonts w:ascii="Arial" w:hAnsi="Arial" w:cs="Arial"/>
          <w:sz w:val="24"/>
          <w:szCs w:val="24"/>
        </w:rPr>
      </w:pPr>
      <w:r w:rsidRPr="00FC2B86">
        <w:rPr>
          <w:rFonts w:ascii="Arial" w:hAnsi="Arial" w:cs="Arial"/>
          <w:sz w:val="24"/>
          <w:szCs w:val="24"/>
        </w:rPr>
        <w:t>Un nivel mayor de ingreso no sólo no refleja una relación significativa, sino que en países con un PIB per cápita mayor a veinte mil dólares encuentra una relación opuesta. Un mayor ingreso incrementa sutilmente los niveles de corrupción. El argumento que explica este fenómeno expande la idea de cómo un mayor ingreso permite a los funcionarios gastar para sobornar a funcionarios de niveles más bajos para que faciliten actos de corrupción de gran escala. De igual forma, afirma que puestos de mayor ingreso en países con instituciones judiciales ineficientes atraen a personas con mayor propensión de cometer actos de corrupción dado que el ingreso más el bajo costo de ser atrapado generan un beneficio doble (</w:t>
      </w:r>
      <w:proofErr w:type="spellStart"/>
      <w:r w:rsidRPr="00FC2B86">
        <w:rPr>
          <w:rFonts w:ascii="Arial" w:hAnsi="Arial" w:cs="Arial"/>
          <w:sz w:val="24"/>
          <w:szCs w:val="24"/>
        </w:rPr>
        <w:t>Ibid</w:t>
      </w:r>
      <w:proofErr w:type="spellEnd"/>
      <w:r w:rsidRPr="00FC2B86">
        <w:rPr>
          <w:rFonts w:ascii="Arial" w:hAnsi="Arial" w:cs="Arial"/>
          <w:sz w:val="24"/>
          <w:szCs w:val="24"/>
        </w:rPr>
        <w:t>, 2014).</w:t>
      </w:r>
    </w:p>
    <w:p w14:paraId="2C411109" w14:textId="781CF9D4" w:rsidR="002F3F0F" w:rsidRPr="00FC2B86" w:rsidRDefault="00AC201C" w:rsidP="00FC2B86">
      <w:pPr>
        <w:spacing w:line="360" w:lineRule="auto"/>
        <w:jc w:val="both"/>
        <w:rPr>
          <w:rFonts w:ascii="Arial" w:hAnsi="Arial" w:cs="Arial"/>
          <w:sz w:val="24"/>
          <w:szCs w:val="24"/>
        </w:rPr>
      </w:pPr>
      <w:r w:rsidRPr="00FC2B86">
        <w:rPr>
          <w:rFonts w:ascii="Arial" w:hAnsi="Arial" w:cs="Arial"/>
          <w:sz w:val="24"/>
          <w:szCs w:val="24"/>
        </w:rPr>
        <w:t>En paridad de poder adquisitivo, el PIB per cápita de nuestro país s</w:t>
      </w:r>
      <w:r w:rsidR="00474D92" w:rsidRPr="00FC2B86">
        <w:rPr>
          <w:rFonts w:ascii="Arial" w:hAnsi="Arial" w:cs="Arial"/>
          <w:sz w:val="24"/>
          <w:szCs w:val="24"/>
        </w:rPr>
        <w:t>obrepasa</w:t>
      </w:r>
      <w:r w:rsidRPr="00FC2B86">
        <w:rPr>
          <w:rFonts w:ascii="Arial" w:hAnsi="Arial" w:cs="Arial"/>
          <w:sz w:val="24"/>
          <w:szCs w:val="24"/>
        </w:rPr>
        <w:t xml:space="preserve"> los </w:t>
      </w:r>
      <w:r w:rsidR="00CE56BA" w:rsidRPr="00FC2B86">
        <w:rPr>
          <w:rFonts w:ascii="Arial" w:hAnsi="Arial" w:cs="Arial"/>
          <w:sz w:val="24"/>
          <w:szCs w:val="24"/>
        </w:rPr>
        <w:t>diez</w:t>
      </w:r>
      <w:r w:rsidRPr="00FC2B86">
        <w:rPr>
          <w:rFonts w:ascii="Arial" w:hAnsi="Arial" w:cs="Arial"/>
          <w:sz w:val="24"/>
          <w:szCs w:val="24"/>
        </w:rPr>
        <w:t xml:space="preserve"> mil dólares, por lo que según el análisis de Le Van Ha no debería existir una relación entre un aumento o reducción marginal en los ingresos de los funcionarios públicos y la corrupción. Asimismo, en comparación con el PIB per cápita nacional,</w:t>
      </w:r>
      <w:bookmarkStart w:id="3" w:name="_ftnref2"/>
      <w:r w:rsidRPr="00FC2B86">
        <w:rPr>
          <w:rFonts w:ascii="Arial" w:hAnsi="Arial" w:cs="Arial"/>
          <w:sz w:val="24"/>
          <w:szCs w:val="24"/>
        </w:rPr>
        <w:fldChar w:fldCharType="begin"/>
      </w:r>
      <w:r w:rsidRPr="00FC2B86">
        <w:rPr>
          <w:rFonts w:ascii="Arial" w:hAnsi="Arial" w:cs="Arial"/>
          <w:sz w:val="24"/>
          <w:szCs w:val="24"/>
        </w:rPr>
        <w:instrText xml:space="preserve"> HYPERLINK "https://anticorrupcion.nexos.com.mx/existe-una-relacion-entre-los-sueldos-de-los-funcionarios-publicos-y-la-corrupcion/" \l "_ftn2" \o "" </w:instrText>
      </w:r>
      <w:r w:rsidRPr="00FC2B86">
        <w:rPr>
          <w:rFonts w:ascii="Arial" w:hAnsi="Arial" w:cs="Arial"/>
          <w:sz w:val="24"/>
          <w:szCs w:val="24"/>
        </w:rPr>
        <w:fldChar w:fldCharType="separate"/>
      </w:r>
      <w:r w:rsidRPr="00FC2B86">
        <w:rPr>
          <w:rFonts w:ascii="Arial" w:hAnsi="Arial" w:cs="Arial"/>
          <w:sz w:val="24"/>
          <w:szCs w:val="24"/>
        </w:rPr>
        <w:t> </w:t>
      </w:r>
      <w:r w:rsidRPr="00FC2B86">
        <w:rPr>
          <w:rFonts w:ascii="Arial" w:hAnsi="Arial" w:cs="Arial"/>
          <w:sz w:val="24"/>
          <w:szCs w:val="24"/>
        </w:rPr>
        <w:fldChar w:fldCharType="end"/>
      </w:r>
      <w:bookmarkEnd w:id="3"/>
      <w:r w:rsidRPr="00FC2B86">
        <w:rPr>
          <w:rFonts w:ascii="Arial" w:hAnsi="Arial" w:cs="Arial"/>
          <w:sz w:val="24"/>
          <w:szCs w:val="24"/>
        </w:rPr>
        <w:t xml:space="preserve">México comparte con </w:t>
      </w:r>
      <w:r w:rsidR="00E146D6" w:rsidRPr="00FC2B86">
        <w:rPr>
          <w:rFonts w:ascii="Arial" w:hAnsi="Arial" w:cs="Arial"/>
          <w:sz w:val="24"/>
          <w:szCs w:val="24"/>
        </w:rPr>
        <w:t>República Dominicana</w:t>
      </w:r>
      <w:r w:rsidRPr="00FC2B86">
        <w:rPr>
          <w:rFonts w:ascii="Arial" w:hAnsi="Arial" w:cs="Arial"/>
          <w:sz w:val="24"/>
          <w:szCs w:val="24"/>
        </w:rPr>
        <w:t xml:space="preserve"> los primeros lugares en ingresos más altos para funcionarios públicos al igual que en percepción de la corrupción dentro de la OCDE</w:t>
      </w:r>
      <w:r w:rsidR="00747D55" w:rsidRPr="00FC2B86">
        <w:rPr>
          <w:rFonts w:ascii="Arial" w:hAnsi="Arial" w:cs="Arial"/>
          <w:sz w:val="24"/>
          <w:szCs w:val="24"/>
        </w:rPr>
        <w:t>.</w:t>
      </w:r>
    </w:p>
    <w:p w14:paraId="7AE088B4" w14:textId="2DA5EA45" w:rsidR="00A600FA" w:rsidRPr="00FC2B86" w:rsidRDefault="00474D92" w:rsidP="00FC2B86">
      <w:pPr>
        <w:spacing w:line="360" w:lineRule="auto"/>
        <w:jc w:val="both"/>
        <w:rPr>
          <w:rFonts w:ascii="Arial" w:hAnsi="Arial" w:cs="Arial"/>
          <w:sz w:val="24"/>
          <w:szCs w:val="24"/>
        </w:rPr>
      </w:pPr>
      <w:r w:rsidRPr="00FC2B86">
        <w:rPr>
          <w:rFonts w:ascii="Arial" w:hAnsi="Arial" w:cs="Arial"/>
          <w:sz w:val="24"/>
          <w:szCs w:val="24"/>
        </w:rPr>
        <w:t>Luego entonces,</w:t>
      </w:r>
      <w:r w:rsidR="000237FB" w:rsidRPr="00FC2B86">
        <w:rPr>
          <w:rFonts w:ascii="Arial" w:hAnsi="Arial" w:cs="Arial"/>
          <w:sz w:val="24"/>
          <w:szCs w:val="24"/>
        </w:rPr>
        <w:t xml:space="preserve"> queda sin validez el interés particular de defender la postura de sueldos</w:t>
      </w:r>
      <w:r w:rsidR="00E95906" w:rsidRPr="00FC2B86">
        <w:rPr>
          <w:rFonts w:ascii="Arial" w:hAnsi="Arial" w:cs="Arial"/>
          <w:sz w:val="24"/>
          <w:szCs w:val="24"/>
        </w:rPr>
        <w:t xml:space="preserve"> </w:t>
      </w:r>
      <w:r w:rsidR="00CE3B4D" w:rsidRPr="00FC2B86">
        <w:rPr>
          <w:rFonts w:ascii="Arial" w:hAnsi="Arial" w:cs="Arial"/>
          <w:sz w:val="24"/>
          <w:szCs w:val="24"/>
        </w:rPr>
        <w:t>extravagantes</w:t>
      </w:r>
      <w:r w:rsidR="00E95906" w:rsidRPr="00FC2B86">
        <w:rPr>
          <w:rFonts w:ascii="Arial" w:hAnsi="Arial" w:cs="Arial"/>
          <w:sz w:val="24"/>
          <w:szCs w:val="24"/>
        </w:rPr>
        <w:t xml:space="preserve"> y</w:t>
      </w:r>
      <w:r w:rsidR="000237FB" w:rsidRPr="00FC2B86">
        <w:rPr>
          <w:rFonts w:ascii="Arial" w:hAnsi="Arial" w:cs="Arial"/>
          <w:sz w:val="24"/>
          <w:szCs w:val="24"/>
        </w:rPr>
        <w:t xml:space="preserve"> desproporcionales </w:t>
      </w:r>
      <w:r w:rsidR="003079CD" w:rsidRPr="00FC2B86">
        <w:rPr>
          <w:rFonts w:ascii="Arial" w:hAnsi="Arial" w:cs="Arial"/>
          <w:sz w:val="24"/>
          <w:szCs w:val="24"/>
        </w:rPr>
        <w:t xml:space="preserve">a costa de </w:t>
      </w:r>
      <w:r w:rsidR="00A105F8" w:rsidRPr="00FC2B86">
        <w:rPr>
          <w:rFonts w:ascii="Arial" w:hAnsi="Arial" w:cs="Arial"/>
          <w:sz w:val="24"/>
          <w:szCs w:val="24"/>
        </w:rPr>
        <w:t xml:space="preserve">“combatir la corrupción”, usar </w:t>
      </w:r>
      <w:r w:rsidR="00E02995" w:rsidRPr="00FC2B86">
        <w:rPr>
          <w:rFonts w:ascii="Arial" w:hAnsi="Arial" w:cs="Arial"/>
          <w:sz w:val="24"/>
          <w:szCs w:val="24"/>
        </w:rPr>
        <w:t xml:space="preserve">como un escudo </w:t>
      </w:r>
      <w:r w:rsidR="00160A92" w:rsidRPr="00FC2B86">
        <w:rPr>
          <w:rFonts w:ascii="Arial" w:hAnsi="Arial" w:cs="Arial"/>
          <w:sz w:val="24"/>
          <w:szCs w:val="24"/>
        </w:rPr>
        <w:t xml:space="preserve">la dispendia de los recursos públicos para garantizar un verdadero Estado de Derecho, bienestar y justicia social es, sin duda, uno de los peores argumentos que se impregnaron en los regímenes neoliberales, acrecentando las brechas de desigualdad y las asimetrías de poder. </w:t>
      </w:r>
    </w:p>
    <w:p w14:paraId="51191BD4" w14:textId="3910DAA2" w:rsidR="00CE3B4D" w:rsidRPr="00FC2B86" w:rsidRDefault="00CE3B4D" w:rsidP="00FC2B86">
      <w:pPr>
        <w:spacing w:line="360" w:lineRule="auto"/>
        <w:jc w:val="both"/>
        <w:rPr>
          <w:rFonts w:ascii="Arial" w:hAnsi="Arial" w:cs="Arial"/>
          <w:sz w:val="24"/>
          <w:szCs w:val="24"/>
        </w:rPr>
      </w:pPr>
      <w:r w:rsidRPr="00FC2B86">
        <w:rPr>
          <w:rFonts w:ascii="Arial" w:hAnsi="Arial" w:cs="Arial"/>
          <w:sz w:val="24"/>
          <w:szCs w:val="24"/>
        </w:rPr>
        <w:t>En México existen Estados como: Agua</w:t>
      </w:r>
      <w:r w:rsidR="007E5C4A" w:rsidRPr="00FC2B86">
        <w:rPr>
          <w:rFonts w:ascii="Arial" w:hAnsi="Arial" w:cs="Arial"/>
          <w:sz w:val="24"/>
          <w:szCs w:val="24"/>
        </w:rPr>
        <w:t>s</w:t>
      </w:r>
      <w:r w:rsidRPr="00FC2B86">
        <w:rPr>
          <w:rFonts w:ascii="Arial" w:hAnsi="Arial" w:cs="Arial"/>
          <w:sz w:val="24"/>
          <w:szCs w:val="24"/>
        </w:rPr>
        <w:t xml:space="preserve">calientes, </w:t>
      </w:r>
      <w:r w:rsidR="006E24A7" w:rsidRPr="00FC2B86">
        <w:rPr>
          <w:rFonts w:ascii="Arial" w:hAnsi="Arial" w:cs="Arial"/>
          <w:sz w:val="24"/>
          <w:szCs w:val="24"/>
        </w:rPr>
        <w:t xml:space="preserve">Baja California Sur, Colima, </w:t>
      </w:r>
      <w:r w:rsidR="007E5C4A" w:rsidRPr="00FC2B86">
        <w:rPr>
          <w:rFonts w:ascii="Arial" w:hAnsi="Arial" w:cs="Arial"/>
          <w:sz w:val="24"/>
          <w:szCs w:val="24"/>
        </w:rPr>
        <w:t>Ta</w:t>
      </w:r>
      <w:r w:rsidRPr="00FC2B86">
        <w:rPr>
          <w:rFonts w:ascii="Arial" w:hAnsi="Arial" w:cs="Arial"/>
          <w:sz w:val="24"/>
          <w:szCs w:val="24"/>
        </w:rPr>
        <w:t xml:space="preserve">basco, </w:t>
      </w:r>
      <w:r w:rsidR="007E5C4A" w:rsidRPr="00FC2B86">
        <w:rPr>
          <w:rFonts w:ascii="Arial" w:hAnsi="Arial" w:cs="Arial"/>
          <w:sz w:val="24"/>
          <w:szCs w:val="24"/>
        </w:rPr>
        <w:t xml:space="preserve">Guerrero, Michoacán, </w:t>
      </w:r>
      <w:r w:rsidR="0091088B" w:rsidRPr="00FC2B86">
        <w:rPr>
          <w:rFonts w:ascii="Arial" w:hAnsi="Arial" w:cs="Arial"/>
          <w:sz w:val="24"/>
          <w:szCs w:val="24"/>
        </w:rPr>
        <w:t>Nayarit, Nuevo</w:t>
      </w:r>
      <w:r w:rsidR="007E5C4A" w:rsidRPr="00FC2B86">
        <w:rPr>
          <w:rFonts w:ascii="Arial" w:hAnsi="Arial" w:cs="Arial"/>
          <w:sz w:val="24"/>
          <w:szCs w:val="24"/>
        </w:rPr>
        <w:t xml:space="preserve"> León, </w:t>
      </w:r>
      <w:r w:rsidR="002C5377" w:rsidRPr="00FC2B86">
        <w:rPr>
          <w:rFonts w:ascii="Arial" w:hAnsi="Arial" w:cs="Arial"/>
          <w:sz w:val="24"/>
          <w:szCs w:val="24"/>
        </w:rPr>
        <w:t xml:space="preserve">Sinaloa, </w:t>
      </w:r>
      <w:r w:rsidR="007E5C4A" w:rsidRPr="00FC2B86">
        <w:rPr>
          <w:rFonts w:ascii="Arial" w:hAnsi="Arial" w:cs="Arial"/>
          <w:sz w:val="24"/>
          <w:szCs w:val="24"/>
        </w:rPr>
        <w:t>Quintana Roo y la Ciudad de México</w:t>
      </w:r>
      <w:r w:rsidR="002C5377" w:rsidRPr="00FC2B86">
        <w:rPr>
          <w:rFonts w:ascii="Arial" w:hAnsi="Arial" w:cs="Arial"/>
          <w:sz w:val="24"/>
          <w:szCs w:val="24"/>
        </w:rPr>
        <w:t xml:space="preserve"> que ya cuentan con la respectiva normativa en materia de regulación de las remuneraciones</w:t>
      </w:r>
      <w:r w:rsidR="0091088B" w:rsidRPr="00FC2B86">
        <w:rPr>
          <w:rFonts w:ascii="Arial" w:hAnsi="Arial" w:cs="Arial"/>
          <w:sz w:val="24"/>
          <w:szCs w:val="24"/>
        </w:rPr>
        <w:t xml:space="preserve"> de las y los servidores públicos, en este sentido, debemos cumplir con lo establecido en la Ley suprema y emitir la normativa respectiva en la entidad. </w:t>
      </w:r>
    </w:p>
    <w:p w14:paraId="56A04487" w14:textId="1254BFFF" w:rsidR="0091088B" w:rsidRPr="00FC2B86" w:rsidRDefault="0091088B" w:rsidP="00FC2B86">
      <w:pPr>
        <w:spacing w:line="360" w:lineRule="auto"/>
        <w:jc w:val="both"/>
        <w:rPr>
          <w:rFonts w:ascii="Arial" w:hAnsi="Arial" w:cs="Arial"/>
          <w:sz w:val="24"/>
          <w:szCs w:val="24"/>
        </w:rPr>
      </w:pPr>
      <w:r w:rsidRPr="00FC2B86">
        <w:rPr>
          <w:rFonts w:ascii="Arial" w:hAnsi="Arial" w:cs="Arial"/>
          <w:sz w:val="24"/>
          <w:szCs w:val="24"/>
        </w:rPr>
        <w:t>En la actualidad en sueldo del titular del Poder Ejecutivo Estatal asciende a $10</w:t>
      </w:r>
      <w:r w:rsidR="00797BB1" w:rsidRPr="00FC2B86">
        <w:rPr>
          <w:rFonts w:ascii="Arial" w:hAnsi="Arial" w:cs="Arial"/>
          <w:sz w:val="24"/>
          <w:szCs w:val="24"/>
        </w:rPr>
        <w:t>7</w:t>
      </w:r>
      <w:r w:rsidRPr="00FC2B86">
        <w:rPr>
          <w:rFonts w:ascii="Arial" w:hAnsi="Arial" w:cs="Arial"/>
          <w:sz w:val="24"/>
          <w:szCs w:val="24"/>
        </w:rPr>
        <w:t>,</w:t>
      </w:r>
      <w:r w:rsidR="00797BB1" w:rsidRPr="00FC2B86">
        <w:rPr>
          <w:rFonts w:ascii="Arial" w:hAnsi="Arial" w:cs="Arial"/>
          <w:sz w:val="24"/>
          <w:szCs w:val="24"/>
        </w:rPr>
        <w:t>500.00</w:t>
      </w:r>
      <w:r w:rsidRPr="00FC2B86">
        <w:rPr>
          <w:rFonts w:ascii="Arial" w:hAnsi="Arial" w:cs="Arial"/>
          <w:sz w:val="24"/>
          <w:szCs w:val="24"/>
        </w:rPr>
        <w:t xml:space="preserve"> según el presupuesto de egresos del Gobierno del Estado de México </w:t>
      </w:r>
      <w:r w:rsidR="00797BB1" w:rsidRPr="00FC2B86">
        <w:rPr>
          <w:rFonts w:ascii="Arial" w:hAnsi="Arial" w:cs="Arial"/>
          <w:sz w:val="24"/>
          <w:szCs w:val="24"/>
        </w:rPr>
        <w:t xml:space="preserve">y cuentan con un tabulador de puestos que desglosa de manera clara las percepciones de las y los servidores públicos en cada rango y área de trabajo, al igual que las y los integrantes de la LXI Legislatura del H. Congreso del Estado Libre y Soberano de México, que según datos del área de transparencia de este Poder, </w:t>
      </w:r>
      <w:r w:rsidR="005973BB" w:rsidRPr="00FC2B86">
        <w:rPr>
          <w:rFonts w:ascii="Arial" w:hAnsi="Arial" w:cs="Arial"/>
          <w:sz w:val="24"/>
          <w:szCs w:val="24"/>
        </w:rPr>
        <w:t xml:space="preserve">cada persona Legisladora percibe $99,965 pesos mensuales, </w:t>
      </w:r>
      <w:r w:rsidR="00797BB1" w:rsidRPr="00FC2B86">
        <w:rPr>
          <w:rFonts w:ascii="Arial" w:hAnsi="Arial" w:cs="Arial"/>
          <w:sz w:val="24"/>
          <w:szCs w:val="24"/>
        </w:rPr>
        <w:t>cumpliendo con lo establecido por la Constituciones Política de los Estados Unidos Mexicanos</w:t>
      </w:r>
      <w:r w:rsidR="005973BB" w:rsidRPr="00FC2B86">
        <w:rPr>
          <w:rFonts w:ascii="Arial" w:hAnsi="Arial" w:cs="Arial"/>
          <w:sz w:val="24"/>
          <w:szCs w:val="24"/>
        </w:rPr>
        <w:t xml:space="preserve">, no así el Poder Judicial del Estado, en donde según datos del área de trasparecía </w:t>
      </w:r>
      <w:r w:rsidR="00E95001" w:rsidRPr="00FC2B86">
        <w:rPr>
          <w:rFonts w:ascii="Arial" w:hAnsi="Arial" w:cs="Arial"/>
          <w:sz w:val="24"/>
          <w:szCs w:val="24"/>
        </w:rPr>
        <w:t xml:space="preserve">el magistrado presidente del tribunal </w:t>
      </w:r>
      <w:r w:rsidR="00F3101C" w:rsidRPr="00FC2B86">
        <w:rPr>
          <w:rFonts w:ascii="Arial" w:hAnsi="Arial" w:cs="Arial"/>
          <w:sz w:val="24"/>
          <w:szCs w:val="24"/>
        </w:rPr>
        <w:t>gana</w:t>
      </w:r>
      <w:r w:rsidR="00E95001" w:rsidRPr="00FC2B86">
        <w:rPr>
          <w:rFonts w:ascii="Arial" w:hAnsi="Arial" w:cs="Arial"/>
          <w:sz w:val="24"/>
          <w:szCs w:val="24"/>
        </w:rPr>
        <w:t xml:space="preserve"> $194, 493.00 mensuales netos y las y los magistrados integrantes del tribunal $135, 212.00 mensuales netos. Por arriba de lo estipulado para el titular del Ejecutivo Federal, violentando lo establecido por el artículo 127 constitucional.</w:t>
      </w:r>
    </w:p>
    <w:p w14:paraId="3CAB4422" w14:textId="3C559C2A" w:rsidR="00CA587A" w:rsidRPr="00FC2B86" w:rsidRDefault="00485011" w:rsidP="00FC2B86">
      <w:pPr>
        <w:spacing w:line="360" w:lineRule="auto"/>
        <w:jc w:val="both"/>
        <w:rPr>
          <w:rFonts w:ascii="Arial" w:hAnsi="Arial" w:cs="Arial"/>
          <w:sz w:val="24"/>
          <w:szCs w:val="24"/>
        </w:rPr>
      </w:pPr>
      <w:r>
        <w:rPr>
          <w:rFonts w:ascii="Arial" w:hAnsi="Arial" w:cs="Arial"/>
          <w:sz w:val="24"/>
          <w:szCs w:val="24"/>
        </w:rPr>
        <w:t>Bajo ese contexto</w:t>
      </w:r>
      <w:r w:rsidR="00E95001" w:rsidRPr="00FC2B86">
        <w:rPr>
          <w:rFonts w:ascii="Arial" w:hAnsi="Arial" w:cs="Arial"/>
          <w:sz w:val="24"/>
          <w:szCs w:val="24"/>
        </w:rPr>
        <w:t>, en los municipios es desproporcional la asignación que se realiza de los sueldos y salarios de las personas titulares de las presidencias municipales, puesto que sin una normativa que los regul</w:t>
      </w:r>
      <w:r w:rsidR="0001570E" w:rsidRPr="00FC2B86">
        <w:rPr>
          <w:rFonts w:ascii="Arial" w:hAnsi="Arial" w:cs="Arial"/>
          <w:sz w:val="24"/>
          <w:szCs w:val="24"/>
        </w:rPr>
        <w:t>e,</w:t>
      </w:r>
      <w:r w:rsidR="00E95001" w:rsidRPr="00FC2B86">
        <w:rPr>
          <w:rFonts w:ascii="Arial" w:hAnsi="Arial" w:cs="Arial"/>
          <w:sz w:val="24"/>
          <w:szCs w:val="24"/>
        </w:rPr>
        <w:t xml:space="preserve"> bajo una metodología adecuada y proporcional, </w:t>
      </w:r>
      <w:r w:rsidR="0001570E" w:rsidRPr="00FC2B86">
        <w:rPr>
          <w:rFonts w:ascii="Arial" w:hAnsi="Arial" w:cs="Arial"/>
          <w:sz w:val="24"/>
          <w:szCs w:val="24"/>
        </w:rPr>
        <w:t xml:space="preserve">la </w:t>
      </w:r>
      <w:r w:rsidR="0045127D" w:rsidRPr="00FC2B86">
        <w:rPr>
          <w:rFonts w:ascii="Arial" w:hAnsi="Arial" w:cs="Arial"/>
          <w:sz w:val="24"/>
          <w:szCs w:val="24"/>
        </w:rPr>
        <w:t>auto asignación</w:t>
      </w:r>
      <w:r w:rsidR="0001570E" w:rsidRPr="00FC2B86">
        <w:rPr>
          <w:rFonts w:ascii="Arial" w:hAnsi="Arial" w:cs="Arial"/>
          <w:sz w:val="24"/>
          <w:szCs w:val="24"/>
        </w:rPr>
        <w:t xml:space="preserve"> de la remuneración es discrecional fuera del rango racional de responsabilidades, puesto </w:t>
      </w:r>
      <w:r w:rsidR="002E661D">
        <w:rPr>
          <w:rFonts w:ascii="Arial" w:hAnsi="Arial" w:cs="Arial"/>
          <w:sz w:val="24"/>
          <w:szCs w:val="24"/>
        </w:rPr>
        <w:t>que</w:t>
      </w:r>
      <w:r w:rsidR="0001570E" w:rsidRPr="00FC2B86">
        <w:rPr>
          <w:rFonts w:ascii="Arial" w:hAnsi="Arial" w:cs="Arial"/>
          <w:sz w:val="24"/>
          <w:szCs w:val="24"/>
        </w:rPr>
        <w:t xml:space="preserve"> según datos del Instituto de Acceso a la información </w:t>
      </w:r>
      <w:r w:rsidR="00CA587A" w:rsidRPr="00FC2B86">
        <w:rPr>
          <w:rFonts w:ascii="Arial" w:hAnsi="Arial" w:cs="Arial"/>
          <w:sz w:val="24"/>
          <w:szCs w:val="24"/>
        </w:rPr>
        <w:t>P</w:t>
      </w:r>
      <w:r w:rsidR="0001570E" w:rsidRPr="00FC2B86">
        <w:rPr>
          <w:rFonts w:ascii="Arial" w:hAnsi="Arial" w:cs="Arial"/>
          <w:sz w:val="24"/>
          <w:szCs w:val="24"/>
        </w:rPr>
        <w:t xml:space="preserve">ública </w:t>
      </w:r>
      <w:r w:rsidR="00CA587A" w:rsidRPr="00FC2B86">
        <w:rPr>
          <w:rFonts w:ascii="Arial" w:hAnsi="Arial" w:cs="Arial"/>
          <w:sz w:val="24"/>
          <w:szCs w:val="24"/>
        </w:rPr>
        <w:t xml:space="preserve">de la Entidad </w:t>
      </w:r>
      <w:r w:rsidR="003E2D2A">
        <w:rPr>
          <w:rFonts w:ascii="Arial" w:hAnsi="Arial" w:cs="Arial"/>
          <w:sz w:val="24"/>
          <w:szCs w:val="24"/>
        </w:rPr>
        <w:t xml:space="preserve">72 de los 125 Municipios solo transparentaron su tabulador de sueldos y salarios, </w:t>
      </w:r>
      <w:r w:rsidR="00CA587A" w:rsidRPr="00FC2B86">
        <w:rPr>
          <w:rFonts w:ascii="Arial" w:hAnsi="Arial" w:cs="Arial"/>
          <w:sz w:val="24"/>
          <w:szCs w:val="24"/>
        </w:rPr>
        <w:t>exist</w:t>
      </w:r>
      <w:r w:rsidR="003E2D2A">
        <w:rPr>
          <w:rFonts w:ascii="Arial" w:hAnsi="Arial" w:cs="Arial"/>
          <w:sz w:val="24"/>
          <w:szCs w:val="24"/>
        </w:rPr>
        <w:t>iendo</w:t>
      </w:r>
      <w:r w:rsidR="00CA587A" w:rsidRPr="00FC2B86">
        <w:rPr>
          <w:rFonts w:ascii="Arial" w:hAnsi="Arial" w:cs="Arial"/>
          <w:sz w:val="24"/>
          <w:szCs w:val="24"/>
        </w:rPr>
        <w:t xml:space="preserve"> una disparidad en la asignación:</w:t>
      </w:r>
    </w:p>
    <w:p w14:paraId="1C09F46F" w14:textId="52159862" w:rsidR="0045127D" w:rsidRDefault="0045127D" w:rsidP="00FC2B86">
      <w:pPr>
        <w:spacing w:line="360" w:lineRule="auto"/>
        <w:jc w:val="both"/>
        <w:rPr>
          <w:rFonts w:ascii="Arial" w:hAnsi="Arial" w:cs="Arial"/>
          <w:sz w:val="24"/>
          <w:szCs w:val="24"/>
        </w:rPr>
      </w:pPr>
    </w:p>
    <w:p w14:paraId="2183CDBB" w14:textId="58784883" w:rsidR="003E2D2A" w:rsidRDefault="003E2D2A" w:rsidP="00FC2B86">
      <w:pPr>
        <w:spacing w:line="360" w:lineRule="auto"/>
        <w:jc w:val="both"/>
        <w:rPr>
          <w:rFonts w:ascii="Arial" w:hAnsi="Arial" w:cs="Arial"/>
          <w:sz w:val="24"/>
          <w:szCs w:val="24"/>
        </w:rPr>
      </w:pPr>
    </w:p>
    <w:p w14:paraId="1982B1AB" w14:textId="45E6AC10" w:rsidR="003E2D2A" w:rsidRDefault="003E2D2A" w:rsidP="00FC2B86">
      <w:pPr>
        <w:spacing w:line="360" w:lineRule="auto"/>
        <w:jc w:val="both"/>
        <w:rPr>
          <w:rFonts w:ascii="Arial" w:hAnsi="Arial" w:cs="Arial"/>
          <w:sz w:val="24"/>
          <w:szCs w:val="24"/>
        </w:rPr>
      </w:pPr>
    </w:p>
    <w:p w14:paraId="3D63AB78" w14:textId="33B5E346" w:rsidR="003E2D2A" w:rsidRDefault="003E2D2A" w:rsidP="00FC2B86">
      <w:pPr>
        <w:spacing w:line="360" w:lineRule="auto"/>
        <w:jc w:val="both"/>
        <w:rPr>
          <w:rFonts w:ascii="Arial" w:hAnsi="Arial" w:cs="Arial"/>
          <w:sz w:val="24"/>
          <w:szCs w:val="24"/>
        </w:rPr>
      </w:pPr>
    </w:p>
    <w:p w14:paraId="63DCD59C" w14:textId="29FBB211" w:rsidR="003E2D2A" w:rsidRDefault="003E2D2A" w:rsidP="00FC2B86">
      <w:pPr>
        <w:spacing w:line="360" w:lineRule="auto"/>
        <w:jc w:val="both"/>
        <w:rPr>
          <w:rFonts w:ascii="Arial" w:hAnsi="Arial" w:cs="Arial"/>
          <w:sz w:val="24"/>
          <w:szCs w:val="24"/>
        </w:rPr>
      </w:pPr>
    </w:p>
    <w:p w14:paraId="37EAFB56" w14:textId="4CB8DED2" w:rsidR="003E2D2A" w:rsidRDefault="003E2D2A" w:rsidP="00FC2B86">
      <w:pPr>
        <w:spacing w:line="360" w:lineRule="auto"/>
        <w:jc w:val="both"/>
        <w:rPr>
          <w:rFonts w:ascii="Arial" w:hAnsi="Arial" w:cs="Arial"/>
          <w:sz w:val="24"/>
          <w:szCs w:val="24"/>
        </w:rPr>
      </w:pPr>
    </w:p>
    <w:p w14:paraId="6B48EA30" w14:textId="674D33B6" w:rsidR="003E2D2A" w:rsidRDefault="003E2D2A" w:rsidP="00FC2B86">
      <w:pPr>
        <w:spacing w:line="360" w:lineRule="auto"/>
        <w:jc w:val="both"/>
        <w:rPr>
          <w:rFonts w:ascii="Arial" w:hAnsi="Arial" w:cs="Arial"/>
          <w:sz w:val="24"/>
          <w:szCs w:val="24"/>
        </w:rPr>
      </w:pPr>
    </w:p>
    <w:p w14:paraId="17C5CC20" w14:textId="1A349688" w:rsidR="003E2D2A" w:rsidRDefault="003E2D2A" w:rsidP="00FC2B86">
      <w:pPr>
        <w:spacing w:line="360" w:lineRule="auto"/>
        <w:jc w:val="both"/>
        <w:rPr>
          <w:rFonts w:ascii="Arial" w:hAnsi="Arial" w:cs="Arial"/>
          <w:sz w:val="24"/>
          <w:szCs w:val="24"/>
        </w:rPr>
      </w:pPr>
    </w:p>
    <w:p w14:paraId="6E7FAE01" w14:textId="33434AF5" w:rsidR="003E2D2A" w:rsidRDefault="003E2D2A" w:rsidP="00FC2B86">
      <w:pPr>
        <w:spacing w:line="360" w:lineRule="auto"/>
        <w:jc w:val="both"/>
        <w:rPr>
          <w:rFonts w:ascii="Arial" w:hAnsi="Arial" w:cs="Arial"/>
          <w:sz w:val="24"/>
          <w:szCs w:val="24"/>
        </w:rPr>
      </w:pPr>
    </w:p>
    <w:p w14:paraId="379F76BD" w14:textId="7B9B136A" w:rsidR="003E2D2A" w:rsidRDefault="003E2D2A" w:rsidP="00FC2B86">
      <w:pPr>
        <w:spacing w:line="360" w:lineRule="auto"/>
        <w:jc w:val="both"/>
        <w:rPr>
          <w:rFonts w:ascii="Arial" w:hAnsi="Arial" w:cs="Arial"/>
          <w:sz w:val="24"/>
          <w:szCs w:val="24"/>
        </w:rPr>
      </w:pPr>
    </w:p>
    <w:p w14:paraId="0744B2C9" w14:textId="718B846F" w:rsidR="003E2D2A" w:rsidRDefault="003E2D2A" w:rsidP="00FC2B86">
      <w:pPr>
        <w:spacing w:line="360" w:lineRule="auto"/>
        <w:jc w:val="both"/>
        <w:rPr>
          <w:rFonts w:ascii="Arial" w:hAnsi="Arial" w:cs="Arial"/>
          <w:sz w:val="24"/>
          <w:szCs w:val="24"/>
        </w:rPr>
      </w:pPr>
    </w:p>
    <w:p w14:paraId="429AEE7A" w14:textId="4CBBA4AC" w:rsidR="003E2D2A" w:rsidRDefault="003E2D2A" w:rsidP="00FC2B86">
      <w:pPr>
        <w:spacing w:line="360" w:lineRule="auto"/>
        <w:jc w:val="both"/>
        <w:rPr>
          <w:rFonts w:ascii="Arial" w:hAnsi="Arial" w:cs="Arial"/>
          <w:sz w:val="24"/>
          <w:szCs w:val="24"/>
        </w:rPr>
      </w:pPr>
    </w:p>
    <w:p w14:paraId="55A938F8" w14:textId="77777777" w:rsidR="003E2D2A" w:rsidRPr="00FC2B86" w:rsidRDefault="003E2D2A" w:rsidP="00FC2B86">
      <w:pPr>
        <w:spacing w:line="360" w:lineRule="auto"/>
        <w:jc w:val="both"/>
        <w:rPr>
          <w:rFonts w:ascii="Arial" w:hAnsi="Arial" w:cs="Arial"/>
          <w:sz w:val="24"/>
          <w:szCs w:val="24"/>
        </w:rPr>
      </w:pPr>
    </w:p>
    <w:p w14:paraId="00AB5A82" w14:textId="58C722AC" w:rsidR="003E2D2A" w:rsidRDefault="003E2D2A" w:rsidP="00FC2B86">
      <w:pPr>
        <w:spacing w:line="360" w:lineRule="auto"/>
        <w:jc w:val="both"/>
        <w:rPr>
          <w:rFonts w:ascii="Arial" w:hAnsi="Arial" w:cs="Arial"/>
          <w:sz w:val="24"/>
          <w:szCs w:val="24"/>
        </w:rPr>
      </w:pPr>
      <w:r>
        <w:rPr>
          <w:noProof/>
          <w:lang w:eastAsia="es-MX"/>
        </w:rPr>
        <mc:AlternateContent>
          <mc:Choice Requires="wps">
            <w:drawing>
              <wp:anchor distT="0" distB="0" distL="114300" distR="114300" simplePos="0" relativeHeight="251666432" behindDoc="0" locked="0" layoutInCell="1" allowOverlap="1" wp14:anchorId="732B9814" wp14:editId="313E964D">
                <wp:simplePos x="0" y="0"/>
                <wp:positionH relativeFrom="column">
                  <wp:posOffset>594360</wp:posOffset>
                </wp:positionH>
                <wp:positionV relativeFrom="paragraph">
                  <wp:posOffset>6272530</wp:posOffset>
                </wp:positionV>
                <wp:extent cx="4349115" cy="635"/>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4349115" cy="635"/>
                        </a:xfrm>
                        <a:prstGeom prst="rect">
                          <a:avLst/>
                        </a:prstGeom>
                        <a:solidFill>
                          <a:prstClr val="white"/>
                        </a:solidFill>
                        <a:ln>
                          <a:noFill/>
                        </a:ln>
                      </wps:spPr>
                      <wps:txbx>
                        <w:txbxContent>
                          <w:p w14:paraId="03B10889" w14:textId="20EED632" w:rsidR="003E2D2A" w:rsidRPr="00171369" w:rsidRDefault="003E2D2A" w:rsidP="003E2D2A">
                            <w:pPr>
                              <w:pStyle w:val="Descripcin"/>
                              <w:jc w:val="center"/>
                              <w:rPr>
                                <w:rFonts w:ascii="Arial" w:hAnsi="Arial" w:cs="Arial"/>
                                <w:noProof/>
                                <w:sz w:val="24"/>
                                <w:szCs w:val="24"/>
                              </w:rPr>
                            </w:pPr>
                            <w:r>
                              <w:t xml:space="preserve">Tabla </w:t>
                            </w:r>
                            <w:fldSimple w:instr=" SEQ Tabla \* ARABIC ">
                              <w:r w:rsidR="00485011">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32B9814" id="_x0000_t202" coordsize="21600,21600" o:spt="202" path="m,l,21600r21600,l21600,xe">
                <v:stroke joinstyle="miter"/>
                <v:path gradientshapeok="t" o:connecttype="rect"/>
              </v:shapetype>
              <v:shape id="Cuadro de texto 15" o:spid="_x0000_s1026" type="#_x0000_t202" style="position:absolute;left:0;text-align:left;margin-left:46.8pt;margin-top:493.9pt;width:342.4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" stroked="f">
                <v:textbox style="mso-fit-shape-to-text:t" inset="0,0,0,0">
                  <w:txbxContent>
                    <w:p w14:paraId="03B10889" w14:textId="20EED632" w:rsidR="003E2D2A" w:rsidRPr="00171369" w:rsidRDefault="003E2D2A" w:rsidP="003E2D2A">
                      <w:pPr>
                        <w:pStyle w:val="Descripcin"/>
                        <w:jc w:val="center"/>
                        <w:rPr>
                          <w:rFonts w:ascii="Arial" w:hAnsi="Arial" w:cs="Arial"/>
                          <w:noProof/>
                          <w:sz w:val="24"/>
                          <w:szCs w:val="24"/>
                        </w:rPr>
                      </w:pPr>
                      <w:r>
                        <w:t xml:space="preserve">Tabla </w:t>
                      </w:r>
                      <w:r w:rsidR="001D0512">
                        <w:fldChar w:fldCharType="begin"/>
                      </w:r>
                      <w:r w:rsidR="001D0512">
                        <w:instrText xml:space="preserve"> SEQ Tabla \* ARABIC </w:instrText>
                      </w:r>
                      <w:r w:rsidR="001D0512">
                        <w:fldChar w:fldCharType="separate"/>
                      </w:r>
                      <w:r w:rsidR="00485011">
                        <w:rPr>
                          <w:noProof/>
                        </w:rPr>
                        <w:t>1</w:t>
                      </w:r>
                      <w:r w:rsidR="001D0512">
                        <w:rPr>
                          <w:noProof/>
                        </w:rPr>
                        <w:fldChar w:fldCharType="end"/>
                      </w:r>
                    </w:p>
                  </w:txbxContent>
                </v:textbox>
              </v:shape>
            </w:pict>
          </mc:Fallback>
        </mc:AlternateContent>
      </w:r>
    </w:p>
    <w:p w14:paraId="7F8B4B5C" w14:textId="7773A744" w:rsidR="00E0779E" w:rsidRDefault="00E0779E" w:rsidP="00FC2B86">
      <w:pPr>
        <w:spacing w:line="360" w:lineRule="auto"/>
        <w:jc w:val="both"/>
        <w:rPr>
          <w:rFonts w:ascii="Arial" w:hAnsi="Arial" w:cs="Arial"/>
          <w:sz w:val="24"/>
          <w:szCs w:val="24"/>
        </w:rPr>
      </w:pPr>
    </w:p>
    <w:p w14:paraId="27823CBA" w14:textId="6A8A14D9" w:rsidR="0027720B" w:rsidRDefault="00ED4E3B" w:rsidP="00FC2B86">
      <w:pPr>
        <w:spacing w:line="360" w:lineRule="auto"/>
        <w:jc w:val="both"/>
        <w:rPr>
          <w:rFonts w:ascii="Arial" w:hAnsi="Arial" w:cs="Arial"/>
          <w:sz w:val="24"/>
          <w:szCs w:val="24"/>
        </w:rPr>
      </w:pPr>
      <w:r>
        <w:rPr>
          <w:rFonts w:ascii="Arial" w:hAnsi="Arial" w:cs="Arial"/>
          <w:noProof/>
          <w:sz w:val="24"/>
          <w:szCs w:val="24"/>
          <w:lang w:eastAsia="es-MX"/>
        </w:rPr>
        <mc:AlternateContent>
          <mc:Choice Requires="wpg">
            <w:drawing>
              <wp:anchor distT="0" distB="0" distL="114300" distR="114300" simplePos="0" relativeHeight="251664384" behindDoc="0" locked="0" layoutInCell="1" allowOverlap="1" wp14:anchorId="3D46E648" wp14:editId="4E4EA60B">
                <wp:simplePos x="0" y="0"/>
                <wp:positionH relativeFrom="margin">
                  <wp:align>center</wp:align>
                </wp:positionH>
                <wp:positionV relativeFrom="paragraph">
                  <wp:posOffset>-140741</wp:posOffset>
                </wp:positionV>
                <wp:extent cx="4349580" cy="5852160"/>
                <wp:effectExtent l="0" t="0" r="0" b="0"/>
                <wp:wrapNone/>
                <wp:docPr id="12" name="Grupo 12"/>
                <wp:cNvGraphicFramePr/>
                <a:graphic xmlns:a="http://schemas.openxmlformats.org/drawingml/2006/main">
                  <a:graphicData uri="http://schemas.microsoft.com/office/word/2010/wordprocessingGroup">
                    <wpg:wgp>
                      <wpg:cNvGrpSpPr/>
                      <wpg:grpSpPr>
                        <a:xfrm>
                          <a:off x="0" y="0"/>
                          <a:ext cx="4349580" cy="5852160"/>
                          <a:chOff x="0" y="0"/>
                          <a:chExt cx="4349580" cy="5852160"/>
                        </a:xfrm>
                      </wpg:grpSpPr>
                      <pic:pic xmlns:pic="http://schemas.openxmlformats.org/drawingml/2006/picture">
                        <pic:nvPicPr>
                          <pic:cNvPr id="9" name="Imagen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140" cy="5852160"/>
                          </a:xfrm>
                          <a:prstGeom prst="rect">
                            <a:avLst/>
                          </a:prstGeom>
                          <a:noFill/>
                          <a:ln>
                            <a:noFill/>
                          </a:ln>
                        </pic:spPr>
                      </pic:pic>
                      <pic:pic xmlns:pic="http://schemas.openxmlformats.org/drawingml/2006/picture">
                        <pic:nvPicPr>
                          <pic:cNvPr id="10" name="Imagen 10"/>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76127" y="4527"/>
                            <a:ext cx="1494155" cy="5843905"/>
                          </a:xfrm>
                          <a:prstGeom prst="rect">
                            <a:avLst/>
                          </a:prstGeom>
                          <a:noFill/>
                          <a:ln>
                            <a:noFill/>
                          </a:ln>
                        </pic:spPr>
                      </pic:pic>
                      <pic:pic xmlns:pic="http://schemas.openxmlformats.org/drawingml/2006/picture">
                        <pic:nvPicPr>
                          <pic:cNvPr id="11" name="Imagen 1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874475" y="4527"/>
                            <a:ext cx="1475105" cy="5843905"/>
                          </a:xfrm>
                          <a:prstGeom prst="rect">
                            <a:avLst/>
                          </a:prstGeom>
                          <a:noFill/>
                          <a:ln>
                            <a:noFill/>
                          </a:ln>
                        </pic:spPr>
                      </pic:pic>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60CCD29" id="Grupo 12" o:spid="_x0000_s1026" style="position:absolute;margin-left:0;margin-top:-11.1pt;width:342.5pt;height:460.8pt;z-index:251664384;mso-position-horizontal:center;mso-position-horizontal-relative:margin" coordsize="43495,5852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s1027" type="#_x0000_t75" style="position:absolute;width:13741;height:5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">
                  <v:imagedata r:id="rId11" o:title=""/>
                </v:shape>
                <v:shape id="Imagen 10" o:spid="_x0000_s1028" type="#_x0000_t75" style="position:absolute;left:13761;top:45;width:14941;height:58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">
                  <v:imagedata r:id="rId12" o:title=""/>
                </v:shape>
                <v:shape id="Imagen 11" o:spid="_x0000_s1029" type="#_x0000_t75" style="position:absolute;left:28744;top:45;width:14751;height:58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">
                  <v:imagedata r:id="rId13" o:title=""/>
                </v:shape>
                <w10:wrap anchorx="margin"/>
              </v:group>
            </w:pict>
          </mc:Fallback>
        </mc:AlternateContent>
      </w:r>
    </w:p>
    <w:p w14:paraId="34E5E0E8" w14:textId="295CA280" w:rsidR="0027720B" w:rsidRDefault="0027720B" w:rsidP="00FC2B86">
      <w:pPr>
        <w:spacing w:line="360" w:lineRule="auto"/>
        <w:jc w:val="both"/>
        <w:rPr>
          <w:rFonts w:ascii="Arial" w:hAnsi="Arial" w:cs="Arial"/>
          <w:sz w:val="24"/>
          <w:szCs w:val="24"/>
        </w:rPr>
      </w:pPr>
    </w:p>
    <w:p w14:paraId="6C8F013B" w14:textId="5C011192" w:rsidR="0027720B" w:rsidRDefault="0027720B" w:rsidP="00FC2B86">
      <w:pPr>
        <w:spacing w:line="360" w:lineRule="auto"/>
        <w:jc w:val="both"/>
        <w:rPr>
          <w:rFonts w:ascii="Arial" w:hAnsi="Arial" w:cs="Arial"/>
          <w:sz w:val="24"/>
          <w:szCs w:val="24"/>
        </w:rPr>
      </w:pPr>
    </w:p>
    <w:p w14:paraId="3C0C451B" w14:textId="5F10E1F1" w:rsidR="0027720B" w:rsidRDefault="0027720B" w:rsidP="00FC2B86">
      <w:pPr>
        <w:spacing w:line="360" w:lineRule="auto"/>
        <w:jc w:val="both"/>
        <w:rPr>
          <w:rFonts w:ascii="Arial" w:hAnsi="Arial" w:cs="Arial"/>
          <w:sz w:val="24"/>
          <w:szCs w:val="24"/>
        </w:rPr>
      </w:pPr>
    </w:p>
    <w:p w14:paraId="1F254F25" w14:textId="4C96DD0B" w:rsidR="0027720B" w:rsidRDefault="0027720B" w:rsidP="00FC2B86">
      <w:pPr>
        <w:spacing w:line="360" w:lineRule="auto"/>
        <w:jc w:val="both"/>
        <w:rPr>
          <w:rFonts w:ascii="Arial" w:hAnsi="Arial" w:cs="Arial"/>
          <w:sz w:val="24"/>
          <w:szCs w:val="24"/>
        </w:rPr>
      </w:pPr>
    </w:p>
    <w:p w14:paraId="1BAD3BFA" w14:textId="3C8B8542" w:rsidR="0027720B" w:rsidRDefault="0027720B" w:rsidP="00FC2B86">
      <w:pPr>
        <w:spacing w:line="360" w:lineRule="auto"/>
        <w:jc w:val="both"/>
        <w:rPr>
          <w:rFonts w:ascii="Arial" w:hAnsi="Arial" w:cs="Arial"/>
          <w:sz w:val="24"/>
          <w:szCs w:val="24"/>
        </w:rPr>
      </w:pPr>
    </w:p>
    <w:p w14:paraId="177B181B" w14:textId="10DDFAF6" w:rsidR="0027720B" w:rsidRDefault="0027720B" w:rsidP="00FC2B86">
      <w:pPr>
        <w:spacing w:line="360" w:lineRule="auto"/>
        <w:jc w:val="both"/>
        <w:rPr>
          <w:rFonts w:ascii="Arial" w:hAnsi="Arial" w:cs="Arial"/>
          <w:sz w:val="24"/>
          <w:szCs w:val="24"/>
        </w:rPr>
      </w:pPr>
    </w:p>
    <w:p w14:paraId="2EF164CB" w14:textId="7DB486C6" w:rsidR="003E2D2A" w:rsidRDefault="003E2D2A" w:rsidP="00FC2B86">
      <w:pPr>
        <w:spacing w:line="360" w:lineRule="auto"/>
        <w:jc w:val="both"/>
        <w:rPr>
          <w:rFonts w:ascii="Arial" w:hAnsi="Arial" w:cs="Arial"/>
          <w:sz w:val="24"/>
          <w:szCs w:val="24"/>
        </w:rPr>
      </w:pPr>
    </w:p>
    <w:p w14:paraId="11A361A1" w14:textId="43E50F2A" w:rsidR="003E2D2A" w:rsidRDefault="003E2D2A" w:rsidP="00FC2B86">
      <w:pPr>
        <w:spacing w:line="360" w:lineRule="auto"/>
        <w:jc w:val="both"/>
        <w:rPr>
          <w:rFonts w:ascii="Arial" w:hAnsi="Arial" w:cs="Arial"/>
          <w:sz w:val="24"/>
          <w:szCs w:val="24"/>
        </w:rPr>
      </w:pPr>
    </w:p>
    <w:p w14:paraId="4583A882" w14:textId="66E44C6E" w:rsidR="003E2D2A" w:rsidRDefault="003E2D2A" w:rsidP="00FC2B86">
      <w:pPr>
        <w:spacing w:line="360" w:lineRule="auto"/>
        <w:jc w:val="both"/>
        <w:rPr>
          <w:rFonts w:ascii="Arial" w:hAnsi="Arial" w:cs="Arial"/>
          <w:sz w:val="24"/>
          <w:szCs w:val="24"/>
        </w:rPr>
      </w:pPr>
    </w:p>
    <w:p w14:paraId="5F55038E" w14:textId="5B76587E" w:rsidR="003E2D2A" w:rsidRDefault="003E2D2A" w:rsidP="00FC2B86">
      <w:pPr>
        <w:spacing w:line="360" w:lineRule="auto"/>
        <w:jc w:val="both"/>
        <w:rPr>
          <w:rFonts w:ascii="Arial" w:hAnsi="Arial" w:cs="Arial"/>
          <w:sz w:val="24"/>
          <w:szCs w:val="24"/>
        </w:rPr>
      </w:pPr>
    </w:p>
    <w:p w14:paraId="662DC7EB" w14:textId="055B5CAA" w:rsidR="003E2D2A" w:rsidRDefault="003E2D2A" w:rsidP="00FC2B86">
      <w:pPr>
        <w:spacing w:line="360" w:lineRule="auto"/>
        <w:jc w:val="both"/>
        <w:rPr>
          <w:rFonts w:ascii="Arial" w:hAnsi="Arial" w:cs="Arial"/>
          <w:sz w:val="24"/>
          <w:szCs w:val="24"/>
        </w:rPr>
      </w:pPr>
    </w:p>
    <w:p w14:paraId="1CFE9484" w14:textId="6D944C9D" w:rsidR="003E2D2A" w:rsidRDefault="003E2D2A" w:rsidP="00FC2B86">
      <w:pPr>
        <w:spacing w:line="360" w:lineRule="auto"/>
        <w:jc w:val="both"/>
        <w:rPr>
          <w:rFonts w:ascii="Arial" w:hAnsi="Arial" w:cs="Arial"/>
          <w:sz w:val="24"/>
          <w:szCs w:val="24"/>
        </w:rPr>
      </w:pPr>
    </w:p>
    <w:p w14:paraId="6D4C19DE" w14:textId="1B895D26" w:rsidR="003E2D2A" w:rsidRDefault="003E2D2A" w:rsidP="00FC2B86">
      <w:pPr>
        <w:spacing w:line="360" w:lineRule="auto"/>
        <w:jc w:val="both"/>
        <w:rPr>
          <w:rFonts w:ascii="Arial" w:hAnsi="Arial" w:cs="Arial"/>
          <w:sz w:val="24"/>
          <w:szCs w:val="24"/>
        </w:rPr>
      </w:pPr>
    </w:p>
    <w:p w14:paraId="7FC74C40" w14:textId="614A8E43" w:rsidR="003E2D2A" w:rsidRDefault="003E2D2A" w:rsidP="00FC2B86">
      <w:pPr>
        <w:spacing w:line="360" w:lineRule="auto"/>
        <w:jc w:val="both"/>
        <w:rPr>
          <w:rFonts w:ascii="Arial" w:hAnsi="Arial" w:cs="Arial"/>
          <w:sz w:val="24"/>
          <w:szCs w:val="24"/>
        </w:rPr>
      </w:pPr>
    </w:p>
    <w:p w14:paraId="044085CC" w14:textId="3A599457" w:rsidR="003E2D2A" w:rsidRDefault="003E2D2A" w:rsidP="00FC2B86">
      <w:pPr>
        <w:spacing w:line="360" w:lineRule="auto"/>
        <w:jc w:val="both"/>
        <w:rPr>
          <w:rFonts w:ascii="Arial" w:hAnsi="Arial" w:cs="Arial"/>
          <w:sz w:val="24"/>
          <w:szCs w:val="24"/>
        </w:rPr>
      </w:pPr>
    </w:p>
    <w:p w14:paraId="199C8E0C" w14:textId="38772430" w:rsidR="003E2D2A" w:rsidRDefault="003E2D2A" w:rsidP="00FC2B86">
      <w:pPr>
        <w:spacing w:line="360" w:lineRule="auto"/>
        <w:jc w:val="both"/>
        <w:rPr>
          <w:rFonts w:ascii="Arial" w:hAnsi="Arial" w:cs="Arial"/>
          <w:sz w:val="24"/>
          <w:szCs w:val="24"/>
        </w:rPr>
      </w:pPr>
    </w:p>
    <w:p w14:paraId="74207FD1" w14:textId="2EA1B8DA" w:rsidR="003E2D2A" w:rsidRDefault="003E2D2A" w:rsidP="00FC2B86">
      <w:pPr>
        <w:spacing w:line="360" w:lineRule="auto"/>
        <w:jc w:val="both"/>
        <w:rPr>
          <w:rFonts w:ascii="Arial" w:hAnsi="Arial" w:cs="Arial"/>
          <w:sz w:val="24"/>
          <w:szCs w:val="24"/>
        </w:rPr>
      </w:pPr>
      <w:r w:rsidRPr="00FC2B86">
        <w:rPr>
          <w:rFonts w:ascii="Arial" w:hAnsi="Arial" w:cs="Arial"/>
          <w:sz w:val="24"/>
          <w:szCs w:val="24"/>
        </w:rPr>
        <w:t>Como se observa en la tabla anterior, podemos ver solo algunos de los municipios que transparentaron sus remuneraciones y que además son desproporcionales en cuanto a carga de trabajo y nivel poblacional, por ello, consideramos viable establecer una metodología que sea proporcional, equitativa y racional de la asignación de las remuneraciones que son establecidas para las y los titulares de los ayuntamientos y por consiguiente</w:t>
      </w:r>
      <w:r>
        <w:rPr>
          <w:rFonts w:ascii="Arial" w:hAnsi="Arial" w:cs="Arial"/>
          <w:sz w:val="24"/>
          <w:szCs w:val="24"/>
        </w:rPr>
        <w:t>,</w:t>
      </w:r>
      <w:r w:rsidRPr="00FC2B86">
        <w:rPr>
          <w:rFonts w:ascii="Arial" w:hAnsi="Arial" w:cs="Arial"/>
          <w:sz w:val="24"/>
          <w:szCs w:val="24"/>
        </w:rPr>
        <w:t xml:space="preserve"> de todo el cuerpo edilicio y las personas servidoras públicas de los ayuntamientos</w:t>
      </w:r>
      <w:r>
        <w:rPr>
          <w:rFonts w:ascii="Arial" w:hAnsi="Arial" w:cs="Arial"/>
          <w:sz w:val="24"/>
          <w:szCs w:val="24"/>
        </w:rPr>
        <w:t xml:space="preserve">, algunos de los municipios que más resalta su desproporcionalidad son los siguientes: </w:t>
      </w:r>
    </w:p>
    <w:p w14:paraId="7A6D6701" w14:textId="77777777" w:rsidR="003E2D2A" w:rsidRDefault="003E2D2A" w:rsidP="00FC2B86">
      <w:pPr>
        <w:spacing w:line="360" w:lineRule="auto"/>
        <w:jc w:val="both"/>
        <w:rPr>
          <w:rFonts w:ascii="Arial" w:hAnsi="Arial" w:cs="Arial"/>
          <w:sz w:val="24"/>
          <w:szCs w:val="24"/>
        </w:rPr>
      </w:pPr>
    </w:p>
    <w:tbl>
      <w:tblPr>
        <w:tblStyle w:val="Tablaconcuadrcula1Claro-nfasis2"/>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942"/>
        <w:gridCol w:w="2943"/>
        <w:gridCol w:w="2943"/>
      </w:tblGrid>
      <w:tr w:rsidR="003E2D2A" w:rsidRPr="00FC2B86" w14:paraId="2245C2DD" w14:textId="77777777" w:rsidTr="009342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Borders>
              <w:bottom w:val="none" w:sz="0" w:space="0" w:color="auto"/>
            </w:tcBorders>
            <w:shd w:val="clear" w:color="auto" w:fill="C00000"/>
          </w:tcPr>
          <w:p w14:paraId="35D774B1" w14:textId="77777777" w:rsidR="003E2D2A" w:rsidRPr="00FC2B86" w:rsidRDefault="003E2D2A" w:rsidP="00934218">
            <w:pPr>
              <w:spacing w:line="360" w:lineRule="auto"/>
              <w:jc w:val="both"/>
              <w:rPr>
                <w:rFonts w:ascii="Arial" w:hAnsi="Arial" w:cs="Arial"/>
                <w:sz w:val="24"/>
                <w:szCs w:val="24"/>
              </w:rPr>
            </w:pPr>
            <w:r w:rsidRPr="00FC2B86">
              <w:rPr>
                <w:rFonts w:ascii="Arial" w:hAnsi="Arial" w:cs="Arial"/>
                <w:sz w:val="24"/>
                <w:szCs w:val="24"/>
              </w:rPr>
              <w:t>MUNICIPIO</w:t>
            </w:r>
          </w:p>
        </w:tc>
        <w:tc>
          <w:tcPr>
            <w:tcW w:w="2943" w:type="dxa"/>
            <w:tcBorders>
              <w:bottom w:val="none" w:sz="0" w:space="0" w:color="auto"/>
            </w:tcBorders>
            <w:shd w:val="clear" w:color="auto" w:fill="C00000"/>
          </w:tcPr>
          <w:p w14:paraId="25A48B2F" w14:textId="77777777" w:rsidR="003E2D2A" w:rsidRPr="00FC2B86" w:rsidRDefault="003E2D2A" w:rsidP="00934218">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SUELDO</w:t>
            </w:r>
          </w:p>
        </w:tc>
        <w:tc>
          <w:tcPr>
            <w:tcW w:w="2943" w:type="dxa"/>
            <w:tcBorders>
              <w:bottom w:val="none" w:sz="0" w:space="0" w:color="auto"/>
            </w:tcBorders>
            <w:shd w:val="clear" w:color="auto" w:fill="C00000"/>
          </w:tcPr>
          <w:p w14:paraId="347C5E98" w14:textId="77777777" w:rsidR="003E2D2A" w:rsidRPr="00FC2B86" w:rsidRDefault="003E2D2A" w:rsidP="00934218">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POBLACIÓN</w:t>
            </w:r>
          </w:p>
        </w:tc>
      </w:tr>
      <w:tr w:rsidR="003E2D2A" w:rsidRPr="00FC2B86" w14:paraId="0C93BE49" w14:textId="77777777" w:rsidTr="00934218">
        <w:tc>
          <w:tcPr>
            <w:cnfStyle w:val="001000000000" w:firstRow="0" w:lastRow="0" w:firstColumn="1" w:lastColumn="0" w:oddVBand="0" w:evenVBand="0" w:oddHBand="0" w:evenHBand="0" w:firstRowFirstColumn="0" w:firstRowLastColumn="0" w:lastRowFirstColumn="0" w:lastRowLastColumn="0"/>
            <w:tcW w:w="2942" w:type="dxa"/>
            <w:vAlign w:val="center"/>
          </w:tcPr>
          <w:p w14:paraId="6951635C" w14:textId="77777777" w:rsidR="003E2D2A" w:rsidRPr="00FC2B86" w:rsidRDefault="003E2D2A" w:rsidP="00934218">
            <w:pPr>
              <w:spacing w:line="360" w:lineRule="auto"/>
              <w:jc w:val="center"/>
              <w:rPr>
                <w:rFonts w:ascii="Arial" w:hAnsi="Arial" w:cs="Arial"/>
                <w:sz w:val="24"/>
                <w:szCs w:val="24"/>
              </w:rPr>
            </w:pPr>
            <w:r w:rsidRPr="00FC2B86">
              <w:rPr>
                <w:rFonts w:ascii="Arial" w:hAnsi="Arial" w:cs="Arial"/>
                <w:sz w:val="24"/>
                <w:szCs w:val="24"/>
              </w:rPr>
              <w:t>Zinacantepec</w:t>
            </w:r>
          </w:p>
        </w:tc>
        <w:tc>
          <w:tcPr>
            <w:tcW w:w="2943" w:type="dxa"/>
            <w:vAlign w:val="center"/>
          </w:tcPr>
          <w:p w14:paraId="725DC0C5"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$99,680</w:t>
            </w:r>
          </w:p>
        </w:tc>
        <w:tc>
          <w:tcPr>
            <w:tcW w:w="2943" w:type="dxa"/>
            <w:vAlign w:val="center"/>
          </w:tcPr>
          <w:p w14:paraId="11B94B8B"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203,862</w:t>
            </w:r>
          </w:p>
        </w:tc>
      </w:tr>
      <w:tr w:rsidR="003E2D2A" w:rsidRPr="00FC2B86" w14:paraId="0CC6582F" w14:textId="77777777" w:rsidTr="00934218">
        <w:tc>
          <w:tcPr>
            <w:cnfStyle w:val="001000000000" w:firstRow="0" w:lastRow="0" w:firstColumn="1" w:lastColumn="0" w:oddVBand="0" w:evenVBand="0" w:oddHBand="0" w:evenHBand="0" w:firstRowFirstColumn="0" w:firstRowLastColumn="0" w:lastRowFirstColumn="0" w:lastRowLastColumn="0"/>
            <w:tcW w:w="2942" w:type="dxa"/>
            <w:vAlign w:val="center"/>
          </w:tcPr>
          <w:p w14:paraId="1AF79F22" w14:textId="77777777" w:rsidR="003E2D2A" w:rsidRPr="00FC2B86" w:rsidRDefault="003E2D2A" w:rsidP="00934218">
            <w:pPr>
              <w:spacing w:line="360" w:lineRule="auto"/>
              <w:jc w:val="center"/>
              <w:rPr>
                <w:rFonts w:ascii="Arial" w:hAnsi="Arial" w:cs="Arial"/>
                <w:sz w:val="24"/>
                <w:szCs w:val="24"/>
              </w:rPr>
            </w:pPr>
            <w:r w:rsidRPr="00FC2B86">
              <w:rPr>
                <w:rFonts w:ascii="Arial" w:hAnsi="Arial" w:cs="Arial"/>
                <w:sz w:val="24"/>
                <w:szCs w:val="24"/>
              </w:rPr>
              <w:t>Tlanepantla</w:t>
            </w:r>
          </w:p>
        </w:tc>
        <w:tc>
          <w:tcPr>
            <w:tcW w:w="2943" w:type="dxa"/>
            <w:vAlign w:val="center"/>
          </w:tcPr>
          <w:p w14:paraId="28A0A010"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$93,644</w:t>
            </w:r>
          </w:p>
        </w:tc>
        <w:tc>
          <w:tcPr>
            <w:tcW w:w="2943" w:type="dxa"/>
            <w:vAlign w:val="center"/>
          </w:tcPr>
          <w:p w14:paraId="35294EF2"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672,202</w:t>
            </w:r>
          </w:p>
        </w:tc>
      </w:tr>
      <w:tr w:rsidR="003E2D2A" w:rsidRPr="00FC2B86" w14:paraId="5055DE79" w14:textId="77777777" w:rsidTr="00934218">
        <w:tc>
          <w:tcPr>
            <w:cnfStyle w:val="001000000000" w:firstRow="0" w:lastRow="0" w:firstColumn="1" w:lastColumn="0" w:oddVBand="0" w:evenVBand="0" w:oddHBand="0" w:evenHBand="0" w:firstRowFirstColumn="0" w:firstRowLastColumn="0" w:lastRowFirstColumn="0" w:lastRowLastColumn="0"/>
            <w:tcW w:w="2942" w:type="dxa"/>
            <w:vAlign w:val="center"/>
          </w:tcPr>
          <w:p w14:paraId="3031B461" w14:textId="77777777" w:rsidR="003E2D2A" w:rsidRPr="00FC2B86" w:rsidRDefault="003E2D2A" w:rsidP="00934218">
            <w:pPr>
              <w:spacing w:line="360" w:lineRule="auto"/>
              <w:jc w:val="center"/>
              <w:rPr>
                <w:rFonts w:ascii="Arial" w:hAnsi="Arial" w:cs="Arial"/>
                <w:sz w:val="24"/>
                <w:szCs w:val="24"/>
              </w:rPr>
            </w:pPr>
            <w:r w:rsidRPr="00FC2B86">
              <w:rPr>
                <w:rFonts w:ascii="Arial" w:hAnsi="Arial" w:cs="Arial"/>
                <w:sz w:val="24"/>
                <w:szCs w:val="24"/>
              </w:rPr>
              <w:t>Temoaya</w:t>
            </w:r>
          </w:p>
        </w:tc>
        <w:tc>
          <w:tcPr>
            <w:tcW w:w="2943" w:type="dxa"/>
            <w:vAlign w:val="center"/>
          </w:tcPr>
          <w:p w14:paraId="7DE1B4A4"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$87,526</w:t>
            </w:r>
          </w:p>
        </w:tc>
        <w:tc>
          <w:tcPr>
            <w:tcW w:w="2943" w:type="dxa"/>
            <w:vAlign w:val="center"/>
          </w:tcPr>
          <w:p w14:paraId="56DBFBC0"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105,766</w:t>
            </w:r>
          </w:p>
        </w:tc>
      </w:tr>
      <w:tr w:rsidR="003E2D2A" w:rsidRPr="00FC2B86" w14:paraId="00131335" w14:textId="77777777" w:rsidTr="00934218">
        <w:tc>
          <w:tcPr>
            <w:cnfStyle w:val="001000000000" w:firstRow="0" w:lastRow="0" w:firstColumn="1" w:lastColumn="0" w:oddVBand="0" w:evenVBand="0" w:oddHBand="0" w:evenHBand="0" w:firstRowFirstColumn="0" w:firstRowLastColumn="0" w:lastRowFirstColumn="0" w:lastRowLastColumn="0"/>
            <w:tcW w:w="2942" w:type="dxa"/>
            <w:vAlign w:val="center"/>
          </w:tcPr>
          <w:p w14:paraId="0944AD1D" w14:textId="77777777" w:rsidR="003E2D2A" w:rsidRPr="00FC2B86" w:rsidRDefault="003E2D2A" w:rsidP="00934218">
            <w:pPr>
              <w:spacing w:line="360" w:lineRule="auto"/>
              <w:jc w:val="center"/>
              <w:rPr>
                <w:rFonts w:ascii="Arial" w:hAnsi="Arial" w:cs="Arial"/>
                <w:sz w:val="24"/>
                <w:szCs w:val="24"/>
              </w:rPr>
            </w:pPr>
            <w:r w:rsidRPr="00FC2B86">
              <w:rPr>
                <w:rFonts w:ascii="Arial" w:hAnsi="Arial" w:cs="Arial"/>
                <w:sz w:val="24"/>
                <w:szCs w:val="24"/>
              </w:rPr>
              <w:t>Huixquilucan</w:t>
            </w:r>
          </w:p>
        </w:tc>
        <w:tc>
          <w:tcPr>
            <w:tcW w:w="2943" w:type="dxa"/>
            <w:vAlign w:val="center"/>
          </w:tcPr>
          <w:p w14:paraId="2AB1ED41"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$85,080</w:t>
            </w:r>
          </w:p>
        </w:tc>
        <w:tc>
          <w:tcPr>
            <w:tcW w:w="2943" w:type="dxa"/>
            <w:vAlign w:val="center"/>
          </w:tcPr>
          <w:p w14:paraId="06E7A78A"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284965</w:t>
            </w:r>
          </w:p>
        </w:tc>
      </w:tr>
      <w:tr w:rsidR="003E2D2A" w:rsidRPr="00FC2B86" w14:paraId="24CC6EDD" w14:textId="77777777" w:rsidTr="00934218">
        <w:tc>
          <w:tcPr>
            <w:cnfStyle w:val="001000000000" w:firstRow="0" w:lastRow="0" w:firstColumn="1" w:lastColumn="0" w:oddVBand="0" w:evenVBand="0" w:oddHBand="0" w:evenHBand="0" w:firstRowFirstColumn="0" w:firstRowLastColumn="0" w:lastRowFirstColumn="0" w:lastRowLastColumn="0"/>
            <w:tcW w:w="2942" w:type="dxa"/>
            <w:vAlign w:val="center"/>
          </w:tcPr>
          <w:p w14:paraId="76D482F6" w14:textId="77777777" w:rsidR="003E2D2A" w:rsidRPr="00FC2B86" w:rsidRDefault="003E2D2A" w:rsidP="00934218">
            <w:pPr>
              <w:spacing w:line="360" w:lineRule="auto"/>
              <w:jc w:val="center"/>
              <w:rPr>
                <w:rFonts w:ascii="Arial" w:hAnsi="Arial" w:cs="Arial"/>
                <w:sz w:val="24"/>
                <w:szCs w:val="24"/>
              </w:rPr>
            </w:pPr>
            <w:r w:rsidRPr="00FC2B86">
              <w:rPr>
                <w:rFonts w:ascii="Arial" w:hAnsi="Arial" w:cs="Arial"/>
                <w:sz w:val="24"/>
                <w:szCs w:val="24"/>
              </w:rPr>
              <w:t>Toluca</w:t>
            </w:r>
          </w:p>
        </w:tc>
        <w:tc>
          <w:tcPr>
            <w:tcW w:w="2943" w:type="dxa"/>
            <w:vAlign w:val="center"/>
          </w:tcPr>
          <w:p w14:paraId="51B105BD"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$78,991</w:t>
            </w:r>
          </w:p>
        </w:tc>
        <w:tc>
          <w:tcPr>
            <w:tcW w:w="2943" w:type="dxa"/>
            <w:vMerge w:val="restart"/>
            <w:vAlign w:val="center"/>
          </w:tcPr>
          <w:p w14:paraId="0F35FA35"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910,608</w:t>
            </w:r>
          </w:p>
        </w:tc>
      </w:tr>
      <w:tr w:rsidR="003E2D2A" w:rsidRPr="00FC2B86" w14:paraId="73EE249E" w14:textId="77777777" w:rsidTr="00934218">
        <w:tc>
          <w:tcPr>
            <w:cnfStyle w:val="001000000000" w:firstRow="0" w:lastRow="0" w:firstColumn="1" w:lastColumn="0" w:oddVBand="0" w:evenVBand="0" w:oddHBand="0" w:evenHBand="0" w:firstRowFirstColumn="0" w:firstRowLastColumn="0" w:lastRowFirstColumn="0" w:lastRowLastColumn="0"/>
            <w:tcW w:w="2942" w:type="dxa"/>
            <w:vAlign w:val="center"/>
          </w:tcPr>
          <w:p w14:paraId="51C5E32F" w14:textId="77777777" w:rsidR="003E2D2A" w:rsidRPr="00FC2B86" w:rsidRDefault="003E2D2A" w:rsidP="00934218">
            <w:pPr>
              <w:spacing w:line="360" w:lineRule="auto"/>
              <w:jc w:val="center"/>
              <w:rPr>
                <w:rFonts w:ascii="Arial" w:hAnsi="Arial" w:cs="Arial"/>
                <w:sz w:val="24"/>
                <w:szCs w:val="24"/>
              </w:rPr>
            </w:pPr>
            <w:r w:rsidRPr="00FC2B86">
              <w:rPr>
                <w:rFonts w:ascii="Arial" w:hAnsi="Arial" w:cs="Arial"/>
                <w:sz w:val="24"/>
                <w:szCs w:val="24"/>
              </w:rPr>
              <w:t>Ediles de Toluca</w:t>
            </w:r>
          </w:p>
        </w:tc>
        <w:tc>
          <w:tcPr>
            <w:tcW w:w="2943" w:type="dxa"/>
            <w:vAlign w:val="center"/>
          </w:tcPr>
          <w:p w14:paraId="2FA9662E"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$81,274</w:t>
            </w:r>
          </w:p>
        </w:tc>
        <w:tc>
          <w:tcPr>
            <w:tcW w:w="2943" w:type="dxa"/>
            <w:vMerge/>
            <w:vAlign w:val="center"/>
          </w:tcPr>
          <w:p w14:paraId="10C1BFF7"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3E2D2A" w:rsidRPr="00FC2B86" w14:paraId="72FE6125" w14:textId="77777777" w:rsidTr="00934218">
        <w:tc>
          <w:tcPr>
            <w:cnfStyle w:val="001000000000" w:firstRow="0" w:lastRow="0" w:firstColumn="1" w:lastColumn="0" w:oddVBand="0" w:evenVBand="0" w:oddHBand="0" w:evenHBand="0" w:firstRowFirstColumn="0" w:firstRowLastColumn="0" w:lastRowFirstColumn="0" w:lastRowLastColumn="0"/>
            <w:tcW w:w="2942" w:type="dxa"/>
            <w:vAlign w:val="center"/>
          </w:tcPr>
          <w:p w14:paraId="11FFC2F4" w14:textId="77777777" w:rsidR="003E2D2A" w:rsidRPr="00FC2B86" w:rsidRDefault="003E2D2A" w:rsidP="00934218">
            <w:pPr>
              <w:spacing w:line="360" w:lineRule="auto"/>
              <w:jc w:val="center"/>
              <w:rPr>
                <w:rFonts w:ascii="Arial" w:hAnsi="Arial" w:cs="Arial"/>
                <w:sz w:val="24"/>
                <w:szCs w:val="24"/>
              </w:rPr>
            </w:pPr>
            <w:r w:rsidRPr="00FC2B86">
              <w:rPr>
                <w:rFonts w:ascii="Arial" w:hAnsi="Arial" w:cs="Arial"/>
                <w:sz w:val="24"/>
                <w:szCs w:val="24"/>
              </w:rPr>
              <w:t>Atizapán de Zaragoza</w:t>
            </w:r>
          </w:p>
        </w:tc>
        <w:tc>
          <w:tcPr>
            <w:tcW w:w="2943" w:type="dxa"/>
            <w:vAlign w:val="center"/>
          </w:tcPr>
          <w:p w14:paraId="1BE6C05E"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$77,500</w:t>
            </w:r>
          </w:p>
        </w:tc>
        <w:tc>
          <w:tcPr>
            <w:tcW w:w="2943" w:type="dxa"/>
            <w:vAlign w:val="center"/>
          </w:tcPr>
          <w:p w14:paraId="7E6E92B0"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523,674</w:t>
            </w:r>
          </w:p>
        </w:tc>
      </w:tr>
      <w:tr w:rsidR="003E2D2A" w:rsidRPr="00FC2B86" w14:paraId="6B6B37E6" w14:textId="77777777" w:rsidTr="00934218">
        <w:tc>
          <w:tcPr>
            <w:cnfStyle w:val="001000000000" w:firstRow="0" w:lastRow="0" w:firstColumn="1" w:lastColumn="0" w:oddVBand="0" w:evenVBand="0" w:oddHBand="0" w:evenHBand="0" w:firstRowFirstColumn="0" w:firstRowLastColumn="0" w:lastRowFirstColumn="0" w:lastRowLastColumn="0"/>
            <w:tcW w:w="2942" w:type="dxa"/>
            <w:vAlign w:val="center"/>
          </w:tcPr>
          <w:p w14:paraId="23E1C859" w14:textId="77777777" w:rsidR="003E2D2A" w:rsidRPr="00FC2B86" w:rsidRDefault="003E2D2A" w:rsidP="00934218">
            <w:pPr>
              <w:spacing w:line="360" w:lineRule="auto"/>
              <w:jc w:val="center"/>
              <w:rPr>
                <w:rFonts w:ascii="Arial" w:hAnsi="Arial" w:cs="Arial"/>
                <w:sz w:val="24"/>
                <w:szCs w:val="24"/>
              </w:rPr>
            </w:pPr>
            <w:r w:rsidRPr="00FC2B86">
              <w:rPr>
                <w:rFonts w:ascii="Arial" w:hAnsi="Arial" w:cs="Arial"/>
                <w:sz w:val="24"/>
                <w:szCs w:val="24"/>
              </w:rPr>
              <w:t>Jocotitlán</w:t>
            </w:r>
          </w:p>
        </w:tc>
        <w:tc>
          <w:tcPr>
            <w:tcW w:w="2943" w:type="dxa"/>
            <w:vAlign w:val="center"/>
          </w:tcPr>
          <w:p w14:paraId="27CFB435"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$79,624</w:t>
            </w:r>
          </w:p>
        </w:tc>
        <w:tc>
          <w:tcPr>
            <w:tcW w:w="2943" w:type="dxa"/>
            <w:vAlign w:val="center"/>
          </w:tcPr>
          <w:p w14:paraId="66411FBB"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69,264</w:t>
            </w:r>
          </w:p>
        </w:tc>
      </w:tr>
      <w:tr w:rsidR="003E2D2A" w:rsidRPr="00FC2B86" w14:paraId="06B69A68" w14:textId="77777777" w:rsidTr="00934218">
        <w:tc>
          <w:tcPr>
            <w:cnfStyle w:val="001000000000" w:firstRow="0" w:lastRow="0" w:firstColumn="1" w:lastColumn="0" w:oddVBand="0" w:evenVBand="0" w:oddHBand="0" w:evenHBand="0" w:firstRowFirstColumn="0" w:firstRowLastColumn="0" w:lastRowFirstColumn="0" w:lastRowLastColumn="0"/>
            <w:tcW w:w="2942" w:type="dxa"/>
            <w:vAlign w:val="center"/>
          </w:tcPr>
          <w:p w14:paraId="0B4C7323" w14:textId="77777777" w:rsidR="003E2D2A" w:rsidRPr="00FC2B86" w:rsidRDefault="003E2D2A" w:rsidP="00934218">
            <w:pPr>
              <w:spacing w:line="360" w:lineRule="auto"/>
              <w:jc w:val="center"/>
              <w:rPr>
                <w:rFonts w:ascii="Arial" w:hAnsi="Arial" w:cs="Arial"/>
                <w:sz w:val="24"/>
                <w:szCs w:val="24"/>
              </w:rPr>
            </w:pPr>
            <w:r w:rsidRPr="00FC2B86">
              <w:rPr>
                <w:rFonts w:ascii="Arial" w:hAnsi="Arial" w:cs="Arial"/>
                <w:sz w:val="24"/>
                <w:szCs w:val="24"/>
              </w:rPr>
              <w:t>Tultitlan</w:t>
            </w:r>
          </w:p>
        </w:tc>
        <w:tc>
          <w:tcPr>
            <w:tcW w:w="2943" w:type="dxa"/>
            <w:vAlign w:val="center"/>
          </w:tcPr>
          <w:p w14:paraId="0EE9AD81"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$61,298</w:t>
            </w:r>
          </w:p>
        </w:tc>
        <w:tc>
          <w:tcPr>
            <w:tcW w:w="2943" w:type="dxa"/>
            <w:vAlign w:val="center"/>
          </w:tcPr>
          <w:p w14:paraId="35B1F2A6"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516,341</w:t>
            </w:r>
          </w:p>
        </w:tc>
      </w:tr>
      <w:tr w:rsidR="003E2D2A" w:rsidRPr="00FC2B86" w14:paraId="48EDD5EF" w14:textId="77777777" w:rsidTr="00934218">
        <w:tc>
          <w:tcPr>
            <w:cnfStyle w:val="001000000000" w:firstRow="0" w:lastRow="0" w:firstColumn="1" w:lastColumn="0" w:oddVBand="0" w:evenVBand="0" w:oddHBand="0" w:evenHBand="0" w:firstRowFirstColumn="0" w:firstRowLastColumn="0" w:lastRowFirstColumn="0" w:lastRowLastColumn="0"/>
            <w:tcW w:w="2942" w:type="dxa"/>
            <w:vAlign w:val="center"/>
          </w:tcPr>
          <w:p w14:paraId="264E41ED" w14:textId="77777777" w:rsidR="003E2D2A" w:rsidRPr="00FC2B86" w:rsidRDefault="003E2D2A" w:rsidP="00934218">
            <w:pPr>
              <w:spacing w:line="360" w:lineRule="auto"/>
              <w:jc w:val="center"/>
              <w:rPr>
                <w:rFonts w:ascii="Arial" w:hAnsi="Arial" w:cs="Arial"/>
                <w:sz w:val="24"/>
                <w:szCs w:val="24"/>
              </w:rPr>
            </w:pPr>
            <w:r w:rsidRPr="00FC2B86">
              <w:rPr>
                <w:rFonts w:ascii="Arial" w:hAnsi="Arial" w:cs="Arial"/>
                <w:sz w:val="24"/>
                <w:szCs w:val="24"/>
              </w:rPr>
              <w:t>Nezahualcóyotl</w:t>
            </w:r>
          </w:p>
        </w:tc>
        <w:tc>
          <w:tcPr>
            <w:tcW w:w="2943" w:type="dxa"/>
            <w:vAlign w:val="center"/>
          </w:tcPr>
          <w:p w14:paraId="2343F924"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$64,636</w:t>
            </w:r>
          </w:p>
        </w:tc>
        <w:tc>
          <w:tcPr>
            <w:tcW w:w="2943" w:type="dxa"/>
            <w:vAlign w:val="center"/>
          </w:tcPr>
          <w:p w14:paraId="01B99DF8"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1,077,208</w:t>
            </w:r>
          </w:p>
        </w:tc>
      </w:tr>
      <w:tr w:rsidR="003E2D2A" w:rsidRPr="00FC2B86" w14:paraId="2C88827C" w14:textId="77777777" w:rsidTr="00934218">
        <w:tc>
          <w:tcPr>
            <w:cnfStyle w:val="001000000000" w:firstRow="0" w:lastRow="0" w:firstColumn="1" w:lastColumn="0" w:oddVBand="0" w:evenVBand="0" w:oddHBand="0" w:evenHBand="0" w:firstRowFirstColumn="0" w:firstRowLastColumn="0" w:lastRowFirstColumn="0" w:lastRowLastColumn="0"/>
            <w:tcW w:w="2942" w:type="dxa"/>
            <w:vAlign w:val="center"/>
          </w:tcPr>
          <w:p w14:paraId="67351D6C" w14:textId="77777777" w:rsidR="003E2D2A" w:rsidRPr="00FC2B86" w:rsidRDefault="003E2D2A" w:rsidP="00934218">
            <w:pPr>
              <w:spacing w:line="360" w:lineRule="auto"/>
              <w:jc w:val="center"/>
              <w:rPr>
                <w:rFonts w:ascii="Arial" w:hAnsi="Arial" w:cs="Arial"/>
                <w:sz w:val="24"/>
                <w:szCs w:val="24"/>
              </w:rPr>
            </w:pPr>
            <w:r w:rsidRPr="00FC2B86">
              <w:rPr>
                <w:rFonts w:ascii="Arial" w:hAnsi="Arial" w:cs="Arial"/>
                <w:sz w:val="24"/>
                <w:szCs w:val="24"/>
              </w:rPr>
              <w:t>Tlalmanalco</w:t>
            </w:r>
          </w:p>
        </w:tc>
        <w:tc>
          <w:tcPr>
            <w:tcW w:w="2943" w:type="dxa"/>
            <w:vAlign w:val="center"/>
          </w:tcPr>
          <w:p w14:paraId="7BB6A2C7" w14:textId="77777777" w:rsidR="003E2D2A" w:rsidRPr="00FC2B86" w:rsidRDefault="003E2D2A" w:rsidP="00934218">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$74,000</w:t>
            </w:r>
          </w:p>
        </w:tc>
        <w:tc>
          <w:tcPr>
            <w:tcW w:w="2943" w:type="dxa"/>
            <w:vAlign w:val="center"/>
          </w:tcPr>
          <w:p w14:paraId="288FB7BC" w14:textId="77777777" w:rsidR="003E2D2A" w:rsidRPr="00FC2B86" w:rsidRDefault="003E2D2A" w:rsidP="003E2D2A">
            <w:pPr>
              <w:keepNext/>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FC2B86">
              <w:rPr>
                <w:rFonts w:ascii="Arial" w:hAnsi="Arial" w:cs="Arial"/>
                <w:sz w:val="24"/>
                <w:szCs w:val="24"/>
              </w:rPr>
              <w:t>49,196</w:t>
            </w:r>
          </w:p>
        </w:tc>
      </w:tr>
    </w:tbl>
    <w:p w14:paraId="26AB28C2" w14:textId="253B5839" w:rsidR="0027720B" w:rsidRDefault="003E2D2A" w:rsidP="003E2D2A">
      <w:pPr>
        <w:pStyle w:val="Descripcin"/>
        <w:jc w:val="center"/>
      </w:pPr>
      <w:r>
        <w:t xml:space="preserve">Tabla </w:t>
      </w:r>
      <w:fldSimple w:instr=" SEQ Tabla \* ARABIC ">
        <w:r w:rsidR="00485011">
          <w:rPr>
            <w:noProof/>
          </w:rPr>
          <w:t>2</w:t>
        </w:r>
      </w:fldSimple>
    </w:p>
    <w:p w14:paraId="26167BB8" w14:textId="56142290" w:rsidR="003E2D2A" w:rsidRDefault="003E2D2A" w:rsidP="003E2D2A"/>
    <w:p w14:paraId="5D7EE4C6" w14:textId="681B606F" w:rsidR="00DA13EF" w:rsidRDefault="00DA13EF" w:rsidP="003E2D2A"/>
    <w:p w14:paraId="7D4F80BA" w14:textId="6E0A49D1" w:rsidR="00DA13EF" w:rsidRDefault="00DA13EF" w:rsidP="003E2D2A"/>
    <w:p w14:paraId="1BBEC6A5" w14:textId="77777777" w:rsidR="00DA13EF" w:rsidRDefault="00DA13EF" w:rsidP="003E2D2A"/>
    <w:p w14:paraId="3DB2E17D" w14:textId="1ECA6868" w:rsidR="003E2D2A" w:rsidRPr="00485011" w:rsidRDefault="003E2D2A" w:rsidP="00485011">
      <w:pPr>
        <w:spacing w:line="360" w:lineRule="auto"/>
        <w:rPr>
          <w:rFonts w:ascii="Arial" w:hAnsi="Arial" w:cs="Arial"/>
          <w:sz w:val="24"/>
          <w:szCs w:val="24"/>
        </w:rPr>
      </w:pPr>
      <w:r w:rsidRPr="00485011">
        <w:rPr>
          <w:rFonts w:ascii="Arial" w:hAnsi="Arial" w:cs="Arial"/>
          <w:sz w:val="24"/>
          <w:szCs w:val="24"/>
        </w:rPr>
        <w:t>Con la nueva asignación tomando como caso concreto el ejercicio presupuestal 2022, el erario municipal tendría el siguiente ahorro anualmente</w:t>
      </w:r>
      <w:r w:rsidR="00DA13EF" w:rsidRPr="00485011">
        <w:rPr>
          <w:rFonts w:ascii="Arial" w:hAnsi="Arial" w:cs="Arial"/>
          <w:sz w:val="24"/>
          <w:szCs w:val="24"/>
        </w:rPr>
        <w:t>:</w:t>
      </w:r>
      <w:r w:rsidRPr="00485011">
        <w:rPr>
          <w:rFonts w:ascii="Arial" w:hAnsi="Arial" w:cs="Arial"/>
          <w:sz w:val="24"/>
          <w:szCs w:val="24"/>
        </w:rPr>
        <w:t xml:space="preserve"> </w:t>
      </w:r>
    </w:p>
    <w:p w14:paraId="0D9E3E9C" w14:textId="77777777" w:rsidR="003E2D2A" w:rsidRPr="003E2D2A" w:rsidRDefault="003E2D2A" w:rsidP="003E2D2A"/>
    <w:p w14:paraId="00389AF9" w14:textId="77777777" w:rsidR="00485011" w:rsidRDefault="00DA13EF" w:rsidP="00485011">
      <w:pPr>
        <w:keepNext/>
        <w:spacing w:line="360" w:lineRule="auto"/>
        <w:jc w:val="both"/>
      </w:pPr>
      <w:r w:rsidRPr="00DA13EF">
        <w:rPr>
          <w:noProof/>
          <w:lang w:eastAsia="es-MX"/>
        </w:rPr>
        <w:drawing>
          <wp:inline distT="0" distB="0" distL="0" distR="0" wp14:anchorId="7F12C784" wp14:editId="24F6A6B7">
            <wp:extent cx="5612130" cy="888571"/>
            <wp:effectExtent l="0" t="0" r="762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888571"/>
                    </a:xfrm>
                    <a:prstGeom prst="rect">
                      <a:avLst/>
                    </a:prstGeom>
                    <a:noFill/>
                    <a:ln>
                      <a:noFill/>
                    </a:ln>
                  </pic:spPr>
                </pic:pic>
              </a:graphicData>
            </a:graphic>
          </wp:inline>
        </w:drawing>
      </w:r>
    </w:p>
    <w:p w14:paraId="435D1810" w14:textId="6D116465" w:rsidR="0027720B" w:rsidRDefault="00485011" w:rsidP="00485011">
      <w:pPr>
        <w:pStyle w:val="Descripcin"/>
        <w:jc w:val="center"/>
        <w:rPr>
          <w:rFonts w:ascii="Arial" w:hAnsi="Arial" w:cs="Arial"/>
          <w:sz w:val="24"/>
          <w:szCs w:val="24"/>
        </w:rPr>
      </w:pPr>
      <w:r>
        <w:t xml:space="preserve">Tabla </w:t>
      </w:r>
      <w:fldSimple w:instr=" SEQ Tabla \* ARABIC ">
        <w:r>
          <w:rPr>
            <w:noProof/>
          </w:rPr>
          <w:t>3</w:t>
        </w:r>
      </w:fldSimple>
    </w:p>
    <w:p w14:paraId="34831639" w14:textId="2742C3E0" w:rsidR="0027720B" w:rsidRPr="00485011" w:rsidRDefault="00DA13EF" w:rsidP="00485011">
      <w:pPr>
        <w:spacing w:line="360" w:lineRule="auto"/>
        <w:jc w:val="both"/>
        <w:rPr>
          <w:rFonts w:ascii="Arial" w:hAnsi="Arial" w:cs="Arial"/>
        </w:rPr>
      </w:pPr>
      <w:r w:rsidRPr="00485011">
        <w:rPr>
          <w:rFonts w:ascii="Arial" w:hAnsi="Arial" w:cs="Arial"/>
          <w:sz w:val="24"/>
          <w:szCs w:val="24"/>
        </w:rPr>
        <w:t>Ahora bien, tal caso muestra la cifra total tomando como indicadores a los Municipios que sí trasparentaron sus remuneraciones y solo de las y los Presidentes Municipales sin contar el resto del cuerpo edilicio y la reorganización de toda la Administración Pública Municipal, de tal manera que podemos deducir que el ahorro estimado que se tendría rebasaría los 125 millones de pesos anuales. Cifra importante que se podría redireccionar al mejoramiento de las políticas públicas Municipales en beneficio de</w:t>
      </w:r>
      <w:r w:rsidR="00485011" w:rsidRPr="00485011">
        <w:rPr>
          <w:rFonts w:ascii="Arial" w:hAnsi="Arial" w:cs="Arial"/>
          <w:sz w:val="24"/>
          <w:szCs w:val="24"/>
        </w:rPr>
        <w:t xml:space="preserve"> las y los Mexiquenses</w:t>
      </w:r>
      <w:r w:rsidR="00485011" w:rsidRPr="00485011">
        <w:rPr>
          <w:rFonts w:ascii="Arial" w:hAnsi="Arial" w:cs="Arial"/>
        </w:rPr>
        <w:t>.</w:t>
      </w:r>
    </w:p>
    <w:p w14:paraId="7CE0156C" w14:textId="7AAF8D48" w:rsidR="00FC2B86" w:rsidRDefault="00FC2B86" w:rsidP="00FC2B86">
      <w:pPr>
        <w:spacing w:line="360" w:lineRule="auto"/>
        <w:jc w:val="both"/>
        <w:rPr>
          <w:rFonts w:ascii="Arial" w:hAnsi="Arial" w:cs="Arial"/>
          <w:sz w:val="24"/>
          <w:szCs w:val="24"/>
        </w:rPr>
      </w:pPr>
      <w:r w:rsidRPr="00FC2B86">
        <w:rPr>
          <w:rFonts w:ascii="Arial" w:hAnsi="Arial" w:cs="Arial"/>
          <w:sz w:val="24"/>
          <w:szCs w:val="24"/>
        </w:rPr>
        <w:t xml:space="preserve">En el grupo parlamentario de morena, respaldamos la exigencia del pueblo, no más un gobierno rico con pueblo pobre, no más usar la bandera de </w:t>
      </w:r>
      <w:r>
        <w:rPr>
          <w:rFonts w:ascii="Arial" w:hAnsi="Arial" w:cs="Arial"/>
          <w:sz w:val="24"/>
          <w:szCs w:val="24"/>
        </w:rPr>
        <w:t xml:space="preserve">“sueldos altos para combatir </w:t>
      </w:r>
      <w:r w:rsidRPr="00FC2B86">
        <w:rPr>
          <w:rFonts w:ascii="Arial" w:hAnsi="Arial" w:cs="Arial"/>
          <w:sz w:val="24"/>
          <w:szCs w:val="24"/>
        </w:rPr>
        <w:t>la corrupción</w:t>
      </w:r>
      <w:r>
        <w:rPr>
          <w:rFonts w:ascii="Arial" w:hAnsi="Arial" w:cs="Arial"/>
          <w:sz w:val="24"/>
          <w:szCs w:val="24"/>
        </w:rPr>
        <w:t>”</w:t>
      </w:r>
      <w:r w:rsidRPr="00FC2B86">
        <w:rPr>
          <w:rFonts w:ascii="Arial" w:hAnsi="Arial" w:cs="Arial"/>
          <w:sz w:val="24"/>
          <w:szCs w:val="24"/>
        </w:rPr>
        <w:t xml:space="preserve"> con el afán de proteger privilegios y el dispendio de los recursos públicos, </w:t>
      </w:r>
      <w:r w:rsidR="00B1562A">
        <w:rPr>
          <w:rFonts w:ascii="Arial" w:hAnsi="Arial" w:cs="Arial"/>
          <w:sz w:val="24"/>
          <w:szCs w:val="24"/>
        </w:rPr>
        <w:t>es nuestro</w:t>
      </w:r>
      <w:r w:rsidR="00254A58">
        <w:rPr>
          <w:rFonts w:ascii="Arial" w:hAnsi="Arial" w:cs="Arial"/>
          <w:sz w:val="24"/>
          <w:szCs w:val="24"/>
        </w:rPr>
        <w:t xml:space="preserve"> deber legislar para adecuar los sueldos y salarios, </w:t>
      </w:r>
      <w:r w:rsidRPr="00FC2B86">
        <w:rPr>
          <w:rFonts w:ascii="Arial" w:hAnsi="Arial" w:cs="Arial"/>
          <w:sz w:val="24"/>
          <w:szCs w:val="24"/>
        </w:rPr>
        <w:t xml:space="preserve">además de tipificar el delito en el </w:t>
      </w:r>
      <w:r w:rsidR="00995353">
        <w:rPr>
          <w:rFonts w:ascii="Arial" w:hAnsi="Arial" w:cs="Arial"/>
          <w:sz w:val="24"/>
          <w:szCs w:val="24"/>
        </w:rPr>
        <w:t>C</w:t>
      </w:r>
      <w:r w:rsidRPr="00FC2B86">
        <w:rPr>
          <w:rFonts w:ascii="Arial" w:hAnsi="Arial" w:cs="Arial"/>
          <w:sz w:val="24"/>
          <w:szCs w:val="24"/>
        </w:rPr>
        <w:t xml:space="preserve">ódigo </w:t>
      </w:r>
      <w:r w:rsidR="00995353">
        <w:rPr>
          <w:rFonts w:ascii="Arial" w:hAnsi="Arial" w:cs="Arial"/>
          <w:sz w:val="24"/>
          <w:szCs w:val="24"/>
        </w:rPr>
        <w:t>P</w:t>
      </w:r>
      <w:r w:rsidRPr="00FC2B86">
        <w:rPr>
          <w:rFonts w:ascii="Arial" w:hAnsi="Arial" w:cs="Arial"/>
          <w:sz w:val="24"/>
          <w:szCs w:val="24"/>
        </w:rPr>
        <w:t>enal para aquellas personas que incumplan con lo establecido por esta Ley y la Constitución Federal.</w:t>
      </w:r>
    </w:p>
    <w:p w14:paraId="3BCBF220" w14:textId="302B6E8A" w:rsidR="00C55176" w:rsidRDefault="00C55176" w:rsidP="00C55176">
      <w:pPr>
        <w:spacing w:line="360" w:lineRule="auto"/>
        <w:jc w:val="center"/>
        <w:rPr>
          <w:rFonts w:ascii="Arial" w:hAnsi="Arial" w:cs="Arial"/>
          <w:b/>
          <w:sz w:val="24"/>
          <w:szCs w:val="24"/>
        </w:rPr>
      </w:pPr>
      <w:r>
        <w:rPr>
          <w:rFonts w:ascii="Arial" w:hAnsi="Arial" w:cs="Arial"/>
          <w:b/>
          <w:sz w:val="24"/>
          <w:szCs w:val="24"/>
        </w:rPr>
        <w:t>ATENTAMENTE</w:t>
      </w:r>
    </w:p>
    <w:p w14:paraId="0D3C67CC" w14:textId="6166B168" w:rsidR="00C55176" w:rsidRDefault="00C55176" w:rsidP="00C55176">
      <w:pPr>
        <w:spacing w:line="360" w:lineRule="auto"/>
        <w:jc w:val="center"/>
        <w:rPr>
          <w:rFonts w:ascii="Arial" w:hAnsi="Arial" w:cs="Arial"/>
          <w:b/>
          <w:sz w:val="24"/>
          <w:szCs w:val="24"/>
        </w:rPr>
      </w:pPr>
    </w:p>
    <w:p w14:paraId="3BB0DABE" w14:textId="71DC50E5" w:rsidR="00C55176" w:rsidRDefault="00C55176" w:rsidP="00C55176">
      <w:pPr>
        <w:spacing w:line="360" w:lineRule="auto"/>
        <w:jc w:val="center"/>
        <w:rPr>
          <w:rFonts w:ascii="Arial" w:hAnsi="Arial" w:cs="Arial"/>
          <w:b/>
          <w:sz w:val="24"/>
          <w:szCs w:val="24"/>
        </w:rPr>
      </w:pPr>
      <w:r>
        <w:rPr>
          <w:rFonts w:ascii="Arial" w:hAnsi="Arial" w:cs="Arial"/>
          <w:b/>
          <w:sz w:val="24"/>
          <w:szCs w:val="24"/>
        </w:rPr>
        <w:t>DIP. ROSA MARÍA ZETINA GONZÁLEZ.</w:t>
      </w:r>
    </w:p>
    <w:p w14:paraId="2C18521C" w14:textId="2E9004ED" w:rsidR="00C55176" w:rsidRDefault="00C55176" w:rsidP="00C55176">
      <w:pPr>
        <w:spacing w:line="360" w:lineRule="auto"/>
        <w:jc w:val="center"/>
        <w:rPr>
          <w:rFonts w:ascii="Arial" w:hAnsi="Arial" w:cs="Arial"/>
          <w:b/>
          <w:sz w:val="24"/>
          <w:szCs w:val="24"/>
        </w:rPr>
      </w:pPr>
      <w:r>
        <w:rPr>
          <w:rFonts w:ascii="Arial" w:hAnsi="Arial" w:cs="Arial"/>
          <w:b/>
          <w:sz w:val="24"/>
          <w:szCs w:val="24"/>
        </w:rPr>
        <w:t xml:space="preserve">PRESENTANTE </w:t>
      </w:r>
    </w:p>
    <w:p w14:paraId="6619B78F" w14:textId="03A3E363" w:rsidR="00C55176" w:rsidRDefault="00C55176" w:rsidP="00C55176">
      <w:pPr>
        <w:spacing w:line="360" w:lineRule="auto"/>
        <w:jc w:val="center"/>
        <w:rPr>
          <w:rFonts w:ascii="Arial" w:hAnsi="Arial" w:cs="Arial"/>
          <w:b/>
          <w:sz w:val="24"/>
          <w:szCs w:val="24"/>
        </w:rPr>
      </w:pPr>
    </w:p>
    <w:p w14:paraId="4156F8CC" w14:textId="40938DEA" w:rsidR="00C55176" w:rsidRDefault="00C55176" w:rsidP="00C55176">
      <w:pPr>
        <w:spacing w:line="360" w:lineRule="auto"/>
        <w:jc w:val="center"/>
        <w:rPr>
          <w:rFonts w:ascii="Arial" w:hAnsi="Arial" w:cs="Arial"/>
          <w:b/>
          <w:sz w:val="24"/>
          <w:szCs w:val="24"/>
        </w:rPr>
      </w:pPr>
    </w:p>
    <w:p w14:paraId="77B821BF" w14:textId="6DF3911F" w:rsidR="00C55176" w:rsidRDefault="00C55176" w:rsidP="00C55176">
      <w:pPr>
        <w:spacing w:line="360" w:lineRule="auto"/>
        <w:jc w:val="center"/>
        <w:rPr>
          <w:rFonts w:ascii="Arial" w:hAnsi="Arial" w:cs="Arial"/>
          <w:b/>
          <w:sz w:val="24"/>
          <w:szCs w:val="24"/>
        </w:rPr>
      </w:pPr>
    </w:p>
    <w:p w14:paraId="644F70FA" w14:textId="77777777" w:rsidR="00C55176" w:rsidRPr="00D86AD1" w:rsidRDefault="00C55176" w:rsidP="00C55176">
      <w:pPr>
        <w:shd w:val="clear" w:color="auto" w:fill="FFFFFF"/>
        <w:jc w:val="center"/>
        <w:rPr>
          <w:rFonts w:ascii="Arial" w:eastAsia="Times New Roman" w:hAnsi="Arial" w:cs="Arial"/>
          <w:b/>
          <w:sz w:val="24"/>
          <w:szCs w:val="24"/>
          <w:lang w:eastAsia="es-MX"/>
        </w:rPr>
      </w:pPr>
      <w:bookmarkStart w:id="4" w:name="_Hlk96418189"/>
      <w:r w:rsidRPr="00D86AD1">
        <w:rPr>
          <w:rFonts w:ascii="Arial" w:eastAsia="Times New Roman" w:hAnsi="Arial" w:cs="Arial"/>
          <w:b/>
          <w:sz w:val="24"/>
          <w:szCs w:val="24"/>
          <w:lang w:eastAsia="es-MX"/>
        </w:rPr>
        <w:t>GRUPO PARLAMENTARIO DE MORENA</w:t>
      </w:r>
    </w:p>
    <w:p w14:paraId="56AE072D" w14:textId="77777777" w:rsidR="00C55176" w:rsidRDefault="00C55176" w:rsidP="00C55176">
      <w:pPr>
        <w:pBdr>
          <w:top w:val="nil"/>
          <w:left w:val="nil"/>
          <w:bottom w:val="nil"/>
          <w:right w:val="nil"/>
          <w:between w:val="nil"/>
        </w:pBdr>
        <w:spacing w:after="0" w:line="340" w:lineRule="auto"/>
        <w:jc w:val="both"/>
        <w:rPr>
          <w:rFonts w:ascii="Arial" w:eastAsia="Arial" w:hAnsi="Arial" w:cs="Arial"/>
          <w:color w:val="000000"/>
          <w:sz w:val="24"/>
          <w:szCs w:val="24"/>
        </w:rPr>
      </w:pPr>
    </w:p>
    <w:tbl>
      <w:tblPr>
        <w:tblStyle w:val="TableNormal"/>
        <w:tblW w:w="791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054"/>
        <w:gridCol w:w="3859"/>
      </w:tblGrid>
      <w:tr w:rsidR="00C55176" w:rsidRPr="000610D7" w14:paraId="1BE79D65" w14:textId="77777777" w:rsidTr="006E2E12">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6D5639D0"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FF4D30E"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E51888C"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8F008C5"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B8D6A52"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ANAIS MIRIAM BURGOS HERNÁNDEZ</w:t>
            </w:r>
          </w:p>
          <w:p w14:paraId="5B34B630"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03E2695"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B5ADF1F"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82E7C8F" w14:textId="77777777" w:rsidR="00C55176" w:rsidRPr="00B7745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1A6D3AB1"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B714960"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418E71A"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A66BAC4"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217E7D0"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ADRIAN MANUEL GALICIA SALCEDA</w:t>
            </w:r>
          </w:p>
          <w:p w14:paraId="7A250514"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940CD65"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61482B8"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r>
      <w:tr w:rsidR="00C55176" w:rsidRPr="000610D7" w14:paraId="234ED81D" w14:textId="77777777" w:rsidTr="006E2E12">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1F8DE949"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23B54D6"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ELBA ALDANA DUARTE</w:t>
            </w:r>
          </w:p>
          <w:p w14:paraId="59325BE0"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BFB7ACF"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79A3609D"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BBE6C56"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AZUCENA CISNEROS COSS</w:t>
            </w:r>
          </w:p>
        </w:tc>
      </w:tr>
      <w:tr w:rsidR="00C55176" w:rsidRPr="000610D7" w14:paraId="3C39FBB8" w14:textId="77777777" w:rsidTr="006E2E12">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22C5A535"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35F9F79"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675A7CB"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AB2F17B"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MAURILIO HERNÁNDEZ GONZÁLEZ</w:t>
            </w:r>
          </w:p>
          <w:p w14:paraId="3DE6FA9D"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129277C"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2DCA0B5"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50DFF5E"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650A9B28"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2EF2E7D"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CD74CE7"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AADE514"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 xml:space="preserve">MARCO ANTONIO CRUZ </w:t>
            </w:r>
            <w:proofErr w:type="spellStart"/>
            <w:r w:rsidRPr="000610D7">
              <w:rPr>
                <w:rStyle w:val="Ninguno"/>
                <w:rFonts w:ascii="Arial" w:hAnsi="Arial"/>
                <w:b/>
                <w:bCs/>
                <w:u w:color="000000"/>
                <w:lang w:val="es-ES_tradnl"/>
                <w14:textOutline w14:w="12700" w14:cap="flat" w14:cmpd="sng" w14:algn="ctr">
                  <w14:noFill/>
                  <w14:prstDash w14:val="solid"/>
                  <w14:miter w14:lim="400000"/>
                </w14:textOutline>
              </w:rPr>
              <w:t>CRUZ</w:t>
            </w:r>
            <w:proofErr w:type="spellEnd"/>
          </w:p>
        </w:tc>
      </w:tr>
      <w:tr w:rsidR="00C55176" w:rsidRPr="000610D7" w14:paraId="4D14DE6D" w14:textId="77777777" w:rsidTr="006E2E12">
        <w:trPr>
          <w:trHeight w:val="1652"/>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177A9850"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MARIO ARIEL JUAREZ RODRÍGUEZ</w:t>
            </w:r>
          </w:p>
          <w:p w14:paraId="55320011"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A395F31"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605E4E6"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B2AF60A"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2A2DB719"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FAUSTINO DE LA CRUZ PÉREZ</w:t>
            </w:r>
          </w:p>
          <w:p w14:paraId="36D60F47"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r>
      <w:tr w:rsidR="00C55176" w:rsidRPr="000610D7" w14:paraId="2608C462" w14:textId="77777777" w:rsidTr="006E2E12">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34A5C7F3"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6F492A3"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FAA5D7D"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CAMILO MURILLO ZAVALA</w:t>
            </w:r>
          </w:p>
        </w:tc>
        <w:tc>
          <w:tcPr>
            <w:tcW w:w="3859" w:type="dxa"/>
            <w:tcBorders>
              <w:top w:val="nil"/>
              <w:left w:val="nil"/>
              <w:bottom w:val="nil"/>
              <w:right w:val="nil"/>
            </w:tcBorders>
            <w:shd w:val="clear" w:color="auto" w:fill="auto"/>
            <w:tcMar>
              <w:top w:w="80" w:type="dxa"/>
              <w:left w:w="80" w:type="dxa"/>
              <w:bottom w:w="80" w:type="dxa"/>
              <w:right w:w="80" w:type="dxa"/>
            </w:tcMar>
          </w:tcPr>
          <w:p w14:paraId="45D1824A"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18030B8"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DD9C288"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NAZARIO GUTIÉRREZ MARTÍNEZ</w:t>
            </w:r>
          </w:p>
        </w:tc>
      </w:tr>
      <w:tr w:rsidR="00C55176" w:rsidRPr="000610D7" w14:paraId="415CB0AE" w14:textId="77777777" w:rsidTr="006E2E12">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3962A983" w14:textId="77777777" w:rsidR="00C55176" w:rsidRPr="000610D7" w:rsidRDefault="00C55176" w:rsidP="006E2E12">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190DCC20" w14:textId="77777777" w:rsidR="00C55176" w:rsidRPr="000610D7" w:rsidRDefault="00C55176" w:rsidP="006E2E12">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tc>
      </w:tr>
      <w:tr w:rsidR="00C55176" w:rsidRPr="000610D7" w14:paraId="3351895E" w14:textId="77777777" w:rsidTr="006E2E12">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1BF2E0E0"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FA9A6CC"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A70CD81"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488AF33"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VALENTIN GONZÁLEZ BAUTISTA</w:t>
            </w:r>
          </w:p>
        </w:tc>
        <w:tc>
          <w:tcPr>
            <w:tcW w:w="3859" w:type="dxa"/>
            <w:tcBorders>
              <w:top w:val="nil"/>
              <w:left w:val="nil"/>
              <w:bottom w:val="nil"/>
              <w:right w:val="nil"/>
            </w:tcBorders>
            <w:shd w:val="clear" w:color="auto" w:fill="auto"/>
            <w:tcMar>
              <w:top w:w="80" w:type="dxa"/>
              <w:left w:w="80" w:type="dxa"/>
              <w:bottom w:w="80" w:type="dxa"/>
              <w:right w:w="80" w:type="dxa"/>
            </w:tcMar>
          </w:tcPr>
          <w:p w14:paraId="5AB5E921"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FBD7A46"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3087664"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6B2C58D"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GERARDO ULLOA PÉREZ</w:t>
            </w:r>
          </w:p>
        </w:tc>
      </w:tr>
      <w:tr w:rsidR="00C55176" w:rsidRPr="000610D7" w14:paraId="6A9250FD" w14:textId="77777777" w:rsidTr="006E2E12">
        <w:trPr>
          <w:trHeight w:val="236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5A0F9824"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34C7160"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6A6309D"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0A3CE79"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734F72F"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YESICA YANET ROJAS HERNÁNDEZ</w:t>
            </w:r>
          </w:p>
          <w:p w14:paraId="25FBB066"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3AB093A"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38DDD8D"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47917C7"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49217EA"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3AC580E"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5BAE83B"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E6BDC6E"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AF415E4"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0F8B2EE"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FF52BE7"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MARIA DEL ROSARIO ELIZALDE VAZQUEZ</w:t>
            </w:r>
          </w:p>
        </w:tc>
        <w:tc>
          <w:tcPr>
            <w:tcW w:w="3859" w:type="dxa"/>
            <w:tcBorders>
              <w:top w:val="nil"/>
              <w:left w:val="nil"/>
              <w:bottom w:val="nil"/>
              <w:right w:val="nil"/>
            </w:tcBorders>
            <w:shd w:val="clear" w:color="auto" w:fill="auto"/>
            <w:tcMar>
              <w:top w:w="80" w:type="dxa"/>
              <w:left w:w="80" w:type="dxa"/>
              <w:bottom w:w="80" w:type="dxa"/>
              <w:right w:w="80" w:type="dxa"/>
            </w:tcMar>
          </w:tcPr>
          <w:p w14:paraId="3BA215C9"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42A83D4"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E10449D"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1252AC1"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9E6015C"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BEATRIZ GARCÍA VILLEGAS</w:t>
            </w:r>
          </w:p>
          <w:p w14:paraId="27CEF8B2"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A278913"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9C27185"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389F06D"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DD98221"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C62017B"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6DFAF30"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E50A6AB"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716CCFB"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0C29161"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34FE1B2" w14:textId="64E20531"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DIP. LUZ MA. HERNÁNDEZ BERMUDEZ</w:t>
            </w:r>
          </w:p>
        </w:tc>
      </w:tr>
      <w:tr w:rsidR="00C55176" w:rsidRPr="000610D7" w14:paraId="69525D3B" w14:textId="77777777" w:rsidTr="006E2E12">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0A39F1B9"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BFB0AB0"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8D602E4"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539AF88"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10FD1EA"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6F4F23A"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DANIEL ANDRÉS SIBAJA GONZÁLEZ</w:t>
            </w:r>
          </w:p>
        </w:tc>
        <w:tc>
          <w:tcPr>
            <w:tcW w:w="3859" w:type="dxa"/>
            <w:tcBorders>
              <w:top w:val="nil"/>
              <w:left w:val="nil"/>
              <w:bottom w:val="nil"/>
              <w:right w:val="nil"/>
            </w:tcBorders>
            <w:shd w:val="clear" w:color="auto" w:fill="auto"/>
            <w:tcMar>
              <w:top w:w="80" w:type="dxa"/>
              <w:left w:w="80" w:type="dxa"/>
              <w:bottom w:w="80" w:type="dxa"/>
              <w:right w:w="80" w:type="dxa"/>
            </w:tcMar>
          </w:tcPr>
          <w:p w14:paraId="7DFD440D"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828B4A2"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CA6AC41"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12B07C4"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AD5AEFC"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2A6F002"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KARINA LABASTIDA SOTELO</w:t>
            </w:r>
          </w:p>
        </w:tc>
      </w:tr>
      <w:tr w:rsidR="00C55176" w:rsidRPr="000610D7" w14:paraId="49C9B95D" w14:textId="77777777" w:rsidTr="006E2E12">
        <w:trPr>
          <w:trHeight w:val="78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17CF9ED7" w14:textId="77777777" w:rsidR="00C55176" w:rsidRDefault="00C55176" w:rsidP="006E2E12">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p w14:paraId="130D61FE" w14:textId="77777777" w:rsidR="00C55176" w:rsidRDefault="00C55176" w:rsidP="006E2E12">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p w14:paraId="0375167B" w14:textId="77777777" w:rsidR="00C55176" w:rsidRPr="00D7226E" w:rsidRDefault="00C55176" w:rsidP="006E2E12">
            <w:pPr>
              <w:jc w:val="center"/>
              <w:rPr>
                <w:rStyle w:val="Ninguno"/>
                <w:rFonts w:ascii="Arial" w:eastAsia="Helvetica Neue" w:hAnsi="Arial" w:cs="Helvetica Neue"/>
                <w:b/>
                <w:bCs/>
                <w:color w:val="000000"/>
                <w:sz w:val="24"/>
                <w:szCs w:val="24"/>
                <w:u w:color="000000"/>
                <w:lang w:val="es-ES_tradnl"/>
                <w14:textOutline w14:w="12700" w14:cap="flat" w14:cmpd="sng" w14:algn="ctr">
                  <w14:noFill/>
                  <w14:prstDash w14:val="solid"/>
                  <w14:miter w14:lim="400000"/>
                </w14:textOutline>
              </w:rPr>
            </w:pPr>
          </w:p>
          <w:p w14:paraId="3DEC31EB" w14:textId="77777777" w:rsidR="00C55176" w:rsidRDefault="00C55176" w:rsidP="006E2E12">
            <w:pPr>
              <w:jc w:val="center"/>
              <w:rPr>
                <w:rStyle w:val="Ninguno"/>
                <w:rFonts w:ascii="Arial" w:eastAsia="Helvetica Neue" w:hAnsi="Arial" w:cs="Helvetica Neue"/>
                <w:b/>
                <w:bCs/>
                <w:color w:val="000000"/>
                <w:sz w:val="24"/>
                <w:szCs w:val="24"/>
                <w:u w:color="000000"/>
                <w:lang w:val="es-ES_tradnl"/>
                <w14:textOutline w14:w="12700" w14:cap="flat" w14:cmpd="sng" w14:algn="ctr">
                  <w14:noFill/>
                  <w14:prstDash w14:val="solid"/>
                  <w14:miter w14:lim="400000"/>
                </w14:textOutline>
              </w:rPr>
            </w:pPr>
          </w:p>
          <w:p w14:paraId="2943D7EB" w14:textId="77777777" w:rsidR="00C55176" w:rsidRDefault="00C55176" w:rsidP="006E2E12">
            <w:pPr>
              <w:jc w:val="center"/>
              <w:rPr>
                <w:rStyle w:val="Ninguno"/>
                <w:rFonts w:ascii="Arial" w:eastAsia="Helvetica Neue" w:hAnsi="Arial" w:cs="Helvetica Neue"/>
                <w:b/>
                <w:bCs/>
                <w:color w:val="000000"/>
                <w:sz w:val="24"/>
                <w:szCs w:val="24"/>
                <w:u w:color="000000"/>
                <w:lang w:val="es-ES_tradnl"/>
                <w14:textOutline w14:w="12700" w14:cap="flat" w14:cmpd="sng" w14:algn="ctr">
                  <w14:noFill/>
                  <w14:prstDash w14:val="solid"/>
                  <w14:miter w14:lim="400000"/>
                </w14:textOutline>
              </w:rPr>
            </w:pPr>
          </w:p>
          <w:p w14:paraId="2ABF1A27" w14:textId="77777777" w:rsidR="00C55176" w:rsidRDefault="00C55176" w:rsidP="006E2E12">
            <w:pPr>
              <w:jc w:val="center"/>
              <w:rPr>
                <w:rStyle w:val="Ninguno"/>
                <w:rFonts w:ascii="Arial" w:eastAsia="Helvetica Neue" w:hAnsi="Arial" w:cs="Helvetica Neue"/>
                <w:b/>
                <w:bCs/>
                <w:color w:val="000000"/>
                <w:sz w:val="24"/>
                <w:szCs w:val="24"/>
                <w:u w:color="000000"/>
                <w:lang w:val="es-ES_tradnl"/>
                <w14:textOutline w14:w="12700" w14:cap="flat" w14:cmpd="sng" w14:algn="ctr">
                  <w14:noFill/>
                  <w14:prstDash w14:val="solid"/>
                  <w14:miter w14:lim="400000"/>
                </w14:textOutline>
              </w:rPr>
            </w:pPr>
          </w:p>
          <w:p w14:paraId="005B2476" w14:textId="77777777" w:rsidR="00C55176" w:rsidRDefault="00C55176" w:rsidP="006E2E12">
            <w:pPr>
              <w:jc w:val="center"/>
              <w:rPr>
                <w:rStyle w:val="Ninguno"/>
                <w:rFonts w:ascii="Arial" w:eastAsia="Helvetica Neue" w:hAnsi="Arial" w:cs="Helvetica Neue"/>
                <w:b/>
                <w:bCs/>
                <w:color w:val="000000"/>
                <w:sz w:val="24"/>
                <w:szCs w:val="24"/>
                <w:u w:color="000000"/>
                <w:lang w:val="es-ES_tradnl"/>
                <w14:textOutline w14:w="12700" w14:cap="flat" w14:cmpd="sng" w14:algn="ctr">
                  <w14:noFill/>
                  <w14:prstDash w14:val="solid"/>
                  <w14:miter w14:lim="400000"/>
                </w14:textOutline>
              </w:rPr>
            </w:pPr>
          </w:p>
          <w:p w14:paraId="4392719F" w14:textId="77777777" w:rsidR="00C55176" w:rsidRDefault="00C55176" w:rsidP="006E2E12">
            <w:pPr>
              <w:jc w:val="center"/>
              <w:rPr>
                <w:rStyle w:val="Ninguno"/>
                <w:rFonts w:ascii="Arial" w:eastAsia="Helvetica Neue" w:hAnsi="Arial" w:cs="Helvetica Neue"/>
                <w:b/>
                <w:bCs/>
                <w:color w:val="000000"/>
                <w:sz w:val="24"/>
                <w:szCs w:val="24"/>
                <w:u w:color="000000"/>
                <w:lang w:val="es-ES_tradnl"/>
                <w14:textOutline w14:w="12700" w14:cap="flat" w14:cmpd="sng" w14:algn="ctr">
                  <w14:noFill/>
                  <w14:prstDash w14:val="solid"/>
                  <w14:miter w14:lim="400000"/>
                </w14:textOutline>
              </w:rPr>
            </w:pPr>
          </w:p>
          <w:p w14:paraId="641DC7CA" w14:textId="77777777" w:rsidR="00C55176" w:rsidRPr="000610D7" w:rsidRDefault="00C55176" w:rsidP="006E2E12">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r w:rsidRPr="00D7226E">
              <w:rPr>
                <w:rStyle w:val="Ninguno"/>
                <w:rFonts w:ascii="Arial" w:eastAsia="Helvetica Neue" w:hAnsi="Arial" w:cs="Helvetica Neue"/>
                <w:b/>
                <w:bCs/>
                <w:color w:val="000000"/>
                <w:sz w:val="24"/>
                <w:szCs w:val="24"/>
                <w:u w:color="000000"/>
                <w:lang w:val="es-ES_tradnl"/>
                <w14:textOutline w14:w="12700" w14:cap="flat" w14:cmpd="sng" w14:algn="ctr">
                  <w14:noFill/>
                  <w14:prstDash w14:val="solid"/>
                  <w14:miter w14:lim="400000"/>
                </w14:textOutline>
              </w:rPr>
              <w:t>DIP. DIONICIO JORGE GARCÍA SÁNCHEZ</w:t>
            </w:r>
          </w:p>
        </w:tc>
        <w:tc>
          <w:tcPr>
            <w:tcW w:w="3859" w:type="dxa"/>
            <w:tcBorders>
              <w:top w:val="nil"/>
              <w:left w:val="nil"/>
              <w:bottom w:val="nil"/>
              <w:right w:val="nil"/>
            </w:tcBorders>
            <w:shd w:val="clear" w:color="auto" w:fill="auto"/>
            <w:tcMar>
              <w:top w:w="80" w:type="dxa"/>
              <w:left w:w="80" w:type="dxa"/>
              <w:bottom w:w="80" w:type="dxa"/>
              <w:right w:w="80" w:type="dxa"/>
            </w:tcMar>
          </w:tcPr>
          <w:p w14:paraId="65866F3D"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16675B6"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2BEBF4E"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ABDD44C"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F8653F6"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F4FC183"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1BF7A76"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ISAAC MARTÍN MONTOYA MÁRQUEZ</w:t>
            </w:r>
          </w:p>
        </w:tc>
      </w:tr>
      <w:tr w:rsidR="00C55176" w:rsidRPr="000610D7" w14:paraId="7D837EE7" w14:textId="77777777" w:rsidTr="006E2E12">
        <w:trPr>
          <w:trHeight w:val="354"/>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5AD8FCF9" w14:textId="77777777" w:rsidR="00C55176" w:rsidRPr="000610D7" w:rsidRDefault="00C55176" w:rsidP="006E2E12">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516DD4A4" w14:textId="77777777" w:rsidR="00C55176" w:rsidRPr="000610D7" w:rsidRDefault="00C55176" w:rsidP="006E2E12">
            <w:pPr>
              <w:jc w:val="center"/>
              <w:rPr>
                <w:rStyle w:val="Ninguno"/>
                <w:rFonts w:ascii="Arial" w:eastAsia="Helvetica Neue" w:hAnsi="Arial" w:cs="Helvetica Neue"/>
                <w:b/>
                <w:bCs/>
                <w:color w:val="000000"/>
                <w:u w:color="000000"/>
                <w:lang w:val="es-ES_tradnl"/>
                <w14:textOutline w14:w="12700" w14:cap="flat" w14:cmpd="sng" w14:algn="ctr">
                  <w14:noFill/>
                  <w14:prstDash w14:val="solid"/>
                  <w14:miter w14:lim="400000"/>
                </w14:textOutline>
              </w:rPr>
            </w:pPr>
          </w:p>
        </w:tc>
      </w:tr>
      <w:tr w:rsidR="00C55176" w:rsidRPr="000610D7" w14:paraId="05D5F753" w14:textId="77777777" w:rsidTr="006E2E12">
        <w:trPr>
          <w:trHeight w:val="2927"/>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38A85044"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C1C0D5B"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B392EEE"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BCA3640"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79034A1"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23FD63D"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MÓNICA ANGÉLICA ÁLVAREZ NEMER</w:t>
            </w:r>
          </w:p>
          <w:p w14:paraId="660A9C27"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01574A3"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2287459"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50439B9"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E273B4E"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21B1C04"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50EA8E3"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E71C15D"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D13EFC4"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110066B"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44B8FBD"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0E20A04" w14:textId="1ED31EA6"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C1150E">
              <w:rPr>
                <w:rStyle w:val="Ninguno"/>
                <w:rFonts w:ascii="Arial" w:hAnsi="Arial"/>
                <w:b/>
                <w:bCs/>
                <w:u w:color="000000"/>
                <w:lang w:val="es-ES_tradnl"/>
                <w14:textOutline w14:w="12700" w14:cap="flat" w14:cmpd="sng" w14:algn="ctr">
                  <w14:noFill/>
                  <w14:prstDash w14:val="solid"/>
                  <w14:miter w14:lim="400000"/>
                </w14:textOutline>
              </w:rPr>
              <w:t>ABRAHAM SARONE CAMPOS</w:t>
            </w:r>
          </w:p>
        </w:tc>
        <w:tc>
          <w:tcPr>
            <w:tcW w:w="3859" w:type="dxa"/>
            <w:tcBorders>
              <w:top w:val="nil"/>
              <w:left w:val="nil"/>
              <w:bottom w:val="nil"/>
              <w:right w:val="nil"/>
            </w:tcBorders>
            <w:shd w:val="clear" w:color="auto" w:fill="auto"/>
            <w:tcMar>
              <w:top w:w="80" w:type="dxa"/>
              <w:left w:w="80" w:type="dxa"/>
              <w:bottom w:w="80" w:type="dxa"/>
              <w:right w:w="80" w:type="dxa"/>
            </w:tcMar>
          </w:tcPr>
          <w:p w14:paraId="2AA73729"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BFBF589"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C077A36"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5E843C3"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A7C30A9"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9638C4D"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F365B">
              <w:rPr>
                <w:rStyle w:val="Ninguno"/>
                <w:rFonts w:ascii="Arial" w:hAnsi="Arial"/>
                <w:b/>
                <w:bCs/>
                <w:u w:color="000000"/>
                <w:lang w:val="es-ES_tradnl"/>
                <w14:textOutline w14:w="12700" w14:cap="flat" w14:cmpd="sng" w14:algn="ctr">
                  <w14:noFill/>
                  <w14:prstDash w14:val="solid"/>
                  <w14:miter w14:lim="400000"/>
                </w14:textOutline>
              </w:rPr>
              <w:t>MAX AGUSTÍN CORREA HERNÁNDEZ</w:t>
            </w:r>
          </w:p>
          <w:p w14:paraId="0B0A35B3"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1BAD1B2"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70B5FF3"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A6CAF4A"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68D84B3"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E288033"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2CAEEB6"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E3468DA"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BA73789"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8CF04E0"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308C917"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90A290F" w14:textId="08FAA7EC"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34063B">
              <w:rPr>
                <w:rStyle w:val="Ninguno"/>
                <w:rFonts w:ascii="Arial" w:hAnsi="Arial"/>
                <w:b/>
                <w:bCs/>
                <w:u w:color="000000"/>
                <w:lang w:val="es-ES_tradnl"/>
                <w14:textOutline w14:w="12700" w14:cap="flat" w14:cmpd="sng" w14:algn="ctr">
                  <w14:noFill/>
                  <w14:prstDash w14:val="solid"/>
                  <w14:miter w14:lim="400000"/>
                </w14:textOutline>
              </w:rPr>
              <w:t>ALICIA MERCADO MORENO</w:t>
            </w:r>
          </w:p>
        </w:tc>
      </w:tr>
      <w:tr w:rsidR="00C55176" w:rsidRPr="000610D7" w14:paraId="622B6E94" w14:textId="77777777" w:rsidTr="006E2E12">
        <w:trPr>
          <w:trHeight w:val="202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7C7DDA94"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3375F26"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E49E02F"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32A71CB"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3E5C804B"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944A41">
              <w:rPr>
                <w:rStyle w:val="Ninguno"/>
                <w:rFonts w:ascii="Arial" w:hAnsi="Arial"/>
                <w:b/>
                <w:bCs/>
                <w:u w:color="000000"/>
                <w:lang w:val="es-ES_tradnl"/>
                <w14:textOutline w14:w="12700" w14:cap="flat" w14:cmpd="sng" w14:algn="ctr">
                  <w14:noFill/>
                  <w14:prstDash w14:val="solid"/>
                  <w14:miter w14:lim="400000"/>
                </w14:textOutline>
              </w:rPr>
              <w:t>LOURDES JEZABEL DELGADO FLORES</w:t>
            </w:r>
          </w:p>
        </w:tc>
        <w:tc>
          <w:tcPr>
            <w:tcW w:w="3859" w:type="dxa"/>
            <w:tcBorders>
              <w:top w:val="nil"/>
              <w:left w:val="nil"/>
              <w:bottom w:val="nil"/>
              <w:right w:val="nil"/>
            </w:tcBorders>
            <w:shd w:val="clear" w:color="auto" w:fill="auto"/>
            <w:tcMar>
              <w:top w:w="80" w:type="dxa"/>
              <w:left w:w="80" w:type="dxa"/>
              <w:bottom w:w="80" w:type="dxa"/>
              <w:right w:w="80" w:type="dxa"/>
            </w:tcMar>
          </w:tcPr>
          <w:p w14:paraId="7DB28759"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4FF53D3"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23F8E1C"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B3B9473"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27BAD62C"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5F0833">
              <w:rPr>
                <w:rStyle w:val="Ninguno"/>
                <w:rFonts w:ascii="Arial" w:hAnsi="Arial"/>
                <w:b/>
                <w:bCs/>
                <w:u w:color="000000"/>
                <w:lang w:val="es-ES_tradnl"/>
                <w14:textOutline w14:w="12700" w14:cap="flat" w14:cmpd="sng" w14:algn="ctr">
                  <w14:noFill/>
                  <w14:prstDash w14:val="solid"/>
                  <w14:miter w14:lim="400000"/>
                </w14:textOutline>
              </w:rPr>
              <w:t>EDITH MARISOL</w:t>
            </w:r>
            <w:r>
              <w:rPr>
                <w:rStyle w:val="Ninguno"/>
                <w:rFonts w:ascii="Arial" w:hAnsi="Arial"/>
                <w:b/>
                <w:bCs/>
                <w:u w:color="000000"/>
                <w:lang w:val="es-ES_tradnl"/>
                <w14:textOutline w14:w="12700" w14:cap="flat" w14:cmpd="sng" w14:algn="ctr">
                  <w14:noFill/>
                  <w14:prstDash w14:val="solid"/>
                  <w14:miter w14:lim="400000"/>
                </w14:textOutline>
              </w:rPr>
              <w:t xml:space="preserve"> </w:t>
            </w:r>
            <w:r w:rsidRPr="005F0833">
              <w:rPr>
                <w:rStyle w:val="Ninguno"/>
                <w:rFonts w:ascii="Arial" w:hAnsi="Arial"/>
                <w:b/>
                <w:bCs/>
                <w:u w:color="000000"/>
                <w:lang w:val="es-ES_tradnl"/>
                <w14:textOutline w14:w="12700" w14:cap="flat" w14:cmpd="sng" w14:algn="ctr">
                  <w14:noFill/>
                  <w14:prstDash w14:val="solid"/>
                  <w14:miter w14:lim="400000"/>
                </w14:textOutline>
              </w:rPr>
              <w:t>MERCADO TORRES</w:t>
            </w:r>
          </w:p>
          <w:p w14:paraId="45B71A05"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C6E08F6"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445A825C"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F47D7B7"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r>
      <w:tr w:rsidR="00C55176" w14:paraId="6470427E" w14:textId="77777777" w:rsidTr="006E2E12">
        <w:trPr>
          <w:trHeight w:val="1343"/>
          <w:jc w:val="center"/>
        </w:trPr>
        <w:tc>
          <w:tcPr>
            <w:tcW w:w="4054" w:type="dxa"/>
            <w:tcBorders>
              <w:top w:val="nil"/>
              <w:left w:val="nil"/>
              <w:bottom w:val="nil"/>
              <w:right w:val="nil"/>
            </w:tcBorders>
            <w:shd w:val="clear" w:color="auto" w:fill="auto"/>
            <w:tcMar>
              <w:top w:w="80" w:type="dxa"/>
              <w:left w:w="80" w:type="dxa"/>
              <w:bottom w:w="80" w:type="dxa"/>
              <w:right w:w="80" w:type="dxa"/>
            </w:tcMar>
          </w:tcPr>
          <w:p w14:paraId="373E2192"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59AB6E7"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B67A617"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25BA8F4"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r>
              <w:rPr>
                <w:rStyle w:val="Ninguno"/>
                <w:rFonts w:ascii="Arial" w:hAnsi="Arial"/>
                <w:b/>
                <w:bCs/>
                <w:u w:color="000000"/>
                <w:lang w:val="es-ES_tradnl"/>
                <w14:textOutline w14:w="12700" w14:cap="flat" w14:cmpd="sng" w14:algn="ctr">
                  <w14:noFill/>
                  <w14:prstDash w14:val="solid"/>
                  <w14:miter w14:lim="400000"/>
                </w14:textOutline>
              </w:rPr>
              <w:t>DIP. EMILIANO AGUIRRE CRUZ</w:t>
            </w:r>
          </w:p>
          <w:p w14:paraId="216D885C"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02150499"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7B5E0685" w14:textId="77777777" w:rsidR="00C55176" w:rsidRPr="000610D7"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tc>
        <w:tc>
          <w:tcPr>
            <w:tcW w:w="3859" w:type="dxa"/>
            <w:tcBorders>
              <w:top w:val="nil"/>
              <w:left w:val="nil"/>
              <w:bottom w:val="nil"/>
              <w:right w:val="nil"/>
            </w:tcBorders>
            <w:shd w:val="clear" w:color="auto" w:fill="auto"/>
            <w:tcMar>
              <w:top w:w="80" w:type="dxa"/>
              <w:left w:w="80" w:type="dxa"/>
              <w:bottom w:w="80" w:type="dxa"/>
              <w:right w:w="80" w:type="dxa"/>
            </w:tcMar>
          </w:tcPr>
          <w:p w14:paraId="612D0B36"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181400F1"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5274EDB9"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rPr>
                <w:rStyle w:val="Ninguno"/>
                <w:rFonts w:ascii="Arial" w:hAnsi="Arial"/>
                <w:b/>
                <w:bCs/>
                <w:u w:color="000000"/>
                <w:lang w:val="es-ES_tradnl"/>
                <w14:textOutline w14:w="12700" w14:cap="flat" w14:cmpd="sng" w14:algn="ctr">
                  <w14:noFill/>
                  <w14:prstDash w14:val="solid"/>
                  <w14:miter w14:lim="400000"/>
                </w14:textOutline>
              </w:rPr>
            </w:pPr>
          </w:p>
          <w:p w14:paraId="6AD0B9AE" w14:textId="77777777" w:rsidR="00C55176" w:rsidRDefault="00C55176" w:rsidP="006E2E12">
            <w:pPr>
              <w:pStyle w:val="Predeterminado"/>
              <w:tabs>
                <w:tab w:val="left" w:pos="708"/>
                <w:tab w:val="left" w:pos="1416"/>
                <w:tab w:val="left" w:pos="2124"/>
                <w:tab w:val="left" w:pos="2832"/>
                <w:tab w:val="left" w:pos="3540"/>
                <w:tab w:val="left" w:pos="3600"/>
              </w:tabs>
              <w:suppressAutoHyphens/>
              <w:spacing w:before="0" w:line="340" w:lineRule="atLeast"/>
              <w:jc w:val="center"/>
            </w:pPr>
            <w:r>
              <w:rPr>
                <w:rStyle w:val="Ninguno"/>
                <w:rFonts w:ascii="Arial" w:hAnsi="Arial"/>
                <w:b/>
                <w:bCs/>
                <w:u w:color="000000"/>
                <w:lang w:val="es-ES_tradnl"/>
                <w14:textOutline w14:w="12700" w14:cap="flat" w14:cmpd="sng" w14:algn="ctr">
                  <w14:noFill/>
                  <w14:prstDash w14:val="solid"/>
                  <w14:miter w14:lim="400000"/>
                </w14:textOutline>
              </w:rPr>
              <w:t xml:space="preserve">DIP. </w:t>
            </w:r>
            <w:r w:rsidRPr="000610D7">
              <w:rPr>
                <w:rStyle w:val="Ninguno"/>
                <w:rFonts w:ascii="Arial" w:hAnsi="Arial"/>
                <w:b/>
                <w:bCs/>
                <w:u w:color="000000"/>
                <w:lang w:val="es-ES_tradnl"/>
                <w14:textOutline w14:w="12700" w14:cap="flat" w14:cmpd="sng" w14:algn="ctr">
                  <w14:noFill/>
                  <w14:prstDash w14:val="solid"/>
                  <w14:miter w14:lim="400000"/>
                </w14:textOutline>
              </w:rPr>
              <w:t>MA</w:t>
            </w:r>
            <w:r>
              <w:rPr>
                <w:rStyle w:val="Ninguno"/>
                <w:rFonts w:ascii="Arial" w:hAnsi="Arial"/>
                <w:b/>
                <w:bCs/>
                <w:u w:color="000000"/>
                <w:lang w:val="es-ES_tradnl"/>
                <w14:textOutline w14:w="12700" w14:cap="flat" w14:cmpd="sng" w14:algn="ctr">
                  <w14:noFill/>
                  <w14:prstDash w14:val="solid"/>
                  <w14:miter w14:lim="400000"/>
                </w14:textOutline>
              </w:rPr>
              <w:t>RÍA DEL CARMEN DE LA ROSA MENDO</w:t>
            </w:r>
            <w:r w:rsidRPr="000610D7">
              <w:rPr>
                <w:rStyle w:val="Ninguno"/>
                <w:rFonts w:ascii="Arial" w:hAnsi="Arial"/>
                <w:b/>
                <w:bCs/>
                <w:u w:color="000000"/>
                <w:lang w:val="es-ES_tradnl"/>
                <w14:textOutline w14:w="12700" w14:cap="flat" w14:cmpd="sng" w14:algn="ctr">
                  <w14:noFill/>
                  <w14:prstDash w14:val="solid"/>
                  <w14:miter w14:lim="400000"/>
                </w14:textOutline>
              </w:rPr>
              <w:t>ZA</w:t>
            </w:r>
          </w:p>
        </w:tc>
      </w:tr>
      <w:bookmarkEnd w:id="4"/>
    </w:tbl>
    <w:p w14:paraId="34135277" w14:textId="77777777" w:rsidR="00C55176" w:rsidRPr="00C55176" w:rsidRDefault="00C55176" w:rsidP="00C55176">
      <w:pPr>
        <w:spacing w:line="360" w:lineRule="auto"/>
        <w:jc w:val="center"/>
        <w:rPr>
          <w:rFonts w:ascii="Arial" w:hAnsi="Arial" w:cs="Arial"/>
          <w:b/>
          <w:sz w:val="24"/>
          <w:szCs w:val="24"/>
        </w:rPr>
      </w:pPr>
    </w:p>
    <w:p w14:paraId="48E1B951" w14:textId="09FE4527" w:rsidR="00FC2B86" w:rsidRPr="00C55176" w:rsidRDefault="00FC2B86" w:rsidP="00C55176">
      <w:pPr>
        <w:jc w:val="center"/>
        <w:rPr>
          <w:b/>
        </w:rPr>
      </w:pPr>
    </w:p>
    <w:p w14:paraId="065F35B2" w14:textId="77777777" w:rsidR="00FC2B86" w:rsidRPr="0045127D" w:rsidRDefault="00FC2B86" w:rsidP="0045127D"/>
    <w:p w14:paraId="70F1A71E" w14:textId="77777777" w:rsidR="0091088B" w:rsidRDefault="0091088B" w:rsidP="00160A92">
      <w:pPr>
        <w:jc w:val="both"/>
        <w:rPr>
          <w:rFonts w:ascii="Arial" w:hAnsi="Arial" w:cs="Arial"/>
          <w:sz w:val="24"/>
        </w:rPr>
      </w:pPr>
    </w:p>
    <w:p w14:paraId="7C1577D9" w14:textId="5EA3B8C4" w:rsidR="00A600FA" w:rsidRDefault="00A600FA" w:rsidP="00A600FA">
      <w:pPr>
        <w:jc w:val="center"/>
        <w:rPr>
          <w:rFonts w:ascii="Arial" w:hAnsi="Arial" w:cs="Arial"/>
          <w:b/>
          <w:sz w:val="28"/>
          <w:szCs w:val="24"/>
        </w:rPr>
      </w:pPr>
    </w:p>
    <w:p w14:paraId="49F417A3" w14:textId="22E6BDDF" w:rsidR="00A600FA" w:rsidRDefault="00A600FA" w:rsidP="00A600FA">
      <w:pPr>
        <w:jc w:val="center"/>
        <w:rPr>
          <w:rFonts w:ascii="Arial" w:hAnsi="Arial" w:cs="Arial"/>
          <w:b/>
          <w:sz w:val="28"/>
          <w:szCs w:val="24"/>
        </w:rPr>
      </w:pPr>
      <w:r>
        <w:rPr>
          <w:rFonts w:ascii="Arial" w:hAnsi="Arial" w:cs="Arial"/>
          <w:b/>
          <w:sz w:val="28"/>
          <w:szCs w:val="24"/>
        </w:rPr>
        <w:t xml:space="preserve">PROYECTO </w:t>
      </w:r>
      <w:r w:rsidR="00F511A1">
        <w:rPr>
          <w:rFonts w:ascii="Arial" w:hAnsi="Arial" w:cs="Arial"/>
          <w:b/>
          <w:sz w:val="28"/>
          <w:szCs w:val="24"/>
        </w:rPr>
        <w:t>D</w:t>
      </w:r>
      <w:r>
        <w:rPr>
          <w:rFonts w:ascii="Arial" w:hAnsi="Arial" w:cs="Arial"/>
          <w:b/>
          <w:sz w:val="28"/>
          <w:szCs w:val="24"/>
        </w:rPr>
        <w:t>E DECRETO</w:t>
      </w:r>
      <w:r w:rsidR="00F511A1">
        <w:rPr>
          <w:rFonts w:ascii="Arial" w:hAnsi="Arial" w:cs="Arial"/>
          <w:b/>
          <w:sz w:val="28"/>
          <w:szCs w:val="24"/>
        </w:rPr>
        <w:t>.</w:t>
      </w:r>
    </w:p>
    <w:p w14:paraId="090EE191" w14:textId="44217B3C" w:rsidR="00C55176" w:rsidRDefault="00C55176" w:rsidP="00C55176">
      <w:pPr>
        <w:jc w:val="both"/>
        <w:rPr>
          <w:rFonts w:ascii="Arial" w:hAnsi="Arial" w:cs="Arial"/>
          <w:b/>
          <w:sz w:val="28"/>
          <w:szCs w:val="24"/>
        </w:rPr>
      </w:pPr>
      <w:r>
        <w:rPr>
          <w:rFonts w:ascii="Arial" w:hAnsi="Arial" w:cs="Arial"/>
          <w:b/>
          <w:sz w:val="28"/>
          <w:szCs w:val="24"/>
        </w:rPr>
        <w:t xml:space="preserve">Decreto </w:t>
      </w:r>
      <w:proofErr w:type="spellStart"/>
      <w:r>
        <w:rPr>
          <w:rFonts w:ascii="Arial" w:hAnsi="Arial" w:cs="Arial"/>
          <w:b/>
          <w:sz w:val="28"/>
          <w:szCs w:val="24"/>
        </w:rPr>
        <w:t>N°</w:t>
      </w:r>
      <w:proofErr w:type="spellEnd"/>
      <w:r>
        <w:rPr>
          <w:rFonts w:ascii="Arial" w:hAnsi="Arial" w:cs="Arial"/>
          <w:b/>
          <w:sz w:val="28"/>
          <w:szCs w:val="24"/>
        </w:rPr>
        <w:t>: ___</w:t>
      </w:r>
    </w:p>
    <w:p w14:paraId="43C33430" w14:textId="317F45CD" w:rsidR="00C55176" w:rsidRDefault="00C55176" w:rsidP="00C55176">
      <w:pPr>
        <w:jc w:val="both"/>
        <w:rPr>
          <w:rFonts w:ascii="Arial" w:hAnsi="Arial" w:cs="Arial"/>
          <w:b/>
          <w:sz w:val="28"/>
          <w:szCs w:val="24"/>
        </w:rPr>
      </w:pPr>
      <w:r>
        <w:rPr>
          <w:rFonts w:ascii="Arial" w:hAnsi="Arial" w:cs="Arial"/>
          <w:b/>
          <w:sz w:val="28"/>
          <w:szCs w:val="24"/>
        </w:rPr>
        <w:t>La H. “LXI” Legislatura del Estado de México</w:t>
      </w:r>
    </w:p>
    <w:p w14:paraId="7AA588A2" w14:textId="12676051" w:rsidR="00C55176" w:rsidRDefault="00C55176" w:rsidP="00C55176">
      <w:pPr>
        <w:jc w:val="both"/>
        <w:rPr>
          <w:rFonts w:ascii="Arial" w:hAnsi="Arial" w:cs="Arial"/>
          <w:b/>
          <w:sz w:val="28"/>
          <w:szCs w:val="24"/>
        </w:rPr>
      </w:pPr>
      <w:r>
        <w:rPr>
          <w:rFonts w:ascii="Arial" w:hAnsi="Arial" w:cs="Arial"/>
          <w:b/>
          <w:sz w:val="28"/>
          <w:szCs w:val="24"/>
        </w:rPr>
        <w:t xml:space="preserve">Decreta: </w:t>
      </w:r>
    </w:p>
    <w:p w14:paraId="5A122048" w14:textId="77777777" w:rsidR="00F511A1" w:rsidRPr="00A600FA" w:rsidRDefault="00F511A1" w:rsidP="00A600FA">
      <w:pPr>
        <w:jc w:val="center"/>
        <w:rPr>
          <w:rFonts w:ascii="Arial" w:hAnsi="Arial" w:cs="Arial"/>
          <w:b/>
          <w:sz w:val="28"/>
          <w:szCs w:val="24"/>
        </w:rPr>
      </w:pPr>
    </w:p>
    <w:p w14:paraId="3AEDF9DA" w14:textId="4105A393" w:rsidR="009A0640" w:rsidRPr="00F511A1" w:rsidRDefault="00C55176" w:rsidP="008E7F1B">
      <w:pPr>
        <w:jc w:val="both"/>
        <w:rPr>
          <w:rFonts w:ascii="Arial" w:hAnsi="Arial" w:cs="Arial"/>
          <w:sz w:val="24"/>
          <w:szCs w:val="24"/>
        </w:rPr>
      </w:pPr>
      <w:proofErr w:type="gramStart"/>
      <w:r>
        <w:rPr>
          <w:rFonts w:ascii="Arial" w:hAnsi="Arial" w:cs="Arial"/>
          <w:b/>
          <w:sz w:val="24"/>
          <w:szCs w:val="24"/>
        </w:rPr>
        <w:t>Único.-</w:t>
      </w:r>
      <w:proofErr w:type="gramEnd"/>
      <w:r>
        <w:rPr>
          <w:rFonts w:ascii="Arial" w:hAnsi="Arial" w:cs="Arial"/>
          <w:b/>
          <w:sz w:val="24"/>
          <w:szCs w:val="24"/>
        </w:rPr>
        <w:t xml:space="preserve"> </w:t>
      </w:r>
      <w:r w:rsidRPr="00F511A1">
        <w:rPr>
          <w:rFonts w:ascii="Arial" w:hAnsi="Arial" w:cs="Arial"/>
          <w:sz w:val="24"/>
          <w:szCs w:val="24"/>
        </w:rPr>
        <w:t>Se Exp</w:t>
      </w:r>
      <w:r>
        <w:rPr>
          <w:rFonts w:ascii="Arial" w:hAnsi="Arial" w:cs="Arial"/>
          <w:sz w:val="24"/>
          <w:szCs w:val="24"/>
        </w:rPr>
        <w:t>id</w:t>
      </w:r>
      <w:r w:rsidRPr="00F511A1">
        <w:rPr>
          <w:rFonts w:ascii="Arial" w:hAnsi="Arial" w:cs="Arial"/>
          <w:sz w:val="24"/>
          <w:szCs w:val="24"/>
        </w:rPr>
        <w:t xml:space="preserve">e La Ley </w:t>
      </w:r>
      <w:r>
        <w:rPr>
          <w:rFonts w:ascii="Arial" w:hAnsi="Arial" w:cs="Arial"/>
          <w:sz w:val="24"/>
          <w:szCs w:val="24"/>
        </w:rPr>
        <w:t>q</w:t>
      </w:r>
      <w:r w:rsidRPr="00F511A1">
        <w:rPr>
          <w:rFonts w:ascii="Arial" w:hAnsi="Arial" w:cs="Arial"/>
          <w:sz w:val="24"/>
          <w:szCs w:val="24"/>
        </w:rPr>
        <w:t xml:space="preserve">ue </w:t>
      </w:r>
      <w:r>
        <w:rPr>
          <w:rFonts w:ascii="Arial" w:hAnsi="Arial" w:cs="Arial"/>
          <w:sz w:val="24"/>
          <w:szCs w:val="24"/>
        </w:rPr>
        <w:t>r</w:t>
      </w:r>
      <w:r w:rsidRPr="00F511A1">
        <w:rPr>
          <w:rFonts w:ascii="Arial" w:hAnsi="Arial" w:cs="Arial"/>
          <w:sz w:val="24"/>
          <w:szCs w:val="24"/>
        </w:rPr>
        <w:t xml:space="preserve">egula </w:t>
      </w:r>
      <w:r>
        <w:rPr>
          <w:rFonts w:ascii="Arial" w:hAnsi="Arial" w:cs="Arial"/>
          <w:sz w:val="24"/>
          <w:szCs w:val="24"/>
        </w:rPr>
        <w:t>l</w:t>
      </w:r>
      <w:r w:rsidRPr="00F511A1">
        <w:rPr>
          <w:rFonts w:ascii="Arial" w:hAnsi="Arial" w:cs="Arial"/>
          <w:sz w:val="24"/>
          <w:szCs w:val="24"/>
        </w:rPr>
        <w:t xml:space="preserve">as Remuneraciones </w:t>
      </w:r>
      <w:r>
        <w:rPr>
          <w:rFonts w:ascii="Arial" w:hAnsi="Arial" w:cs="Arial"/>
          <w:sz w:val="24"/>
          <w:szCs w:val="24"/>
        </w:rPr>
        <w:t>d</w:t>
      </w:r>
      <w:r w:rsidRPr="00F511A1">
        <w:rPr>
          <w:rFonts w:ascii="Arial" w:hAnsi="Arial" w:cs="Arial"/>
          <w:sz w:val="24"/>
          <w:szCs w:val="24"/>
        </w:rPr>
        <w:t xml:space="preserve">e </w:t>
      </w:r>
      <w:r>
        <w:rPr>
          <w:rFonts w:ascii="Arial" w:hAnsi="Arial" w:cs="Arial"/>
          <w:sz w:val="24"/>
          <w:szCs w:val="24"/>
        </w:rPr>
        <w:t>l</w:t>
      </w:r>
      <w:r w:rsidRPr="00F511A1">
        <w:rPr>
          <w:rFonts w:ascii="Arial" w:hAnsi="Arial" w:cs="Arial"/>
          <w:sz w:val="24"/>
          <w:szCs w:val="24"/>
        </w:rPr>
        <w:t xml:space="preserve">as Personas Servidoras Públicas </w:t>
      </w:r>
      <w:r>
        <w:rPr>
          <w:rFonts w:ascii="Arial" w:hAnsi="Arial" w:cs="Arial"/>
          <w:sz w:val="24"/>
          <w:szCs w:val="24"/>
        </w:rPr>
        <w:t>d</w:t>
      </w:r>
      <w:r w:rsidRPr="00F511A1">
        <w:rPr>
          <w:rFonts w:ascii="Arial" w:hAnsi="Arial" w:cs="Arial"/>
          <w:sz w:val="24"/>
          <w:szCs w:val="24"/>
        </w:rPr>
        <w:t xml:space="preserve">e </w:t>
      </w:r>
      <w:r>
        <w:rPr>
          <w:rFonts w:ascii="Arial" w:hAnsi="Arial" w:cs="Arial"/>
          <w:sz w:val="24"/>
          <w:szCs w:val="24"/>
        </w:rPr>
        <w:t>l</w:t>
      </w:r>
      <w:r w:rsidRPr="00F511A1">
        <w:rPr>
          <w:rFonts w:ascii="Arial" w:hAnsi="Arial" w:cs="Arial"/>
          <w:sz w:val="24"/>
          <w:szCs w:val="24"/>
        </w:rPr>
        <w:t xml:space="preserve">os Poderes </w:t>
      </w:r>
      <w:r>
        <w:rPr>
          <w:rFonts w:ascii="Arial" w:hAnsi="Arial" w:cs="Arial"/>
          <w:sz w:val="24"/>
          <w:szCs w:val="24"/>
        </w:rPr>
        <w:t>d</w:t>
      </w:r>
      <w:r w:rsidRPr="00F511A1">
        <w:rPr>
          <w:rFonts w:ascii="Arial" w:hAnsi="Arial" w:cs="Arial"/>
          <w:sz w:val="24"/>
          <w:szCs w:val="24"/>
        </w:rPr>
        <w:t xml:space="preserve">el Estado, </w:t>
      </w:r>
      <w:r>
        <w:rPr>
          <w:rFonts w:ascii="Arial" w:hAnsi="Arial" w:cs="Arial"/>
          <w:sz w:val="24"/>
          <w:szCs w:val="24"/>
        </w:rPr>
        <w:t>l</w:t>
      </w:r>
      <w:r w:rsidRPr="00F511A1">
        <w:rPr>
          <w:rFonts w:ascii="Arial" w:hAnsi="Arial" w:cs="Arial"/>
          <w:sz w:val="24"/>
          <w:szCs w:val="24"/>
        </w:rPr>
        <w:t xml:space="preserve">os Municipios </w:t>
      </w:r>
      <w:r>
        <w:rPr>
          <w:rFonts w:ascii="Arial" w:hAnsi="Arial" w:cs="Arial"/>
          <w:sz w:val="24"/>
          <w:szCs w:val="24"/>
        </w:rPr>
        <w:t>y</w:t>
      </w:r>
      <w:r w:rsidRPr="00F511A1">
        <w:rPr>
          <w:rFonts w:ascii="Arial" w:hAnsi="Arial" w:cs="Arial"/>
          <w:sz w:val="24"/>
          <w:szCs w:val="24"/>
        </w:rPr>
        <w:t xml:space="preserve"> </w:t>
      </w:r>
      <w:r>
        <w:rPr>
          <w:rFonts w:ascii="Arial" w:hAnsi="Arial" w:cs="Arial"/>
          <w:sz w:val="24"/>
          <w:szCs w:val="24"/>
        </w:rPr>
        <w:t>l</w:t>
      </w:r>
      <w:r w:rsidRPr="00F511A1">
        <w:rPr>
          <w:rFonts w:ascii="Arial" w:hAnsi="Arial" w:cs="Arial"/>
          <w:sz w:val="24"/>
          <w:szCs w:val="24"/>
        </w:rPr>
        <w:t xml:space="preserve">os Órganos Autónomos </w:t>
      </w:r>
      <w:r>
        <w:rPr>
          <w:rFonts w:ascii="Arial" w:hAnsi="Arial" w:cs="Arial"/>
          <w:sz w:val="24"/>
          <w:szCs w:val="24"/>
        </w:rPr>
        <w:t>d</w:t>
      </w:r>
      <w:r w:rsidRPr="00F511A1">
        <w:rPr>
          <w:rFonts w:ascii="Arial" w:hAnsi="Arial" w:cs="Arial"/>
          <w:sz w:val="24"/>
          <w:szCs w:val="24"/>
        </w:rPr>
        <w:t xml:space="preserve">el Estado </w:t>
      </w:r>
      <w:r>
        <w:rPr>
          <w:rFonts w:ascii="Arial" w:hAnsi="Arial" w:cs="Arial"/>
          <w:sz w:val="24"/>
          <w:szCs w:val="24"/>
        </w:rPr>
        <w:t>d</w:t>
      </w:r>
      <w:r w:rsidRPr="00F511A1">
        <w:rPr>
          <w:rFonts w:ascii="Arial" w:hAnsi="Arial" w:cs="Arial"/>
          <w:sz w:val="24"/>
          <w:szCs w:val="24"/>
        </w:rPr>
        <w:t>e México.</w:t>
      </w:r>
    </w:p>
    <w:p w14:paraId="5696F0BE" w14:textId="77777777" w:rsidR="00DD226F" w:rsidRPr="008E7F1B" w:rsidRDefault="00DD226F" w:rsidP="008E7F1B">
      <w:pPr>
        <w:jc w:val="both"/>
        <w:rPr>
          <w:rFonts w:ascii="Arial" w:hAnsi="Arial" w:cs="Arial"/>
          <w:b/>
          <w:sz w:val="24"/>
          <w:szCs w:val="24"/>
        </w:rPr>
      </w:pPr>
    </w:p>
    <w:p w14:paraId="779E8CFA" w14:textId="77777777" w:rsidR="00EE4BD7" w:rsidRDefault="00DD226F" w:rsidP="00EE4BD7">
      <w:pPr>
        <w:jc w:val="center"/>
        <w:rPr>
          <w:rFonts w:ascii="Arial" w:hAnsi="Arial" w:cs="Arial"/>
          <w:b/>
          <w:sz w:val="24"/>
          <w:szCs w:val="24"/>
        </w:rPr>
      </w:pPr>
      <w:r w:rsidRPr="008E7F1B">
        <w:rPr>
          <w:rFonts w:ascii="Arial" w:hAnsi="Arial" w:cs="Arial"/>
          <w:b/>
          <w:sz w:val="24"/>
          <w:szCs w:val="24"/>
        </w:rPr>
        <w:t>CAPÍTULO I</w:t>
      </w:r>
    </w:p>
    <w:p w14:paraId="18933880" w14:textId="77777777" w:rsidR="00DD226F" w:rsidRPr="008E7F1B" w:rsidRDefault="00DD226F" w:rsidP="00EE4BD7">
      <w:pPr>
        <w:jc w:val="center"/>
        <w:rPr>
          <w:rFonts w:ascii="Arial" w:hAnsi="Arial" w:cs="Arial"/>
          <w:b/>
          <w:sz w:val="24"/>
          <w:szCs w:val="24"/>
        </w:rPr>
      </w:pPr>
      <w:r w:rsidRPr="008E7F1B">
        <w:rPr>
          <w:rFonts w:ascii="Arial" w:hAnsi="Arial" w:cs="Arial"/>
          <w:b/>
          <w:sz w:val="24"/>
          <w:szCs w:val="24"/>
        </w:rPr>
        <w:t>DISPOSICIONES GENERALES</w:t>
      </w:r>
    </w:p>
    <w:p w14:paraId="62EB4CB5" w14:textId="77777777" w:rsidR="00DD226F" w:rsidRPr="008E7F1B" w:rsidRDefault="00DD226F" w:rsidP="008E7F1B">
      <w:pPr>
        <w:jc w:val="both"/>
        <w:rPr>
          <w:rFonts w:ascii="Arial" w:hAnsi="Arial" w:cs="Arial"/>
          <w:b/>
          <w:sz w:val="24"/>
          <w:szCs w:val="24"/>
        </w:rPr>
      </w:pPr>
    </w:p>
    <w:p w14:paraId="77EA9D28" w14:textId="072DA8BA" w:rsidR="00DD226F" w:rsidRPr="008E7F1B" w:rsidRDefault="00DD226F" w:rsidP="008E7F1B">
      <w:pPr>
        <w:jc w:val="both"/>
        <w:rPr>
          <w:rFonts w:ascii="Arial" w:hAnsi="Arial" w:cs="Arial"/>
          <w:sz w:val="24"/>
          <w:szCs w:val="24"/>
        </w:rPr>
      </w:pPr>
      <w:r w:rsidRPr="008E7F1B">
        <w:rPr>
          <w:rFonts w:ascii="Arial" w:hAnsi="Arial" w:cs="Arial"/>
          <w:b/>
          <w:sz w:val="24"/>
          <w:szCs w:val="24"/>
        </w:rPr>
        <w:t xml:space="preserve">Artículo 1. </w:t>
      </w:r>
      <w:r w:rsidRPr="008E7F1B">
        <w:rPr>
          <w:rFonts w:ascii="Arial" w:hAnsi="Arial" w:cs="Arial"/>
          <w:sz w:val="24"/>
          <w:szCs w:val="24"/>
        </w:rPr>
        <w:t>La presente Ley es de orden público e interés social, de observancia general y obligatoria en el Estado y reglamentaria de los artículos 127 de la Constitución Política de los Estados Unidos Mexicanos y 1</w:t>
      </w:r>
      <w:r w:rsidR="00691381" w:rsidRPr="008E7F1B">
        <w:rPr>
          <w:rFonts w:ascii="Arial" w:hAnsi="Arial" w:cs="Arial"/>
          <w:sz w:val="24"/>
          <w:szCs w:val="24"/>
        </w:rPr>
        <w:t>47</w:t>
      </w:r>
      <w:r w:rsidRPr="008E7F1B">
        <w:rPr>
          <w:rFonts w:ascii="Arial" w:hAnsi="Arial" w:cs="Arial"/>
          <w:sz w:val="24"/>
          <w:szCs w:val="24"/>
        </w:rPr>
        <w:t xml:space="preserve"> de la Constitución Política del Estado Libre y Soberano de </w:t>
      </w:r>
      <w:r w:rsidR="00691381" w:rsidRPr="008E7F1B">
        <w:rPr>
          <w:rFonts w:ascii="Arial" w:hAnsi="Arial" w:cs="Arial"/>
          <w:sz w:val="24"/>
          <w:szCs w:val="24"/>
        </w:rPr>
        <w:t>México</w:t>
      </w:r>
      <w:r w:rsidRPr="008E7F1B">
        <w:rPr>
          <w:rFonts w:ascii="Arial" w:hAnsi="Arial" w:cs="Arial"/>
          <w:sz w:val="24"/>
          <w:szCs w:val="24"/>
        </w:rPr>
        <w:t>, y tiene por objeto fijar las bases para determinar las remuneraciones de l</w:t>
      </w:r>
      <w:r w:rsidR="00CD5FB8" w:rsidRPr="008E7F1B">
        <w:rPr>
          <w:rFonts w:ascii="Arial" w:hAnsi="Arial" w:cs="Arial"/>
          <w:sz w:val="24"/>
          <w:szCs w:val="24"/>
        </w:rPr>
        <w:t>a</w:t>
      </w:r>
      <w:r w:rsidRPr="008E7F1B">
        <w:rPr>
          <w:rFonts w:ascii="Arial" w:hAnsi="Arial" w:cs="Arial"/>
          <w:sz w:val="24"/>
          <w:szCs w:val="24"/>
        </w:rPr>
        <w:t>s</w:t>
      </w:r>
      <w:r w:rsidR="00CD5FB8" w:rsidRPr="008E7F1B">
        <w:rPr>
          <w:rFonts w:ascii="Arial" w:hAnsi="Arial" w:cs="Arial"/>
          <w:sz w:val="24"/>
          <w:szCs w:val="24"/>
        </w:rPr>
        <w:t xml:space="preserve"> personas</w:t>
      </w:r>
      <w:r w:rsidRPr="008E7F1B">
        <w:rPr>
          <w:rFonts w:ascii="Arial" w:hAnsi="Arial" w:cs="Arial"/>
          <w:sz w:val="24"/>
          <w:szCs w:val="24"/>
        </w:rPr>
        <w:t xml:space="preserve"> servidor</w:t>
      </w:r>
      <w:r w:rsidR="00CD5FB8" w:rsidRPr="008E7F1B">
        <w:rPr>
          <w:rFonts w:ascii="Arial" w:hAnsi="Arial" w:cs="Arial"/>
          <w:sz w:val="24"/>
          <w:szCs w:val="24"/>
        </w:rPr>
        <w:t>a</w:t>
      </w:r>
      <w:r w:rsidRPr="008E7F1B">
        <w:rPr>
          <w:rFonts w:ascii="Arial" w:hAnsi="Arial" w:cs="Arial"/>
          <w:sz w:val="24"/>
          <w:szCs w:val="24"/>
        </w:rPr>
        <w:t>s públic</w:t>
      </w:r>
      <w:r w:rsidR="00CD5FB8" w:rsidRPr="008E7F1B">
        <w:rPr>
          <w:rFonts w:ascii="Arial" w:hAnsi="Arial" w:cs="Arial"/>
          <w:sz w:val="24"/>
          <w:szCs w:val="24"/>
        </w:rPr>
        <w:t>a</w:t>
      </w:r>
      <w:r w:rsidRPr="008E7F1B">
        <w:rPr>
          <w:rFonts w:ascii="Arial" w:hAnsi="Arial" w:cs="Arial"/>
          <w:sz w:val="24"/>
          <w:szCs w:val="24"/>
        </w:rPr>
        <w:t xml:space="preserve">s, independientemente de la fuente de </w:t>
      </w:r>
      <w:r w:rsidR="000F327E" w:rsidRPr="008E7F1B">
        <w:rPr>
          <w:rFonts w:ascii="Arial" w:hAnsi="Arial" w:cs="Arial"/>
          <w:sz w:val="24"/>
          <w:szCs w:val="24"/>
        </w:rPr>
        <w:t>esta</w:t>
      </w:r>
      <w:r w:rsidRPr="008E7F1B">
        <w:rPr>
          <w:rFonts w:ascii="Arial" w:hAnsi="Arial" w:cs="Arial"/>
          <w:sz w:val="24"/>
          <w:szCs w:val="24"/>
        </w:rPr>
        <w:t xml:space="preserve"> o de la denominación que se le atribuya, que presten servicios en:</w:t>
      </w:r>
    </w:p>
    <w:p w14:paraId="7E9C0CD3" w14:textId="77777777" w:rsidR="00DD226F" w:rsidRPr="008E7F1B" w:rsidRDefault="00DD226F" w:rsidP="008E7F1B">
      <w:pPr>
        <w:jc w:val="both"/>
        <w:rPr>
          <w:rFonts w:ascii="Arial" w:hAnsi="Arial" w:cs="Arial"/>
          <w:sz w:val="24"/>
          <w:szCs w:val="24"/>
        </w:rPr>
      </w:pPr>
      <w:r w:rsidRPr="008D3FED">
        <w:rPr>
          <w:rFonts w:ascii="Arial" w:hAnsi="Arial" w:cs="Arial"/>
          <w:b/>
          <w:sz w:val="24"/>
          <w:szCs w:val="24"/>
        </w:rPr>
        <w:t>I.</w:t>
      </w:r>
      <w:r w:rsidRPr="008E7F1B">
        <w:rPr>
          <w:rFonts w:ascii="Arial" w:hAnsi="Arial" w:cs="Arial"/>
          <w:sz w:val="24"/>
          <w:szCs w:val="24"/>
        </w:rPr>
        <w:t xml:space="preserve"> Los Poderes Legislativo, Ejecutivo y Judicial y en los Municipios del Estado de </w:t>
      </w:r>
      <w:r w:rsidR="00CD5FB8" w:rsidRPr="008E7F1B">
        <w:rPr>
          <w:rFonts w:ascii="Arial" w:hAnsi="Arial" w:cs="Arial"/>
          <w:sz w:val="24"/>
          <w:szCs w:val="24"/>
        </w:rPr>
        <w:t>México</w:t>
      </w:r>
      <w:r w:rsidRPr="008E7F1B">
        <w:rPr>
          <w:rFonts w:ascii="Arial" w:hAnsi="Arial" w:cs="Arial"/>
          <w:sz w:val="24"/>
          <w:szCs w:val="24"/>
        </w:rPr>
        <w:t>;</w:t>
      </w:r>
    </w:p>
    <w:p w14:paraId="43A50040" w14:textId="77777777" w:rsidR="00DD226F" w:rsidRPr="008E7F1B" w:rsidRDefault="00DD226F" w:rsidP="008E7F1B">
      <w:pPr>
        <w:jc w:val="both"/>
        <w:rPr>
          <w:rFonts w:ascii="Arial" w:hAnsi="Arial" w:cs="Arial"/>
          <w:sz w:val="24"/>
          <w:szCs w:val="24"/>
        </w:rPr>
      </w:pPr>
      <w:r w:rsidRPr="008D3FED">
        <w:rPr>
          <w:rFonts w:ascii="Arial" w:hAnsi="Arial" w:cs="Arial"/>
          <w:b/>
          <w:sz w:val="24"/>
          <w:szCs w:val="24"/>
        </w:rPr>
        <w:t>II.</w:t>
      </w:r>
      <w:r w:rsidRPr="008E7F1B">
        <w:rPr>
          <w:rFonts w:ascii="Arial" w:hAnsi="Arial" w:cs="Arial"/>
          <w:sz w:val="24"/>
          <w:szCs w:val="24"/>
        </w:rPr>
        <w:t xml:space="preserve"> Organismos descentralizados de carácter estatal o municipal,</w:t>
      </w:r>
    </w:p>
    <w:p w14:paraId="2C076BFF" w14:textId="77777777" w:rsidR="00DD226F" w:rsidRPr="008E7F1B" w:rsidRDefault="00DD226F" w:rsidP="008E7F1B">
      <w:pPr>
        <w:jc w:val="both"/>
        <w:rPr>
          <w:rFonts w:ascii="Arial" w:hAnsi="Arial" w:cs="Arial"/>
          <w:sz w:val="24"/>
          <w:szCs w:val="24"/>
        </w:rPr>
      </w:pPr>
      <w:r w:rsidRPr="008D3FED">
        <w:rPr>
          <w:rFonts w:ascii="Arial" w:hAnsi="Arial" w:cs="Arial"/>
          <w:b/>
          <w:sz w:val="24"/>
          <w:szCs w:val="24"/>
        </w:rPr>
        <w:t>III.</w:t>
      </w:r>
      <w:r w:rsidRPr="008E7F1B">
        <w:rPr>
          <w:rFonts w:ascii="Arial" w:hAnsi="Arial" w:cs="Arial"/>
          <w:sz w:val="24"/>
          <w:szCs w:val="24"/>
        </w:rPr>
        <w:t xml:space="preserve"> Empresas de participación mayoritaria estatal o municipal;</w:t>
      </w:r>
    </w:p>
    <w:p w14:paraId="33C6D9D3" w14:textId="77777777" w:rsidR="00DD226F" w:rsidRPr="008E7F1B" w:rsidRDefault="00DD226F" w:rsidP="008E7F1B">
      <w:pPr>
        <w:jc w:val="both"/>
        <w:rPr>
          <w:rFonts w:ascii="Arial" w:hAnsi="Arial" w:cs="Arial"/>
          <w:sz w:val="24"/>
          <w:szCs w:val="24"/>
        </w:rPr>
      </w:pPr>
      <w:r w:rsidRPr="008D3FED">
        <w:rPr>
          <w:rFonts w:ascii="Arial" w:hAnsi="Arial" w:cs="Arial"/>
          <w:b/>
          <w:sz w:val="24"/>
          <w:szCs w:val="24"/>
        </w:rPr>
        <w:t>IV.</w:t>
      </w:r>
      <w:r w:rsidRPr="008E7F1B">
        <w:rPr>
          <w:rFonts w:ascii="Arial" w:hAnsi="Arial" w:cs="Arial"/>
          <w:sz w:val="24"/>
          <w:szCs w:val="24"/>
        </w:rPr>
        <w:t xml:space="preserve"> Fideicomisos públicos, y</w:t>
      </w:r>
    </w:p>
    <w:p w14:paraId="6E9F325D" w14:textId="77777777" w:rsidR="00DD226F" w:rsidRPr="008E7F1B" w:rsidRDefault="00DD226F" w:rsidP="008E7F1B">
      <w:pPr>
        <w:jc w:val="both"/>
        <w:rPr>
          <w:rFonts w:ascii="Arial" w:hAnsi="Arial" w:cs="Arial"/>
          <w:sz w:val="24"/>
          <w:szCs w:val="24"/>
        </w:rPr>
      </w:pPr>
      <w:r w:rsidRPr="008D3FED">
        <w:rPr>
          <w:rFonts w:ascii="Arial" w:hAnsi="Arial" w:cs="Arial"/>
          <w:b/>
          <w:sz w:val="24"/>
          <w:szCs w:val="24"/>
        </w:rPr>
        <w:t>V.</w:t>
      </w:r>
      <w:r w:rsidRPr="008E7F1B">
        <w:rPr>
          <w:rFonts w:ascii="Arial" w:hAnsi="Arial" w:cs="Arial"/>
          <w:sz w:val="24"/>
          <w:szCs w:val="24"/>
        </w:rPr>
        <w:t xml:space="preserve"> Organismos constitucionales autónomos de carácter Estatal.</w:t>
      </w:r>
    </w:p>
    <w:p w14:paraId="6C5C1B42" w14:textId="77777777" w:rsidR="00DD226F" w:rsidRPr="008E7F1B" w:rsidRDefault="00DD226F" w:rsidP="008E7F1B">
      <w:pPr>
        <w:jc w:val="both"/>
        <w:rPr>
          <w:rFonts w:ascii="Arial" w:hAnsi="Arial" w:cs="Arial"/>
          <w:sz w:val="24"/>
          <w:szCs w:val="24"/>
        </w:rPr>
      </w:pPr>
      <w:r w:rsidRPr="008E7F1B">
        <w:rPr>
          <w:rFonts w:ascii="Arial" w:hAnsi="Arial" w:cs="Arial"/>
          <w:sz w:val="24"/>
          <w:szCs w:val="24"/>
        </w:rPr>
        <w:t>Las presentes disposiciones serán aplicables también a cualquier otro ente público, de naturaleza análoga a los señalados en el presente artículo</w:t>
      </w:r>
      <w:r w:rsidR="00CD5FB8" w:rsidRPr="008E7F1B">
        <w:rPr>
          <w:rFonts w:ascii="Arial" w:hAnsi="Arial" w:cs="Arial"/>
          <w:sz w:val="24"/>
          <w:szCs w:val="24"/>
        </w:rPr>
        <w:t>.</w:t>
      </w:r>
    </w:p>
    <w:p w14:paraId="248EAE63" w14:textId="77777777" w:rsidR="00DD226F" w:rsidRPr="008E7F1B" w:rsidRDefault="00DD226F" w:rsidP="008E7F1B">
      <w:pPr>
        <w:jc w:val="both"/>
        <w:rPr>
          <w:rFonts w:ascii="Arial" w:hAnsi="Arial" w:cs="Arial"/>
          <w:sz w:val="24"/>
          <w:szCs w:val="24"/>
        </w:rPr>
      </w:pPr>
      <w:r w:rsidRPr="001272D0">
        <w:rPr>
          <w:rFonts w:ascii="Arial" w:hAnsi="Arial" w:cs="Arial"/>
          <w:b/>
          <w:sz w:val="24"/>
          <w:szCs w:val="24"/>
        </w:rPr>
        <w:t>Artículo 2.</w:t>
      </w:r>
      <w:r w:rsidRPr="008E7F1B">
        <w:rPr>
          <w:rFonts w:ascii="Arial" w:hAnsi="Arial" w:cs="Arial"/>
          <w:sz w:val="24"/>
          <w:szCs w:val="24"/>
        </w:rPr>
        <w:t xml:space="preserve"> La remuneración que perciban los </w:t>
      </w:r>
      <w:r w:rsidR="00396159">
        <w:rPr>
          <w:rFonts w:ascii="Arial" w:hAnsi="Arial" w:cs="Arial"/>
          <w:sz w:val="24"/>
          <w:szCs w:val="24"/>
        </w:rPr>
        <w:t>personas servidoras públicas</w:t>
      </w:r>
      <w:r w:rsidRPr="008E7F1B">
        <w:rPr>
          <w:rFonts w:ascii="Arial" w:hAnsi="Arial" w:cs="Arial"/>
          <w:sz w:val="24"/>
          <w:szCs w:val="24"/>
        </w:rPr>
        <w:t xml:space="preserve"> en términos de los artículos 127 de la Constitución Política de los Estados Unidos Mexicanos y 1</w:t>
      </w:r>
      <w:r w:rsidR="001272D0">
        <w:rPr>
          <w:rFonts w:ascii="Arial" w:hAnsi="Arial" w:cs="Arial"/>
          <w:sz w:val="24"/>
          <w:szCs w:val="24"/>
        </w:rPr>
        <w:t>47</w:t>
      </w:r>
      <w:r w:rsidRPr="008E7F1B">
        <w:rPr>
          <w:rFonts w:ascii="Arial" w:hAnsi="Arial" w:cs="Arial"/>
          <w:sz w:val="24"/>
          <w:szCs w:val="24"/>
        </w:rPr>
        <w:t xml:space="preserve"> de la Constitución Política del Estado Libre y Soberano de </w:t>
      </w:r>
      <w:r w:rsidR="001272D0">
        <w:rPr>
          <w:rFonts w:ascii="Arial" w:hAnsi="Arial" w:cs="Arial"/>
          <w:sz w:val="24"/>
          <w:szCs w:val="24"/>
        </w:rPr>
        <w:t>México</w:t>
      </w:r>
      <w:r w:rsidRPr="008E7F1B">
        <w:rPr>
          <w:rFonts w:ascii="Arial" w:hAnsi="Arial" w:cs="Arial"/>
          <w:sz w:val="24"/>
          <w:szCs w:val="24"/>
        </w:rPr>
        <w:t>, será determinada anual y equitativamente, de acuerdo con los tabuladores desglosados que se incluyan en los presupuestos de egresos que correspondan.</w:t>
      </w:r>
    </w:p>
    <w:p w14:paraId="10C4C5BD" w14:textId="28CE2232" w:rsidR="00DD226F" w:rsidRPr="008E7F1B" w:rsidRDefault="00DD226F" w:rsidP="008E7F1B">
      <w:pPr>
        <w:jc w:val="both"/>
        <w:rPr>
          <w:rFonts w:ascii="Arial" w:hAnsi="Arial" w:cs="Arial"/>
          <w:sz w:val="24"/>
          <w:szCs w:val="24"/>
        </w:rPr>
      </w:pPr>
      <w:r w:rsidRPr="001272D0">
        <w:rPr>
          <w:rFonts w:ascii="Arial" w:hAnsi="Arial" w:cs="Arial"/>
          <w:b/>
          <w:sz w:val="24"/>
          <w:szCs w:val="24"/>
        </w:rPr>
        <w:t>Artículo 3.</w:t>
      </w:r>
      <w:r w:rsidRPr="008E7F1B">
        <w:rPr>
          <w:rFonts w:ascii="Arial" w:hAnsi="Arial" w:cs="Arial"/>
          <w:sz w:val="24"/>
          <w:szCs w:val="24"/>
        </w:rPr>
        <w:t xml:space="preserve"> Para efectos de esta Ley, se </w:t>
      </w:r>
      <w:r w:rsidR="0003206B">
        <w:rPr>
          <w:rFonts w:ascii="Arial" w:hAnsi="Arial" w:cs="Arial"/>
          <w:sz w:val="24"/>
          <w:szCs w:val="24"/>
        </w:rPr>
        <w:t xml:space="preserve">definen como </w:t>
      </w:r>
      <w:r w:rsidR="00396159">
        <w:rPr>
          <w:rFonts w:ascii="Arial" w:hAnsi="Arial" w:cs="Arial"/>
          <w:sz w:val="24"/>
          <w:szCs w:val="24"/>
        </w:rPr>
        <w:t>personas servidoras públicas</w:t>
      </w:r>
      <w:r w:rsidRPr="008E7F1B">
        <w:rPr>
          <w:rFonts w:ascii="Arial" w:hAnsi="Arial" w:cs="Arial"/>
          <w:sz w:val="24"/>
          <w:szCs w:val="24"/>
        </w:rPr>
        <w:t xml:space="preserve"> las personas enunciadas en el artículo 1</w:t>
      </w:r>
      <w:r w:rsidR="00A176C4">
        <w:rPr>
          <w:rFonts w:ascii="Arial" w:hAnsi="Arial" w:cs="Arial"/>
          <w:sz w:val="24"/>
          <w:szCs w:val="24"/>
        </w:rPr>
        <w:t>30</w:t>
      </w:r>
      <w:r w:rsidRPr="008E7F1B">
        <w:rPr>
          <w:rFonts w:ascii="Arial" w:hAnsi="Arial" w:cs="Arial"/>
          <w:sz w:val="24"/>
          <w:szCs w:val="24"/>
        </w:rPr>
        <w:t xml:space="preserve"> de la Constitución Política del Estado Libre y Soberano de </w:t>
      </w:r>
      <w:r w:rsidR="00A176C4">
        <w:rPr>
          <w:rFonts w:ascii="Arial" w:hAnsi="Arial" w:cs="Arial"/>
          <w:sz w:val="24"/>
          <w:szCs w:val="24"/>
        </w:rPr>
        <w:t>México</w:t>
      </w:r>
      <w:r w:rsidRPr="008E7F1B">
        <w:rPr>
          <w:rFonts w:ascii="Arial" w:hAnsi="Arial" w:cs="Arial"/>
          <w:sz w:val="24"/>
          <w:szCs w:val="24"/>
        </w:rPr>
        <w:t>, así como las personas que presten servicios subordinados a los órganos autónomos regulados por la misma o que por Decreto o Ley les otorgue dicho carácter, y en general, toda persona que desempeñe un</w:t>
      </w:r>
      <w:r w:rsidR="007D41EA" w:rsidRPr="008E7F1B">
        <w:rPr>
          <w:rFonts w:ascii="Arial" w:hAnsi="Arial" w:cs="Arial"/>
          <w:sz w:val="24"/>
          <w:szCs w:val="24"/>
        </w:rPr>
        <w:t xml:space="preserve"> empleo, cargo o comisión de cualquier naturaleza en la administración pública estatal y municipal o en los órganos autónomos, independientemente del acto jurídico que le dio origen.</w:t>
      </w:r>
    </w:p>
    <w:p w14:paraId="67E298DB" w14:textId="77777777" w:rsidR="007D41EA" w:rsidRPr="008E7F1B" w:rsidRDefault="007D41EA" w:rsidP="008E7F1B">
      <w:pPr>
        <w:jc w:val="both"/>
        <w:rPr>
          <w:rFonts w:ascii="Arial" w:hAnsi="Arial" w:cs="Arial"/>
          <w:sz w:val="24"/>
          <w:szCs w:val="24"/>
        </w:rPr>
      </w:pPr>
      <w:r w:rsidRPr="001272D0">
        <w:rPr>
          <w:rFonts w:ascii="Arial" w:hAnsi="Arial" w:cs="Arial"/>
          <w:b/>
          <w:sz w:val="24"/>
          <w:szCs w:val="24"/>
        </w:rPr>
        <w:t>Artículo</w:t>
      </w:r>
      <w:r w:rsidR="001272D0">
        <w:rPr>
          <w:rFonts w:ascii="Arial" w:hAnsi="Arial" w:cs="Arial"/>
          <w:b/>
          <w:sz w:val="24"/>
          <w:szCs w:val="24"/>
        </w:rPr>
        <w:t xml:space="preserve"> </w:t>
      </w:r>
      <w:r w:rsidRPr="001272D0">
        <w:rPr>
          <w:rFonts w:ascii="Arial" w:hAnsi="Arial" w:cs="Arial"/>
          <w:b/>
          <w:sz w:val="24"/>
          <w:szCs w:val="24"/>
        </w:rPr>
        <w:t>4.</w:t>
      </w:r>
      <w:r w:rsidRPr="008E7F1B">
        <w:rPr>
          <w:rFonts w:ascii="Arial" w:hAnsi="Arial" w:cs="Arial"/>
          <w:sz w:val="24"/>
          <w:szCs w:val="24"/>
        </w:rPr>
        <w:t xml:space="preserve"> Se exceptúan de la aplicación de este ordenamiento, las remuneraciones del personal sindicalizado y de las personas que, con carácter eventual o para la prestación de servicios específicos o especializados, sean contratadas para tal objeto, sin que exista una relación de subordinación y se vincule contractualmente con cualquier órgano de autoridad, siempre que sus derechos y obligaciones se encuentren regulados en el respectivo contrato.</w:t>
      </w:r>
    </w:p>
    <w:p w14:paraId="7B0F0869" w14:textId="77777777" w:rsidR="007D41EA" w:rsidRPr="008E7F1B" w:rsidRDefault="007D41EA" w:rsidP="008E7F1B">
      <w:pPr>
        <w:jc w:val="both"/>
        <w:rPr>
          <w:rFonts w:ascii="Arial" w:hAnsi="Arial" w:cs="Arial"/>
          <w:sz w:val="24"/>
          <w:szCs w:val="24"/>
        </w:rPr>
      </w:pPr>
      <w:r w:rsidRPr="0003206B">
        <w:rPr>
          <w:rFonts w:ascii="Arial" w:hAnsi="Arial" w:cs="Arial"/>
          <w:b/>
          <w:sz w:val="24"/>
          <w:szCs w:val="24"/>
        </w:rPr>
        <w:t>Artículo 5.</w:t>
      </w:r>
      <w:r w:rsidRPr="008E7F1B">
        <w:rPr>
          <w:rFonts w:ascii="Arial" w:hAnsi="Arial" w:cs="Arial"/>
          <w:sz w:val="24"/>
          <w:szCs w:val="24"/>
        </w:rPr>
        <w:t xml:space="preserve"> Además de los principios de legalidad, honradez, lealtad, imparcialidad y eficiencia enunciados en el Título Cuarto de la Constitución Política de los Estados Unidos Mexicanos, serán aplicables a las remuneraciones de l</w:t>
      </w:r>
      <w:r w:rsidR="001D4D69">
        <w:rPr>
          <w:rFonts w:ascii="Arial" w:hAnsi="Arial" w:cs="Arial"/>
          <w:sz w:val="24"/>
          <w:szCs w:val="24"/>
        </w:rPr>
        <w:t>a</w:t>
      </w:r>
      <w:r w:rsidRPr="008E7F1B">
        <w:rPr>
          <w:rFonts w:ascii="Arial" w:hAnsi="Arial" w:cs="Arial"/>
          <w:sz w:val="24"/>
          <w:szCs w:val="24"/>
        </w:rPr>
        <w:t>s</w:t>
      </w:r>
      <w:r w:rsidR="001D4D69">
        <w:rPr>
          <w:rFonts w:ascii="Arial" w:hAnsi="Arial" w:cs="Arial"/>
          <w:sz w:val="24"/>
          <w:szCs w:val="24"/>
        </w:rPr>
        <w:t xml:space="preserve"> personas</w:t>
      </w:r>
      <w:r w:rsidRPr="008E7F1B">
        <w:rPr>
          <w:rFonts w:ascii="Arial" w:hAnsi="Arial" w:cs="Arial"/>
          <w:sz w:val="24"/>
          <w:szCs w:val="24"/>
        </w:rPr>
        <w:t xml:space="preserve"> servidor</w:t>
      </w:r>
      <w:r w:rsidR="001D4D69">
        <w:rPr>
          <w:rFonts w:ascii="Arial" w:hAnsi="Arial" w:cs="Arial"/>
          <w:sz w:val="24"/>
          <w:szCs w:val="24"/>
        </w:rPr>
        <w:t>a</w:t>
      </w:r>
      <w:r w:rsidRPr="008E7F1B">
        <w:rPr>
          <w:rFonts w:ascii="Arial" w:hAnsi="Arial" w:cs="Arial"/>
          <w:sz w:val="24"/>
          <w:szCs w:val="24"/>
        </w:rPr>
        <w:t>s públic</w:t>
      </w:r>
      <w:r w:rsidR="001D4D69">
        <w:rPr>
          <w:rFonts w:ascii="Arial" w:hAnsi="Arial" w:cs="Arial"/>
          <w:sz w:val="24"/>
          <w:szCs w:val="24"/>
        </w:rPr>
        <w:t>a</w:t>
      </w:r>
      <w:r w:rsidRPr="008E7F1B">
        <w:rPr>
          <w:rFonts w:ascii="Arial" w:hAnsi="Arial" w:cs="Arial"/>
          <w:sz w:val="24"/>
          <w:szCs w:val="24"/>
        </w:rPr>
        <w:t>s los siguientes principios:</w:t>
      </w:r>
    </w:p>
    <w:p w14:paraId="0AC291D8" w14:textId="77777777" w:rsidR="007D41EA" w:rsidRPr="008E7F1B" w:rsidRDefault="007D41EA" w:rsidP="008E7F1B">
      <w:pPr>
        <w:jc w:val="both"/>
        <w:rPr>
          <w:rFonts w:ascii="Arial" w:hAnsi="Arial" w:cs="Arial"/>
          <w:sz w:val="24"/>
          <w:szCs w:val="24"/>
        </w:rPr>
      </w:pPr>
      <w:r w:rsidRPr="001D4D69">
        <w:rPr>
          <w:rFonts w:ascii="Arial" w:hAnsi="Arial" w:cs="Arial"/>
          <w:b/>
          <w:sz w:val="24"/>
          <w:szCs w:val="24"/>
        </w:rPr>
        <w:t>I. Equidad:</w:t>
      </w:r>
      <w:r w:rsidRPr="008E7F1B">
        <w:rPr>
          <w:rFonts w:ascii="Arial" w:hAnsi="Arial" w:cs="Arial"/>
          <w:sz w:val="24"/>
          <w:szCs w:val="24"/>
        </w:rPr>
        <w:t xml:space="preserve"> Remuneración relacionada con el nivel de responsabilidad, exigencia y complejidad del cargo o empleo público, para diferenciar atributos básicos de la entidad pública en la que labora;</w:t>
      </w:r>
    </w:p>
    <w:p w14:paraId="6561BBF2" w14:textId="77777777" w:rsidR="007D41EA" w:rsidRPr="008E7F1B" w:rsidRDefault="007D41EA" w:rsidP="008E7F1B">
      <w:pPr>
        <w:jc w:val="both"/>
        <w:rPr>
          <w:rFonts w:ascii="Arial" w:hAnsi="Arial" w:cs="Arial"/>
          <w:sz w:val="24"/>
          <w:szCs w:val="24"/>
        </w:rPr>
      </w:pPr>
      <w:r w:rsidRPr="001D4D69">
        <w:rPr>
          <w:rFonts w:ascii="Arial" w:hAnsi="Arial" w:cs="Arial"/>
          <w:b/>
          <w:sz w:val="24"/>
          <w:szCs w:val="24"/>
        </w:rPr>
        <w:t>II. Igualdad:</w:t>
      </w:r>
      <w:r w:rsidRPr="008E7F1B">
        <w:rPr>
          <w:rFonts w:ascii="Arial" w:hAnsi="Arial" w:cs="Arial"/>
          <w:sz w:val="24"/>
          <w:szCs w:val="24"/>
        </w:rPr>
        <w:t xml:space="preserve"> La remuneración de </w:t>
      </w:r>
      <w:r w:rsidR="001D4D69">
        <w:rPr>
          <w:rFonts w:ascii="Arial" w:hAnsi="Arial" w:cs="Arial"/>
          <w:sz w:val="24"/>
          <w:szCs w:val="24"/>
        </w:rPr>
        <w:t>las personas servidoras públicas</w:t>
      </w:r>
      <w:r w:rsidRPr="008E7F1B">
        <w:rPr>
          <w:rFonts w:ascii="Arial" w:hAnsi="Arial" w:cs="Arial"/>
          <w:sz w:val="24"/>
          <w:szCs w:val="24"/>
        </w:rPr>
        <w:t xml:space="preserve"> se determinará sin distinción motivada por género, edad, etnia, condición física o social, condiciones de salud, religión, opiniones, preferencias, estado civil o cualquier otra que atente contra la dignidad humana;</w:t>
      </w:r>
    </w:p>
    <w:p w14:paraId="717420C2" w14:textId="77777777" w:rsidR="007D41EA" w:rsidRPr="008E7F1B" w:rsidRDefault="007D41EA" w:rsidP="008E7F1B">
      <w:pPr>
        <w:jc w:val="both"/>
        <w:rPr>
          <w:rFonts w:ascii="Arial" w:hAnsi="Arial" w:cs="Arial"/>
          <w:sz w:val="24"/>
          <w:szCs w:val="24"/>
        </w:rPr>
      </w:pPr>
      <w:r w:rsidRPr="001D4D69">
        <w:rPr>
          <w:rFonts w:ascii="Arial" w:hAnsi="Arial" w:cs="Arial"/>
          <w:b/>
          <w:sz w:val="24"/>
          <w:szCs w:val="24"/>
        </w:rPr>
        <w:t>III. Proporcionalidad:</w:t>
      </w:r>
      <w:r w:rsidRPr="008E7F1B">
        <w:rPr>
          <w:rFonts w:ascii="Arial" w:hAnsi="Arial" w:cs="Arial"/>
          <w:sz w:val="24"/>
          <w:szCs w:val="24"/>
        </w:rPr>
        <w:t xml:space="preserve"> La remuneración de cada </w:t>
      </w:r>
      <w:r w:rsidR="001D4D69">
        <w:rPr>
          <w:rFonts w:ascii="Arial" w:hAnsi="Arial" w:cs="Arial"/>
          <w:sz w:val="24"/>
          <w:szCs w:val="24"/>
        </w:rPr>
        <w:t>persona servidora pública</w:t>
      </w:r>
      <w:r w:rsidRPr="008E7F1B">
        <w:rPr>
          <w:rFonts w:ascii="Arial" w:hAnsi="Arial" w:cs="Arial"/>
          <w:sz w:val="24"/>
          <w:szCs w:val="24"/>
        </w:rPr>
        <w:t xml:space="preserve"> deberá ser proporcional a las responsabilidades que deriven del cargo o comisión;</w:t>
      </w:r>
    </w:p>
    <w:p w14:paraId="0F199742" w14:textId="77777777" w:rsidR="007D41EA" w:rsidRPr="008E7F1B" w:rsidRDefault="007D41EA" w:rsidP="008E7F1B">
      <w:pPr>
        <w:jc w:val="both"/>
        <w:rPr>
          <w:rFonts w:ascii="Arial" w:hAnsi="Arial" w:cs="Arial"/>
          <w:sz w:val="24"/>
          <w:szCs w:val="24"/>
        </w:rPr>
      </w:pPr>
      <w:r w:rsidRPr="001D4D69">
        <w:rPr>
          <w:rFonts w:ascii="Arial" w:hAnsi="Arial" w:cs="Arial"/>
          <w:b/>
          <w:sz w:val="24"/>
          <w:szCs w:val="24"/>
        </w:rPr>
        <w:t>IV. Racionalidad:</w:t>
      </w:r>
      <w:r w:rsidRPr="008E7F1B">
        <w:rPr>
          <w:rFonts w:ascii="Arial" w:hAnsi="Arial" w:cs="Arial"/>
          <w:sz w:val="24"/>
          <w:szCs w:val="24"/>
        </w:rPr>
        <w:t xml:space="preserve"> Criterio remunerativo en función a un análisis razonable y sustentado con relación al cargo desempeñado por </w:t>
      </w:r>
      <w:r w:rsidR="001D1C98">
        <w:rPr>
          <w:rFonts w:ascii="Arial" w:hAnsi="Arial" w:cs="Arial"/>
          <w:sz w:val="24"/>
          <w:szCs w:val="24"/>
        </w:rPr>
        <w:t xml:space="preserve">la persona servidora pública </w:t>
      </w:r>
      <w:r w:rsidRPr="008E7F1B">
        <w:rPr>
          <w:rFonts w:ascii="Arial" w:hAnsi="Arial" w:cs="Arial"/>
          <w:sz w:val="24"/>
          <w:szCs w:val="24"/>
        </w:rPr>
        <w:t>a quien se le asigne la remuneración y otros conceptos de pago, y</w:t>
      </w:r>
    </w:p>
    <w:p w14:paraId="63CC7E4A" w14:textId="77777777" w:rsidR="007D41EA" w:rsidRPr="008E7F1B" w:rsidRDefault="007D41EA" w:rsidP="008E7F1B">
      <w:pPr>
        <w:jc w:val="both"/>
        <w:rPr>
          <w:rFonts w:ascii="Arial" w:hAnsi="Arial" w:cs="Arial"/>
          <w:sz w:val="24"/>
          <w:szCs w:val="24"/>
        </w:rPr>
      </w:pPr>
      <w:r w:rsidRPr="001D4D69">
        <w:rPr>
          <w:rFonts w:ascii="Arial" w:hAnsi="Arial" w:cs="Arial"/>
          <w:b/>
          <w:sz w:val="24"/>
          <w:szCs w:val="24"/>
        </w:rPr>
        <w:t xml:space="preserve">V. Transparencia: </w:t>
      </w:r>
      <w:r w:rsidRPr="008E7F1B">
        <w:rPr>
          <w:rFonts w:ascii="Arial" w:hAnsi="Arial" w:cs="Arial"/>
          <w:sz w:val="24"/>
          <w:szCs w:val="24"/>
        </w:rPr>
        <w:t xml:space="preserve">Adecuada claridad, comunicación, publicidad y oportunidad sobre la gestión y asignación de los montos remunerativos, sobre el personal, y demás información pertinente sobre conceptos de pago y registros remunerativos en los términos de la Ley de Transparencia y Acceso a la Información Pública del Estado de </w:t>
      </w:r>
      <w:r w:rsidR="007C2101">
        <w:rPr>
          <w:rFonts w:ascii="Arial" w:hAnsi="Arial" w:cs="Arial"/>
          <w:sz w:val="24"/>
          <w:szCs w:val="24"/>
        </w:rPr>
        <w:t>México y Municipios</w:t>
      </w:r>
      <w:r w:rsidRPr="008E7F1B">
        <w:rPr>
          <w:rFonts w:ascii="Arial" w:hAnsi="Arial" w:cs="Arial"/>
          <w:sz w:val="24"/>
          <w:szCs w:val="24"/>
        </w:rPr>
        <w:t>.</w:t>
      </w:r>
    </w:p>
    <w:p w14:paraId="3715C961" w14:textId="77777777" w:rsidR="007D41EA" w:rsidRPr="008E7F1B" w:rsidRDefault="007D41EA" w:rsidP="008E7F1B">
      <w:pPr>
        <w:jc w:val="both"/>
        <w:rPr>
          <w:rFonts w:ascii="Arial" w:hAnsi="Arial" w:cs="Arial"/>
          <w:sz w:val="24"/>
          <w:szCs w:val="24"/>
        </w:rPr>
      </w:pPr>
      <w:r w:rsidRPr="009D0EE5">
        <w:rPr>
          <w:rFonts w:ascii="Arial" w:hAnsi="Arial" w:cs="Arial"/>
          <w:b/>
          <w:sz w:val="24"/>
          <w:szCs w:val="24"/>
        </w:rPr>
        <w:t>Artículo 6.</w:t>
      </w:r>
      <w:r w:rsidRPr="008E7F1B">
        <w:rPr>
          <w:rFonts w:ascii="Arial" w:hAnsi="Arial" w:cs="Arial"/>
          <w:sz w:val="24"/>
          <w:szCs w:val="24"/>
        </w:rPr>
        <w:t xml:space="preserve"> Para los efectos de la presente Ley, se entenderá por:</w:t>
      </w:r>
    </w:p>
    <w:p w14:paraId="59DB68AD" w14:textId="77777777" w:rsidR="007D41EA" w:rsidRPr="008E7F1B" w:rsidRDefault="007D41EA" w:rsidP="008E7F1B">
      <w:pPr>
        <w:jc w:val="both"/>
        <w:rPr>
          <w:rFonts w:ascii="Arial" w:hAnsi="Arial" w:cs="Arial"/>
          <w:sz w:val="24"/>
          <w:szCs w:val="24"/>
        </w:rPr>
      </w:pPr>
      <w:r w:rsidRPr="008E7F1B">
        <w:rPr>
          <w:rFonts w:ascii="Arial" w:hAnsi="Arial" w:cs="Arial"/>
          <w:sz w:val="24"/>
          <w:szCs w:val="24"/>
        </w:rPr>
        <w:t xml:space="preserve">I. </w:t>
      </w:r>
      <w:r w:rsidRPr="009D0EE5">
        <w:rPr>
          <w:rFonts w:ascii="Arial" w:hAnsi="Arial" w:cs="Arial"/>
          <w:b/>
          <w:sz w:val="24"/>
          <w:szCs w:val="24"/>
        </w:rPr>
        <w:t>Constitución:</w:t>
      </w:r>
      <w:r w:rsidRPr="008E7F1B">
        <w:rPr>
          <w:rFonts w:ascii="Arial" w:hAnsi="Arial" w:cs="Arial"/>
          <w:sz w:val="24"/>
          <w:szCs w:val="24"/>
        </w:rPr>
        <w:t xml:space="preserve"> La Constitución Política del Estado Libre y Soberano de </w:t>
      </w:r>
      <w:r w:rsidR="00064191" w:rsidRPr="008E7F1B">
        <w:rPr>
          <w:rFonts w:ascii="Arial" w:hAnsi="Arial" w:cs="Arial"/>
          <w:sz w:val="24"/>
          <w:szCs w:val="24"/>
        </w:rPr>
        <w:t>México</w:t>
      </w:r>
      <w:r w:rsidRPr="008E7F1B">
        <w:rPr>
          <w:rFonts w:ascii="Arial" w:hAnsi="Arial" w:cs="Arial"/>
          <w:sz w:val="24"/>
          <w:szCs w:val="24"/>
        </w:rPr>
        <w:t>.</w:t>
      </w:r>
    </w:p>
    <w:p w14:paraId="514B97E7" w14:textId="77777777" w:rsidR="007D41EA" w:rsidRPr="008E7F1B" w:rsidRDefault="007D41EA" w:rsidP="008E7F1B">
      <w:pPr>
        <w:jc w:val="both"/>
        <w:rPr>
          <w:rFonts w:ascii="Arial" w:hAnsi="Arial" w:cs="Arial"/>
          <w:sz w:val="24"/>
          <w:szCs w:val="24"/>
        </w:rPr>
      </w:pPr>
      <w:r w:rsidRPr="008E7F1B">
        <w:rPr>
          <w:rFonts w:ascii="Arial" w:hAnsi="Arial" w:cs="Arial"/>
          <w:sz w:val="24"/>
          <w:szCs w:val="24"/>
        </w:rPr>
        <w:t xml:space="preserve">II. </w:t>
      </w:r>
      <w:r w:rsidRPr="009D0EE5">
        <w:rPr>
          <w:rFonts w:ascii="Arial" w:hAnsi="Arial" w:cs="Arial"/>
          <w:b/>
          <w:sz w:val="24"/>
          <w:szCs w:val="24"/>
        </w:rPr>
        <w:t>Entes públicos:</w:t>
      </w:r>
      <w:r w:rsidRPr="008E7F1B">
        <w:rPr>
          <w:rFonts w:ascii="Arial" w:hAnsi="Arial" w:cs="Arial"/>
          <w:sz w:val="24"/>
          <w:szCs w:val="24"/>
        </w:rPr>
        <w:t xml:space="preserve"> Los Poderes Legislativo, Ejecutivo y Judicial, Municipios, </w:t>
      </w:r>
      <w:r w:rsidR="00F556E1" w:rsidRPr="008E7F1B">
        <w:rPr>
          <w:rFonts w:ascii="Arial" w:hAnsi="Arial" w:cs="Arial"/>
          <w:sz w:val="24"/>
          <w:szCs w:val="24"/>
        </w:rPr>
        <w:t>Organismos descentralizados</w:t>
      </w:r>
      <w:r w:rsidRPr="008E7F1B">
        <w:rPr>
          <w:rFonts w:ascii="Arial" w:hAnsi="Arial" w:cs="Arial"/>
          <w:sz w:val="24"/>
          <w:szCs w:val="24"/>
        </w:rPr>
        <w:t xml:space="preserve"> de carácter estatal o municipal, empresas de</w:t>
      </w:r>
      <w:r w:rsidR="00064191" w:rsidRPr="008E7F1B">
        <w:rPr>
          <w:rFonts w:ascii="Arial" w:hAnsi="Arial" w:cs="Arial"/>
          <w:sz w:val="24"/>
          <w:szCs w:val="24"/>
        </w:rPr>
        <w:t xml:space="preserve"> participación mayoritaria estatal o municipal, fideicomisos públicos y organismos constitucionales autónomos de carácter Estatal</w:t>
      </w:r>
    </w:p>
    <w:p w14:paraId="5C0F57B3" w14:textId="77777777" w:rsidR="00064191" w:rsidRPr="008E7F1B" w:rsidRDefault="00064191" w:rsidP="008E7F1B">
      <w:pPr>
        <w:jc w:val="both"/>
        <w:rPr>
          <w:rFonts w:ascii="Arial" w:hAnsi="Arial" w:cs="Arial"/>
          <w:sz w:val="24"/>
          <w:szCs w:val="24"/>
        </w:rPr>
      </w:pPr>
      <w:r w:rsidRPr="008E7F1B">
        <w:rPr>
          <w:rFonts w:ascii="Arial" w:hAnsi="Arial" w:cs="Arial"/>
          <w:sz w:val="24"/>
          <w:szCs w:val="24"/>
        </w:rPr>
        <w:t xml:space="preserve">III. </w:t>
      </w:r>
      <w:r w:rsidRPr="009D0EE5">
        <w:rPr>
          <w:rFonts w:ascii="Arial" w:hAnsi="Arial" w:cs="Arial"/>
          <w:b/>
          <w:sz w:val="24"/>
          <w:szCs w:val="24"/>
        </w:rPr>
        <w:t xml:space="preserve">Importe bruto mensual: </w:t>
      </w:r>
      <w:r w:rsidRPr="008E7F1B">
        <w:rPr>
          <w:rFonts w:ascii="Arial" w:hAnsi="Arial" w:cs="Arial"/>
          <w:sz w:val="24"/>
          <w:szCs w:val="24"/>
        </w:rPr>
        <w:t>El importe total del sueldo antes de los descuentos o deducciones.</w:t>
      </w:r>
    </w:p>
    <w:p w14:paraId="53A4659D" w14:textId="77777777" w:rsidR="009D0EE5" w:rsidRDefault="00064191" w:rsidP="008E7F1B">
      <w:pPr>
        <w:jc w:val="both"/>
        <w:rPr>
          <w:rFonts w:ascii="Arial" w:hAnsi="Arial" w:cs="Arial"/>
          <w:sz w:val="24"/>
          <w:szCs w:val="24"/>
        </w:rPr>
      </w:pPr>
      <w:r w:rsidRPr="008E7F1B">
        <w:rPr>
          <w:rFonts w:ascii="Arial" w:hAnsi="Arial" w:cs="Arial"/>
          <w:sz w:val="24"/>
          <w:szCs w:val="24"/>
        </w:rPr>
        <w:t xml:space="preserve">IV. </w:t>
      </w:r>
      <w:r w:rsidRPr="009D0EE5">
        <w:rPr>
          <w:rFonts w:ascii="Arial" w:hAnsi="Arial" w:cs="Arial"/>
          <w:b/>
          <w:sz w:val="24"/>
          <w:szCs w:val="24"/>
        </w:rPr>
        <w:t>Ley:</w:t>
      </w:r>
      <w:r w:rsidRPr="008E7F1B">
        <w:rPr>
          <w:rFonts w:ascii="Arial" w:hAnsi="Arial" w:cs="Arial"/>
          <w:sz w:val="24"/>
          <w:szCs w:val="24"/>
        </w:rPr>
        <w:t xml:space="preserve"> </w:t>
      </w:r>
      <w:r w:rsidR="009D0EE5" w:rsidRPr="009D0EE5">
        <w:rPr>
          <w:rFonts w:ascii="Arial" w:hAnsi="Arial" w:cs="Arial"/>
          <w:sz w:val="24"/>
          <w:szCs w:val="24"/>
        </w:rPr>
        <w:t xml:space="preserve">Ley </w:t>
      </w:r>
      <w:r w:rsidR="009D0EE5">
        <w:rPr>
          <w:rFonts w:ascii="Arial" w:hAnsi="Arial" w:cs="Arial"/>
          <w:sz w:val="24"/>
          <w:szCs w:val="24"/>
        </w:rPr>
        <w:t>q</w:t>
      </w:r>
      <w:r w:rsidR="009D0EE5" w:rsidRPr="009D0EE5">
        <w:rPr>
          <w:rFonts w:ascii="Arial" w:hAnsi="Arial" w:cs="Arial"/>
          <w:sz w:val="24"/>
          <w:szCs w:val="24"/>
        </w:rPr>
        <w:t xml:space="preserve">ue Regula </w:t>
      </w:r>
      <w:r w:rsidR="009D0EE5">
        <w:rPr>
          <w:rFonts w:ascii="Arial" w:hAnsi="Arial" w:cs="Arial"/>
          <w:sz w:val="24"/>
          <w:szCs w:val="24"/>
        </w:rPr>
        <w:t>l</w:t>
      </w:r>
      <w:r w:rsidR="009D0EE5" w:rsidRPr="009D0EE5">
        <w:rPr>
          <w:rFonts w:ascii="Arial" w:hAnsi="Arial" w:cs="Arial"/>
          <w:sz w:val="24"/>
          <w:szCs w:val="24"/>
        </w:rPr>
        <w:t xml:space="preserve">as Remuneraciones </w:t>
      </w:r>
      <w:r w:rsidR="009D0EE5">
        <w:rPr>
          <w:rFonts w:ascii="Arial" w:hAnsi="Arial" w:cs="Arial"/>
          <w:sz w:val="24"/>
          <w:szCs w:val="24"/>
        </w:rPr>
        <w:t>d</w:t>
      </w:r>
      <w:r w:rsidR="009D0EE5" w:rsidRPr="009D0EE5">
        <w:rPr>
          <w:rFonts w:ascii="Arial" w:hAnsi="Arial" w:cs="Arial"/>
          <w:sz w:val="24"/>
          <w:szCs w:val="24"/>
        </w:rPr>
        <w:t xml:space="preserve">e </w:t>
      </w:r>
      <w:r w:rsidR="009D0EE5">
        <w:rPr>
          <w:rFonts w:ascii="Arial" w:hAnsi="Arial" w:cs="Arial"/>
          <w:sz w:val="24"/>
          <w:szCs w:val="24"/>
        </w:rPr>
        <w:t>l</w:t>
      </w:r>
      <w:r w:rsidR="009D0EE5" w:rsidRPr="009D0EE5">
        <w:rPr>
          <w:rFonts w:ascii="Arial" w:hAnsi="Arial" w:cs="Arial"/>
          <w:sz w:val="24"/>
          <w:szCs w:val="24"/>
        </w:rPr>
        <w:t xml:space="preserve">as Personas Servidoras Públicas </w:t>
      </w:r>
      <w:r w:rsidR="009D0EE5">
        <w:rPr>
          <w:rFonts w:ascii="Arial" w:hAnsi="Arial" w:cs="Arial"/>
          <w:sz w:val="24"/>
          <w:szCs w:val="24"/>
        </w:rPr>
        <w:t>d</w:t>
      </w:r>
      <w:r w:rsidR="009D0EE5" w:rsidRPr="009D0EE5">
        <w:rPr>
          <w:rFonts w:ascii="Arial" w:hAnsi="Arial" w:cs="Arial"/>
          <w:sz w:val="24"/>
          <w:szCs w:val="24"/>
        </w:rPr>
        <w:t xml:space="preserve">e </w:t>
      </w:r>
      <w:r w:rsidR="009D0EE5">
        <w:rPr>
          <w:rFonts w:ascii="Arial" w:hAnsi="Arial" w:cs="Arial"/>
          <w:sz w:val="24"/>
          <w:szCs w:val="24"/>
        </w:rPr>
        <w:t>l</w:t>
      </w:r>
      <w:r w:rsidR="009D0EE5" w:rsidRPr="009D0EE5">
        <w:rPr>
          <w:rFonts w:ascii="Arial" w:hAnsi="Arial" w:cs="Arial"/>
          <w:sz w:val="24"/>
          <w:szCs w:val="24"/>
        </w:rPr>
        <w:t xml:space="preserve">os Poderes </w:t>
      </w:r>
      <w:r w:rsidR="009D0EE5">
        <w:rPr>
          <w:rFonts w:ascii="Arial" w:hAnsi="Arial" w:cs="Arial"/>
          <w:sz w:val="24"/>
          <w:szCs w:val="24"/>
        </w:rPr>
        <w:t>d</w:t>
      </w:r>
      <w:r w:rsidR="009D0EE5" w:rsidRPr="009D0EE5">
        <w:rPr>
          <w:rFonts w:ascii="Arial" w:hAnsi="Arial" w:cs="Arial"/>
          <w:sz w:val="24"/>
          <w:szCs w:val="24"/>
        </w:rPr>
        <w:t xml:space="preserve">el Estado, </w:t>
      </w:r>
      <w:r w:rsidR="009D0EE5">
        <w:rPr>
          <w:rFonts w:ascii="Arial" w:hAnsi="Arial" w:cs="Arial"/>
          <w:sz w:val="24"/>
          <w:szCs w:val="24"/>
        </w:rPr>
        <w:t>l</w:t>
      </w:r>
      <w:r w:rsidR="009D0EE5" w:rsidRPr="009D0EE5">
        <w:rPr>
          <w:rFonts w:ascii="Arial" w:hAnsi="Arial" w:cs="Arial"/>
          <w:sz w:val="24"/>
          <w:szCs w:val="24"/>
        </w:rPr>
        <w:t xml:space="preserve">os Municipios </w:t>
      </w:r>
      <w:r w:rsidR="009D0EE5">
        <w:rPr>
          <w:rFonts w:ascii="Arial" w:hAnsi="Arial" w:cs="Arial"/>
          <w:sz w:val="24"/>
          <w:szCs w:val="24"/>
        </w:rPr>
        <w:t>y</w:t>
      </w:r>
      <w:r w:rsidR="009D0EE5" w:rsidRPr="009D0EE5">
        <w:rPr>
          <w:rFonts w:ascii="Arial" w:hAnsi="Arial" w:cs="Arial"/>
          <w:sz w:val="24"/>
          <w:szCs w:val="24"/>
        </w:rPr>
        <w:t xml:space="preserve"> </w:t>
      </w:r>
      <w:r w:rsidR="009D0EE5">
        <w:rPr>
          <w:rFonts w:ascii="Arial" w:hAnsi="Arial" w:cs="Arial"/>
          <w:sz w:val="24"/>
          <w:szCs w:val="24"/>
        </w:rPr>
        <w:t>l</w:t>
      </w:r>
      <w:r w:rsidR="009D0EE5" w:rsidRPr="009D0EE5">
        <w:rPr>
          <w:rFonts w:ascii="Arial" w:hAnsi="Arial" w:cs="Arial"/>
          <w:sz w:val="24"/>
          <w:szCs w:val="24"/>
        </w:rPr>
        <w:t xml:space="preserve">os Órganos Autónomos </w:t>
      </w:r>
      <w:r w:rsidR="009D0EE5">
        <w:rPr>
          <w:rFonts w:ascii="Arial" w:hAnsi="Arial" w:cs="Arial"/>
          <w:sz w:val="24"/>
          <w:szCs w:val="24"/>
        </w:rPr>
        <w:t>d</w:t>
      </w:r>
      <w:r w:rsidR="009D0EE5" w:rsidRPr="009D0EE5">
        <w:rPr>
          <w:rFonts w:ascii="Arial" w:hAnsi="Arial" w:cs="Arial"/>
          <w:sz w:val="24"/>
          <w:szCs w:val="24"/>
        </w:rPr>
        <w:t>el Estado De México</w:t>
      </w:r>
      <w:r w:rsidR="009D0EE5">
        <w:rPr>
          <w:rFonts w:ascii="Arial" w:hAnsi="Arial" w:cs="Arial"/>
          <w:sz w:val="24"/>
          <w:szCs w:val="24"/>
        </w:rPr>
        <w:t>;</w:t>
      </w:r>
    </w:p>
    <w:p w14:paraId="64DB0DFA" w14:textId="77777777" w:rsidR="00064191" w:rsidRPr="008E7F1B" w:rsidRDefault="00064191" w:rsidP="008E7F1B">
      <w:pPr>
        <w:jc w:val="both"/>
        <w:rPr>
          <w:rFonts w:ascii="Arial" w:hAnsi="Arial" w:cs="Arial"/>
          <w:sz w:val="24"/>
          <w:szCs w:val="24"/>
        </w:rPr>
      </w:pPr>
      <w:r w:rsidRPr="009D0EE5">
        <w:rPr>
          <w:rFonts w:ascii="Arial" w:hAnsi="Arial" w:cs="Arial"/>
          <w:b/>
          <w:sz w:val="24"/>
          <w:szCs w:val="24"/>
        </w:rPr>
        <w:t>V. Manual para el otorgamiento de remuneraciones:</w:t>
      </w:r>
      <w:r w:rsidRPr="008E7F1B">
        <w:rPr>
          <w:rFonts w:ascii="Arial" w:hAnsi="Arial" w:cs="Arial"/>
          <w:sz w:val="24"/>
          <w:szCs w:val="24"/>
        </w:rPr>
        <w:t xml:space="preserve"> Documento expedido por cada uno de los Poderes Legislativo, Ejecutivo y Judicial, así como por los Ayuntamientos y los órganos autónomos, donde se establecen los objetivos, las políticas y los procedimientos que norman la integración del sueldo y la asignación de las prestaciones en efectivo, en especie y en servicios, así como de otras percepciones de </w:t>
      </w:r>
      <w:r w:rsidR="00EF53B6">
        <w:rPr>
          <w:rFonts w:ascii="Arial" w:hAnsi="Arial" w:cs="Arial"/>
          <w:sz w:val="24"/>
          <w:szCs w:val="24"/>
        </w:rPr>
        <w:t>las personas servidoras públicas</w:t>
      </w:r>
      <w:r w:rsidRPr="008E7F1B">
        <w:rPr>
          <w:rFonts w:ascii="Arial" w:hAnsi="Arial" w:cs="Arial"/>
          <w:sz w:val="24"/>
          <w:szCs w:val="24"/>
        </w:rPr>
        <w:t>;</w:t>
      </w:r>
    </w:p>
    <w:p w14:paraId="42B416C6" w14:textId="1F41E3D6" w:rsidR="00064191" w:rsidRPr="008E7F1B" w:rsidRDefault="00064191" w:rsidP="008E7F1B">
      <w:pPr>
        <w:jc w:val="both"/>
        <w:rPr>
          <w:rFonts w:ascii="Arial" w:hAnsi="Arial" w:cs="Arial"/>
          <w:sz w:val="24"/>
          <w:szCs w:val="24"/>
        </w:rPr>
      </w:pPr>
      <w:r w:rsidRPr="008E7F1B">
        <w:rPr>
          <w:rFonts w:ascii="Arial" w:hAnsi="Arial" w:cs="Arial"/>
          <w:sz w:val="24"/>
          <w:szCs w:val="24"/>
        </w:rPr>
        <w:t xml:space="preserve">VI. </w:t>
      </w:r>
      <w:r w:rsidR="000F588D">
        <w:rPr>
          <w:rFonts w:ascii="Arial" w:hAnsi="Arial" w:cs="Arial"/>
          <w:b/>
          <w:sz w:val="24"/>
          <w:szCs w:val="24"/>
        </w:rPr>
        <w:t>Remuneraciones</w:t>
      </w:r>
      <w:r w:rsidRPr="009D0EE5">
        <w:rPr>
          <w:rFonts w:ascii="Arial" w:hAnsi="Arial" w:cs="Arial"/>
          <w:b/>
          <w:sz w:val="24"/>
          <w:szCs w:val="24"/>
        </w:rPr>
        <w:t>:</w:t>
      </w:r>
      <w:r w:rsidRPr="008E7F1B">
        <w:rPr>
          <w:rFonts w:ascii="Arial" w:hAnsi="Arial" w:cs="Arial"/>
          <w:sz w:val="24"/>
          <w:szCs w:val="24"/>
        </w:rPr>
        <w:t xml:space="preserve"> L</w:t>
      </w:r>
      <w:r w:rsidR="000F588D">
        <w:rPr>
          <w:rFonts w:ascii="Arial" w:hAnsi="Arial" w:cs="Arial"/>
          <w:sz w:val="24"/>
          <w:szCs w:val="24"/>
        </w:rPr>
        <w:t>o</w:t>
      </w:r>
      <w:r w:rsidRPr="008E7F1B">
        <w:rPr>
          <w:rFonts w:ascii="Arial" w:hAnsi="Arial" w:cs="Arial"/>
          <w:sz w:val="24"/>
          <w:szCs w:val="24"/>
        </w:rPr>
        <w:t xml:space="preserve">s </w:t>
      </w:r>
      <w:r w:rsidR="000F588D">
        <w:rPr>
          <w:rFonts w:ascii="Arial" w:hAnsi="Arial" w:cs="Arial"/>
          <w:sz w:val="24"/>
          <w:szCs w:val="24"/>
        </w:rPr>
        <w:t>sueldos y salarios</w:t>
      </w:r>
      <w:r w:rsidR="00C707D3">
        <w:rPr>
          <w:rFonts w:ascii="Arial" w:hAnsi="Arial" w:cs="Arial"/>
          <w:sz w:val="24"/>
          <w:szCs w:val="24"/>
        </w:rPr>
        <w:t xml:space="preserve"> </w:t>
      </w:r>
      <w:r w:rsidR="00C707D3" w:rsidRPr="00C707D3">
        <w:rPr>
          <w:rFonts w:ascii="Arial" w:hAnsi="Arial" w:cs="Arial"/>
          <w:sz w:val="24"/>
          <w:szCs w:val="24"/>
        </w:rPr>
        <w:t>brutos y netos</w:t>
      </w:r>
      <w:r w:rsidRPr="008E7F1B">
        <w:rPr>
          <w:rFonts w:ascii="Arial" w:hAnsi="Arial" w:cs="Arial"/>
          <w:sz w:val="24"/>
          <w:szCs w:val="24"/>
        </w:rPr>
        <w:t xml:space="preserve"> que se deban cubrir a l</w:t>
      </w:r>
      <w:r w:rsidR="00396159">
        <w:rPr>
          <w:rFonts w:ascii="Arial" w:hAnsi="Arial" w:cs="Arial"/>
          <w:sz w:val="24"/>
          <w:szCs w:val="24"/>
        </w:rPr>
        <w:t>as personas servidoras públicas</w:t>
      </w:r>
      <w:r w:rsidRPr="008E7F1B">
        <w:rPr>
          <w:rFonts w:ascii="Arial" w:hAnsi="Arial" w:cs="Arial"/>
          <w:sz w:val="24"/>
          <w:szCs w:val="24"/>
        </w:rPr>
        <w:t xml:space="preserve"> por concepto de </w:t>
      </w:r>
      <w:r w:rsidR="00C707D3" w:rsidRPr="00C707D3">
        <w:rPr>
          <w:rFonts w:ascii="Arial" w:hAnsi="Arial" w:cs="Arial"/>
          <w:sz w:val="24"/>
          <w:szCs w:val="24"/>
        </w:rPr>
        <w:t>sueldo base tabular, prestaciones, gratificaciones, primas, comisiones, dietas, bonos, estímulos, ingresos y sistemas de compensación, señalando la periodicidad de dicha remuneración</w:t>
      </w:r>
      <w:r w:rsidR="00C707D3">
        <w:rPr>
          <w:rFonts w:ascii="Arial" w:hAnsi="Arial" w:cs="Arial"/>
          <w:sz w:val="24"/>
          <w:szCs w:val="24"/>
        </w:rPr>
        <w:t xml:space="preserve"> </w:t>
      </w:r>
      <w:r w:rsidRPr="008E7F1B">
        <w:rPr>
          <w:rFonts w:ascii="Arial" w:hAnsi="Arial" w:cs="Arial"/>
          <w:sz w:val="24"/>
          <w:szCs w:val="24"/>
        </w:rPr>
        <w:t>por los servicios prestados a la dependencia, organismo descentralizado, empresa de participación estatal mayoritaria, fideicomiso público u órgano autónomo de que se trate, conforme al nombramiento respectivo. Los sueldos y salarios se establecen mediante importes brutos mensuales, a los cuales se les deberá aplicar las deducciones de ley.</w:t>
      </w:r>
    </w:p>
    <w:p w14:paraId="11DA7370" w14:textId="77777777" w:rsidR="00064191" w:rsidRPr="008E7F1B" w:rsidRDefault="00064191" w:rsidP="008E7F1B">
      <w:pPr>
        <w:jc w:val="both"/>
        <w:rPr>
          <w:rFonts w:ascii="Arial" w:hAnsi="Arial" w:cs="Arial"/>
          <w:sz w:val="24"/>
          <w:szCs w:val="24"/>
        </w:rPr>
      </w:pPr>
      <w:r w:rsidRPr="009D0EE5">
        <w:rPr>
          <w:rFonts w:ascii="Arial" w:hAnsi="Arial" w:cs="Arial"/>
          <w:b/>
          <w:sz w:val="24"/>
          <w:szCs w:val="24"/>
        </w:rPr>
        <w:t>VII. Tabulador de remuneraciones:</w:t>
      </w:r>
      <w:r w:rsidRPr="008E7F1B">
        <w:rPr>
          <w:rFonts w:ascii="Arial" w:hAnsi="Arial" w:cs="Arial"/>
          <w:sz w:val="24"/>
          <w:szCs w:val="24"/>
        </w:rPr>
        <w:t xml:space="preserve"> El instrumento que permite representar los valores monetarios con los que se identifican los importes por concepto de sueldos y salarios en términos mensuales, que aplican a puesto o categoría determinados, en función del nivel y grupo jerárquico.</w:t>
      </w:r>
    </w:p>
    <w:p w14:paraId="048B4A6F" w14:textId="77777777" w:rsidR="00064191" w:rsidRPr="008E7F1B" w:rsidRDefault="00064191" w:rsidP="008E7F1B">
      <w:pPr>
        <w:jc w:val="both"/>
        <w:rPr>
          <w:rFonts w:ascii="Arial" w:hAnsi="Arial" w:cs="Arial"/>
          <w:sz w:val="24"/>
          <w:szCs w:val="24"/>
        </w:rPr>
      </w:pPr>
      <w:r w:rsidRPr="009D0EE5">
        <w:rPr>
          <w:rFonts w:ascii="Arial" w:hAnsi="Arial" w:cs="Arial"/>
          <w:b/>
          <w:sz w:val="24"/>
          <w:szCs w:val="24"/>
        </w:rPr>
        <w:t xml:space="preserve">Artículo </w:t>
      </w:r>
      <w:r w:rsidR="0014241B">
        <w:rPr>
          <w:rFonts w:ascii="Arial" w:hAnsi="Arial" w:cs="Arial"/>
          <w:b/>
          <w:sz w:val="24"/>
          <w:szCs w:val="24"/>
        </w:rPr>
        <w:t>7</w:t>
      </w:r>
      <w:r w:rsidRPr="009D0EE5">
        <w:rPr>
          <w:rFonts w:ascii="Arial" w:hAnsi="Arial" w:cs="Arial"/>
          <w:b/>
          <w:sz w:val="24"/>
          <w:szCs w:val="24"/>
        </w:rPr>
        <w:t>.</w:t>
      </w:r>
      <w:r w:rsidR="009D0EE5">
        <w:rPr>
          <w:rFonts w:ascii="Arial" w:hAnsi="Arial" w:cs="Arial"/>
          <w:sz w:val="24"/>
          <w:szCs w:val="24"/>
        </w:rPr>
        <w:t xml:space="preserve"> </w:t>
      </w:r>
      <w:r w:rsidRPr="008E7F1B">
        <w:rPr>
          <w:rFonts w:ascii="Arial" w:hAnsi="Arial" w:cs="Arial"/>
          <w:sz w:val="24"/>
          <w:szCs w:val="24"/>
        </w:rPr>
        <w:t>La interpretación de las disposiciones de la presente Ley, se realizará por los Titulares de los Poderes Legislativo, Ejecutivo y Judicial, así como por los Ayuntamientos y los órganos autónomos, cada uno en el ámbito de su competencia, a través de la dependencia o unidad administrativa que aquellos determinen y que conforme a las disposiciones legales correspondientes tengan a su cargo el control de los recursos humanos.</w:t>
      </w:r>
    </w:p>
    <w:p w14:paraId="6EB34762" w14:textId="77777777" w:rsidR="00064191" w:rsidRPr="008E7F1B" w:rsidRDefault="00064191" w:rsidP="0014241B">
      <w:pPr>
        <w:jc w:val="center"/>
        <w:rPr>
          <w:rFonts w:ascii="Arial" w:hAnsi="Arial" w:cs="Arial"/>
          <w:b/>
          <w:sz w:val="24"/>
          <w:szCs w:val="24"/>
        </w:rPr>
      </w:pPr>
      <w:r w:rsidRPr="008E7F1B">
        <w:rPr>
          <w:rFonts w:ascii="Arial" w:hAnsi="Arial" w:cs="Arial"/>
          <w:b/>
          <w:sz w:val="24"/>
          <w:szCs w:val="24"/>
        </w:rPr>
        <w:t>CAPÍTULO SEGUNDO</w:t>
      </w:r>
    </w:p>
    <w:p w14:paraId="6EC66A3E" w14:textId="77777777" w:rsidR="00064191" w:rsidRPr="008E7F1B" w:rsidRDefault="00064191" w:rsidP="0014241B">
      <w:pPr>
        <w:jc w:val="center"/>
        <w:rPr>
          <w:rFonts w:ascii="Arial" w:hAnsi="Arial" w:cs="Arial"/>
          <w:b/>
          <w:sz w:val="24"/>
          <w:szCs w:val="24"/>
        </w:rPr>
      </w:pPr>
      <w:r w:rsidRPr="008E7F1B">
        <w:rPr>
          <w:rFonts w:ascii="Arial" w:hAnsi="Arial" w:cs="Arial"/>
          <w:b/>
          <w:sz w:val="24"/>
          <w:szCs w:val="24"/>
        </w:rPr>
        <w:t>DEL SISTEMA DE REMUNERACIONES</w:t>
      </w:r>
    </w:p>
    <w:p w14:paraId="4CE6BF3D" w14:textId="77777777" w:rsidR="00064191" w:rsidRPr="008E7F1B" w:rsidRDefault="00064191" w:rsidP="008E7F1B">
      <w:pPr>
        <w:jc w:val="both"/>
        <w:rPr>
          <w:rFonts w:ascii="Arial" w:hAnsi="Arial" w:cs="Arial"/>
          <w:b/>
          <w:sz w:val="24"/>
          <w:szCs w:val="24"/>
        </w:rPr>
      </w:pPr>
    </w:p>
    <w:p w14:paraId="4B436498" w14:textId="77777777" w:rsidR="00064191" w:rsidRPr="008E7F1B" w:rsidRDefault="00064191" w:rsidP="008E7F1B">
      <w:pPr>
        <w:jc w:val="both"/>
        <w:rPr>
          <w:rFonts w:ascii="Arial" w:hAnsi="Arial" w:cs="Arial"/>
          <w:sz w:val="24"/>
          <w:szCs w:val="24"/>
        </w:rPr>
      </w:pPr>
      <w:r w:rsidRPr="008E7F1B">
        <w:rPr>
          <w:rFonts w:ascii="Arial" w:hAnsi="Arial" w:cs="Arial"/>
          <w:b/>
          <w:sz w:val="24"/>
          <w:szCs w:val="24"/>
        </w:rPr>
        <w:t xml:space="preserve">Artículo </w:t>
      </w:r>
      <w:r w:rsidR="0014241B">
        <w:rPr>
          <w:rFonts w:ascii="Arial" w:hAnsi="Arial" w:cs="Arial"/>
          <w:b/>
          <w:sz w:val="24"/>
          <w:szCs w:val="24"/>
        </w:rPr>
        <w:t>8</w:t>
      </w:r>
      <w:r w:rsidRPr="008E7F1B">
        <w:rPr>
          <w:rFonts w:ascii="Arial" w:hAnsi="Arial" w:cs="Arial"/>
          <w:b/>
          <w:sz w:val="24"/>
          <w:szCs w:val="24"/>
        </w:rPr>
        <w:t xml:space="preserve">. </w:t>
      </w:r>
      <w:r w:rsidRPr="008E7F1B">
        <w:rPr>
          <w:rFonts w:ascii="Arial" w:hAnsi="Arial" w:cs="Arial"/>
          <w:sz w:val="24"/>
          <w:szCs w:val="24"/>
        </w:rPr>
        <w:t>La remuneración de l</w:t>
      </w:r>
      <w:r w:rsidR="00396159">
        <w:rPr>
          <w:rFonts w:ascii="Arial" w:hAnsi="Arial" w:cs="Arial"/>
          <w:sz w:val="24"/>
          <w:szCs w:val="24"/>
        </w:rPr>
        <w:t>a</w:t>
      </w:r>
      <w:r w:rsidRPr="008E7F1B">
        <w:rPr>
          <w:rFonts w:ascii="Arial" w:hAnsi="Arial" w:cs="Arial"/>
          <w:sz w:val="24"/>
          <w:szCs w:val="24"/>
        </w:rPr>
        <w:t xml:space="preserve">s </w:t>
      </w:r>
      <w:r w:rsidR="00396159">
        <w:rPr>
          <w:rFonts w:ascii="Arial" w:hAnsi="Arial" w:cs="Arial"/>
          <w:sz w:val="24"/>
          <w:szCs w:val="24"/>
        </w:rPr>
        <w:t>personas servidoras públicas</w:t>
      </w:r>
      <w:r w:rsidRPr="008E7F1B">
        <w:rPr>
          <w:rFonts w:ascii="Arial" w:hAnsi="Arial" w:cs="Arial"/>
          <w:sz w:val="24"/>
          <w:szCs w:val="24"/>
        </w:rPr>
        <w:t xml:space="preserve"> no podrá ser inferior al salario mínimo para los trabajadores en general, en el área geográfica que corresponda</w:t>
      </w:r>
      <w:r w:rsidR="0014241B">
        <w:rPr>
          <w:rFonts w:ascii="Arial" w:hAnsi="Arial" w:cs="Arial"/>
          <w:sz w:val="24"/>
          <w:szCs w:val="24"/>
        </w:rPr>
        <w:t>.</w:t>
      </w:r>
    </w:p>
    <w:p w14:paraId="73770876" w14:textId="77777777" w:rsidR="00064191" w:rsidRPr="008E7F1B" w:rsidRDefault="00064191" w:rsidP="008E7F1B">
      <w:pPr>
        <w:jc w:val="both"/>
        <w:rPr>
          <w:rFonts w:ascii="Arial" w:hAnsi="Arial" w:cs="Arial"/>
          <w:sz w:val="24"/>
          <w:szCs w:val="24"/>
        </w:rPr>
      </w:pPr>
      <w:r w:rsidRPr="0014241B">
        <w:rPr>
          <w:rFonts w:ascii="Arial" w:hAnsi="Arial" w:cs="Arial"/>
          <w:b/>
          <w:sz w:val="24"/>
          <w:szCs w:val="24"/>
        </w:rPr>
        <w:t xml:space="preserve">Artículo </w:t>
      </w:r>
      <w:r w:rsidR="0014241B">
        <w:rPr>
          <w:rFonts w:ascii="Arial" w:hAnsi="Arial" w:cs="Arial"/>
          <w:b/>
          <w:sz w:val="24"/>
          <w:szCs w:val="24"/>
        </w:rPr>
        <w:t>9</w:t>
      </w:r>
      <w:r w:rsidRPr="0014241B">
        <w:rPr>
          <w:rFonts w:ascii="Arial" w:hAnsi="Arial" w:cs="Arial"/>
          <w:b/>
          <w:sz w:val="24"/>
          <w:szCs w:val="24"/>
        </w:rPr>
        <w:t>.</w:t>
      </w:r>
      <w:r w:rsidRPr="008E7F1B">
        <w:rPr>
          <w:rFonts w:ascii="Arial" w:hAnsi="Arial" w:cs="Arial"/>
          <w:sz w:val="24"/>
          <w:szCs w:val="24"/>
        </w:rPr>
        <w:t xml:space="preserve"> L</w:t>
      </w:r>
      <w:r w:rsidR="00396159">
        <w:rPr>
          <w:rFonts w:ascii="Arial" w:hAnsi="Arial" w:cs="Arial"/>
          <w:sz w:val="24"/>
          <w:szCs w:val="24"/>
        </w:rPr>
        <w:t>a</w:t>
      </w:r>
      <w:r w:rsidRPr="008E7F1B">
        <w:rPr>
          <w:rFonts w:ascii="Arial" w:hAnsi="Arial" w:cs="Arial"/>
          <w:sz w:val="24"/>
          <w:szCs w:val="24"/>
        </w:rPr>
        <w:t xml:space="preserve">s </w:t>
      </w:r>
      <w:r w:rsidR="00396159">
        <w:rPr>
          <w:rFonts w:ascii="Arial" w:hAnsi="Arial" w:cs="Arial"/>
          <w:sz w:val="24"/>
          <w:szCs w:val="24"/>
        </w:rPr>
        <w:t>personas servidoras públicas</w:t>
      </w:r>
      <w:r w:rsidRPr="008E7F1B">
        <w:rPr>
          <w:rFonts w:ascii="Arial" w:hAnsi="Arial" w:cs="Arial"/>
          <w:sz w:val="24"/>
          <w:szCs w:val="24"/>
        </w:rPr>
        <w:t xml:space="preserve"> recibirán una remuneración adecuada e irrenunciable por el desempeño de su empleo, cargo o comisión, la cual deberá ser proporcional a su nivel jerárquico y al grado de responsabilidad que tengan asignado, sin que puedan percibir por dicho concepto, cantidades o beneficios mayores a los que por su nivel les corresponda.</w:t>
      </w:r>
    </w:p>
    <w:p w14:paraId="388C90A0" w14:textId="77777777" w:rsidR="00064191" w:rsidRPr="008E7F1B" w:rsidRDefault="00064191" w:rsidP="008E7F1B">
      <w:pPr>
        <w:jc w:val="both"/>
        <w:rPr>
          <w:rFonts w:ascii="Arial" w:hAnsi="Arial" w:cs="Arial"/>
          <w:sz w:val="24"/>
          <w:szCs w:val="24"/>
        </w:rPr>
      </w:pPr>
      <w:r w:rsidRPr="0014241B">
        <w:rPr>
          <w:rFonts w:ascii="Arial" w:hAnsi="Arial" w:cs="Arial"/>
          <w:b/>
          <w:sz w:val="24"/>
          <w:szCs w:val="24"/>
        </w:rPr>
        <w:t>Artículo 1</w:t>
      </w:r>
      <w:r w:rsidR="0014241B">
        <w:rPr>
          <w:rFonts w:ascii="Arial" w:hAnsi="Arial" w:cs="Arial"/>
          <w:b/>
          <w:sz w:val="24"/>
          <w:szCs w:val="24"/>
        </w:rPr>
        <w:t>0</w:t>
      </w:r>
      <w:r w:rsidRPr="0014241B">
        <w:rPr>
          <w:rFonts w:ascii="Arial" w:hAnsi="Arial" w:cs="Arial"/>
          <w:b/>
          <w:sz w:val="24"/>
          <w:szCs w:val="24"/>
        </w:rPr>
        <w:t>.</w:t>
      </w:r>
      <w:r w:rsidRPr="008E7F1B">
        <w:rPr>
          <w:rFonts w:ascii="Arial" w:hAnsi="Arial" w:cs="Arial"/>
          <w:sz w:val="24"/>
          <w:szCs w:val="24"/>
        </w:rPr>
        <w:t xml:space="preserve"> Los entes públicos deberán cubrir a sus </w:t>
      </w:r>
      <w:r w:rsidR="0014241B">
        <w:rPr>
          <w:rFonts w:ascii="Arial" w:hAnsi="Arial" w:cs="Arial"/>
          <w:sz w:val="24"/>
          <w:szCs w:val="24"/>
        </w:rPr>
        <w:t>personas servidoras públicas</w:t>
      </w:r>
      <w:r w:rsidRPr="008E7F1B">
        <w:rPr>
          <w:rFonts w:ascii="Arial" w:hAnsi="Arial" w:cs="Arial"/>
          <w:sz w:val="24"/>
          <w:szCs w:val="24"/>
        </w:rPr>
        <w:t xml:space="preserve"> las remuneraciones previstas en los tabuladores correspondientes, mismos que serán elaborados conforme a lo establecido en la presente Ley y el Manual para el otorgamiento de remuneraciones respectivo.</w:t>
      </w:r>
    </w:p>
    <w:p w14:paraId="03952A69" w14:textId="77777777" w:rsidR="00064191" w:rsidRPr="008E7F1B" w:rsidRDefault="00064191" w:rsidP="008E7F1B">
      <w:pPr>
        <w:jc w:val="both"/>
        <w:rPr>
          <w:rFonts w:ascii="Arial" w:hAnsi="Arial" w:cs="Arial"/>
          <w:sz w:val="24"/>
          <w:szCs w:val="24"/>
        </w:rPr>
      </w:pPr>
      <w:r w:rsidRPr="008E7F1B">
        <w:rPr>
          <w:rFonts w:ascii="Arial" w:hAnsi="Arial" w:cs="Arial"/>
          <w:sz w:val="24"/>
          <w:szCs w:val="24"/>
        </w:rPr>
        <w:t>Si durante el ejercicio que se trate, existen ajustes o incrementos derivados de condiciones generales, contratos colectivos, convenios o acuerdos con la federación, dichos aumentos pasaran a formar parte de los tabuladores aprobados.</w:t>
      </w:r>
    </w:p>
    <w:p w14:paraId="0C88C149" w14:textId="77777777" w:rsidR="00064191" w:rsidRPr="008E7F1B" w:rsidRDefault="00064191" w:rsidP="008E7F1B">
      <w:pPr>
        <w:jc w:val="both"/>
        <w:rPr>
          <w:rFonts w:ascii="Arial" w:hAnsi="Arial" w:cs="Arial"/>
          <w:sz w:val="24"/>
          <w:szCs w:val="24"/>
        </w:rPr>
      </w:pPr>
      <w:r w:rsidRPr="0014241B">
        <w:rPr>
          <w:rFonts w:ascii="Arial" w:hAnsi="Arial" w:cs="Arial"/>
          <w:b/>
          <w:sz w:val="24"/>
          <w:szCs w:val="24"/>
        </w:rPr>
        <w:t>Artículo 1</w:t>
      </w:r>
      <w:r w:rsidR="0014241B" w:rsidRPr="0014241B">
        <w:rPr>
          <w:rFonts w:ascii="Arial" w:hAnsi="Arial" w:cs="Arial"/>
          <w:b/>
          <w:sz w:val="24"/>
          <w:szCs w:val="24"/>
        </w:rPr>
        <w:t>1</w:t>
      </w:r>
      <w:r w:rsidRPr="0014241B">
        <w:rPr>
          <w:rFonts w:ascii="Arial" w:hAnsi="Arial" w:cs="Arial"/>
          <w:b/>
          <w:sz w:val="24"/>
          <w:szCs w:val="24"/>
        </w:rPr>
        <w:t>.</w:t>
      </w:r>
      <w:r w:rsidRPr="008E7F1B">
        <w:rPr>
          <w:rFonts w:ascii="Arial" w:hAnsi="Arial" w:cs="Arial"/>
          <w:sz w:val="24"/>
          <w:szCs w:val="24"/>
        </w:rPr>
        <w:t xml:space="preserve"> No se consideran remuneraciones, los apoyos, los gastos sujetos a comprobación que sean propios del desarrollo del trabajo y los gastos de viaje en actividades oficiales.</w:t>
      </w:r>
    </w:p>
    <w:p w14:paraId="756BB767" w14:textId="77777777" w:rsidR="00064191" w:rsidRPr="008E7F1B" w:rsidRDefault="00064191" w:rsidP="008E7F1B">
      <w:pPr>
        <w:jc w:val="both"/>
        <w:rPr>
          <w:rFonts w:ascii="Arial" w:hAnsi="Arial" w:cs="Arial"/>
          <w:sz w:val="24"/>
          <w:szCs w:val="24"/>
        </w:rPr>
      </w:pPr>
      <w:r w:rsidRPr="0014241B">
        <w:rPr>
          <w:rFonts w:ascii="Arial" w:hAnsi="Arial" w:cs="Arial"/>
          <w:b/>
          <w:sz w:val="24"/>
          <w:szCs w:val="24"/>
        </w:rPr>
        <w:t>Artículo 1</w:t>
      </w:r>
      <w:r w:rsidR="0014241B" w:rsidRPr="0014241B">
        <w:rPr>
          <w:rFonts w:ascii="Arial" w:hAnsi="Arial" w:cs="Arial"/>
          <w:b/>
          <w:sz w:val="24"/>
          <w:szCs w:val="24"/>
        </w:rPr>
        <w:t>2</w:t>
      </w:r>
      <w:r w:rsidRPr="008E7F1B">
        <w:rPr>
          <w:rFonts w:ascii="Arial" w:hAnsi="Arial" w:cs="Arial"/>
          <w:sz w:val="24"/>
          <w:szCs w:val="24"/>
        </w:rPr>
        <w:t>. No forman parte de la remuneración los recursos que perciban l</w:t>
      </w:r>
      <w:r w:rsidR="0014241B">
        <w:rPr>
          <w:rFonts w:ascii="Arial" w:hAnsi="Arial" w:cs="Arial"/>
          <w:sz w:val="24"/>
          <w:szCs w:val="24"/>
        </w:rPr>
        <w:t>a</w:t>
      </w:r>
      <w:r w:rsidRPr="008E7F1B">
        <w:rPr>
          <w:rFonts w:ascii="Arial" w:hAnsi="Arial" w:cs="Arial"/>
          <w:sz w:val="24"/>
          <w:szCs w:val="24"/>
        </w:rPr>
        <w:t xml:space="preserve">s </w:t>
      </w:r>
      <w:r w:rsidR="0014241B">
        <w:rPr>
          <w:rFonts w:ascii="Arial" w:hAnsi="Arial" w:cs="Arial"/>
          <w:sz w:val="24"/>
          <w:szCs w:val="24"/>
        </w:rPr>
        <w:t>personas servidoras públicas</w:t>
      </w:r>
      <w:r w:rsidRPr="008E7F1B">
        <w:rPr>
          <w:rFonts w:ascii="Arial" w:hAnsi="Arial" w:cs="Arial"/>
          <w:sz w:val="24"/>
          <w:szCs w:val="24"/>
        </w:rPr>
        <w:t xml:space="preserve">, en términos de ley, por concepto de liquidaciones por servicios prestados; préstamos o créditos, ni los servicios de seguridad que requieran los </w:t>
      </w:r>
      <w:r w:rsidR="00396159">
        <w:rPr>
          <w:rFonts w:ascii="Arial" w:hAnsi="Arial" w:cs="Arial"/>
          <w:sz w:val="24"/>
          <w:szCs w:val="24"/>
        </w:rPr>
        <w:t>personas servidoras públicas</w:t>
      </w:r>
      <w:r w:rsidRPr="008E7F1B">
        <w:rPr>
          <w:rFonts w:ascii="Arial" w:hAnsi="Arial" w:cs="Arial"/>
          <w:sz w:val="24"/>
          <w:szCs w:val="24"/>
        </w:rPr>
        <w:t xml:space="preserve"> por razón del cargo desempeñado.</w:t>
      </w:r>
    </w:p>
    <w:p w14:paraId="4067D8DD" w14:textId="77777777" w:rsidR="00064191" w:rsidRPr="008E7F1B" w:rsidRDefault="00064191" w:rsidP="008E7F1B">
      <w:pPr>
        <w:jc w:val="both"/>
        <w:rPr>
          <w:rFonts w:ascii="Arial" w:hAnsi="Arial" w:cs="Arial"/>
          <w:sz w:val="24"/>
          <w:szCs w:val="24"/>
        </w:rPr>
      </w:pPr>
      <w:r w:rsidRPr="0014241B">
        <w:rPr>
          <w:rFonts w:ascii="Arial" w:hAnsi="Arial" w:cs="Arial"/>
          <w:b/>
          <w:sz w:val="24"/>
          <w:szCs w:val="24"/>
        </w:rPr>
        <w:t>Artículo 1</w:t>
      </w:r>
      <w:r w:rsidR="00396FF2">
        <w:rPr>
          <w:rFonts w:ascii="Arial" w:hAnsi="Arial" w:cs="Arial"/>
          <w:b/>
          <w:sz w:val="24"/>
          <w:szCs w:val="24"/>
        </w:rPr>
        <w:t>3</w:t>
      </w:r>
      <w:r w:rsidRPr="0014241B">
        <w:rPr>
          <w:rFonts w:ascii="Arial" w:hAnsi="Arial" w:cs="Arial"/>
          <w:b/>
          <w:sz w:val="24"/>
          <w:szCs w:val="24"/>
        </w:rPr>
        <w:t>.</w:t>
      </w:r>
      <w:r w:rsidRPr="008E7F1B">
        <w:rPr>
          <w:rFonts w:ascii="Arial" w:hAnsi="Arial" w:cs="Arial"/>
          <w:sz w:val="24"/>
          <w:szCs w:val="24"/>
        </w:rPr>
        <w:t xml:space="preserve"> La remuneración que corresponda a</w:t>
      </w:r>
      <w:r w:rsidR="00396FF2">
        <w:rPr>
          <w:rFonts w:ascii="Arial" w:hAnsi="Arial" w:cs="Arial"/>
          <w:sz w:val="24"/>
          <w:szCs w:val="24"/>
        </w:rPr>
        <w:t xml:space="preserve"> las personas</w:t>
      </w:r>
      <w:r w:rsidRPr="008E7F1B">
        <w:rPr>
          <w:rFonts w:ascii="Arial" w:hAnsi="Arial" w:cs="Arial"/>
          <w:sz w:val="24"/>
          <w:szCs w:val="24"/>
        </w:rPr>
        <w:t xml:space="preserve"> titular</w:t>
      </w:r>
      <w:r w:rsidR="00396FF2">
        <w:rPr>
          <w:rFonts w:ascii="Arial" w:hAnsi="Arial" w:cs="Arial"/>
          <w:sz w:val="24"/>
          <w:szCs w:val="24"/>
        </w:rPr>
        <w:t>es</w:t>
      </w:r>
      <w:r w:rsidRPr="008E7F1B">
        <w:rPr>
          <w:rFonts w:ascii="Arial" w:hAnsi="Arial" w:cs="Arial"/>
          <w:sz w:val="24"/>
          <w:szCs w:val="24"/>
        </w:rPr>
        <w:t xml:space="preserve"> del Poder Ejecutivo</w:t>
      </w:r>
      <w:r w:rsidR="00396FF2">
        <w:rPr>
          <w:rFonts w:ascii="Arial" w:hAnsi="Arial" w:cs="Arial"/>
          <w:sz w:val="24"/>
          <w:szCs w:val="24"/>
        </w:rPr>
        <w:t>, Judicial y Legislativo</w:t>
      </w:r>
      <w:r w:rsidRPr="008E7F1B">
        <w:rPr>
          <w:rFonts w:ascii="Arial" w:hAnsi="Arial" w:cs="Arial"/>
          <w:sz w:val="24"/>
          <w:szCs w:val="24"/>
        </w:rPr>
        <w:t xml:space="preserve"> del Estado, en ningún caso podrá exceder a la que corresponda al </w:t>
      </w:r>
      <w:proofErr w:type="gramStart"/>
      <w:r w:rsidR="00396FF2">
        <w:rPr>
          <w:rFonts w:ascii="Arial" w:hAnsi="Arial" w:cs="Arial"/>
          <w:sz w:val="24"/>
          <w:szCs w:val="24"/>
        </w:rPr>
        <w:t>P</w:t>
      </w:r>
      <w:r w:rsidR="00396FF2" w:rsidRPr="008E7F1B">
        <w:rPr>
          <w:rFonts w:ascii="Arial" w:hAnsi="Arial" w:cs="Arial"/>
          <w:sz w:val="24"/>
          <w:szCs w:val="24"/>
        </w:rPr>
        <w:t>residente</w:t>
      </w:r>
      <w:proofErr w:type="gramEnd"/>
      <w:r w:rsidRPr="008E7F1B">
        <w:rPr>
          <w:rFonts w:ascii="Arial" w:hAnsi="Arial" w:cs="Arial"/>
          <w:sz w:val="24"/>
          <w:szCs w:val="24"/>
        </w:rPr>
        <w:t xml:space="preserve"> de la República.</w:t>
      </w:r>
    </w:p>
    <w:p w14:paraId="6AF7663B" w14:textId="77777777" w:rsidR="00064191" w:rsidRPr="008E7F1B" w:rsidRDefault="00064191" w:rsidP="008E7F1B">
      <w:pPr>
        <w:jc w:val="both"/>
        <w:rPr>
          <w:rFonts w:ascii="Arial" w:hAnsi="Arial" w:cs="Arial"/>
          <w:sz w:val="24"/>
          <w:szCs w:val="24"/>
        </w:rPr>
      </w:pPr>
      <w:r w:rsidRPr="00396FF2">
        <w:rPr>
          <w:rFonts w:ascii="Arial" w:hAnsi="Arial" w:cs="Arial"/>
          <w:b/>
          <w:sz w:val="24"/>
          <w:szCs w:val="24"/>
        </w:rPr>
        <w:t>Artículo 1</w:t>
      </w:r>
      <w:r w:rsidR="00396FF2" w:rsidRPr="00396FF2">
        <w:rPr>
          <w:rFonts w:ascii="Arial" w:hAnsi="Arial" w:cs="Arial"/>
          <w:b/>
          <w:sz w:val="24"/>
          <w:szCs w:val="24"/>
        </w:rPr>
        <w:t>4</w:t>
      </w:r>
      <w:r w:rsidRPr="00396FF2">
        <w:rPr>
          <w:rFonts w:ascii="Arial" w:hAnsi="Arial" w:cs="Arial"/>
          <w:b/>
          <w:sz w:val="24"/>
          <w:szCs w:val="24"/>
        </w:rPr>
        <w:t>.</w:t>
      </w:r>
      <w:r w:rsidRPr="008E7F1B">
        <w:rPr>
          <w:rFonts w:ascii="Arial" w:hAnsi="Arial" w:cs="Arial"/>
          <w:sz w:val="24"/>
          <w:szCs w:val="24"/>
        </w:rPr>
        <w:t xml:space="preserve"> El límite máximo de la remuneración que corresponda</w:t>
      </w:r>
      <w:r w:rsidR="00916AF6">
        <w:rPr>
          <w:rFonts w:ascii="Arial" w:hAnsi="Arial" w:cs="Arial"/>
          <w:sz w:val="24"/>
          <w:szCs w:val="24"/>
        </w:rPr>
        <w:t xml:space="preserve">n a las personas servidoras públicas </w:t>
      </w:r>
      <w:r w:rsidRPr="008E7F1B">
        <w:rPr>
          <w:rFonts w:ascii="Arial" w:hAnsi="Arial" w:cs="Arial"/>
          <w:sz w:val="24"/>
          <w:szCs w:val="24"/>
        </w:rPr>
        <w:t>sujet</w:t>
      </w:r>
      <w:r w:rsidR="00916AF6">
        <w:rPr>
          <w:rFonts w:ascii="Arial" w:hAnsi="Arial" w:cs="Arial"/>
          <w:sz w:val="24"/>
          <w:szCs w:val="24"/>
        </w:rPr>
        <w:t>a</w:t>
      </w:r>
      <w:r w:rsidRPr="008E7F1B">
        <w:rPr>
          <w:rFonts w:ascii="Arial" w:hAnsi="Arial" w:cs="Arial"/>
          <w:sz w:val="24"/>
          <w:szCs w:val="24"/>
        </w:rPr>
        <w:t>s a la presente Ley, deberá estar establecida en el Tabulador previsto en el presupuesto de egresos respectivo</w:t>
      </w:r>
      <w:r w:rsidR="00396FF2">
        <w:rPr>
          <w:rFonts w:ascii="Arial" w:hAnsi="Arial" w:cs="Arial"/>
          <w:sz w:val="24"/>
          <w:szCs w:val="24"/>
        </w:rPr>
        <w:t xml:space="preserve"> y en ningún caso podrá exceder del percibido por la persona titular del Poder Ejecutivo del Estado</w:t>
      </w:r>
      <w:r w:rsidRPr="008E7F1B">
        <w:rPr>
          <w:rFonts w:ascii="Arial" w:hAnsi="Arial" w:cs="Arial"/>
          <w:sz w:val="24"/>
          <w:szCs w:val="24"/>
        </w:rPr>
        <w:t>.</w:t>
      </w:r>
    </w:p>
    <w:p w14:paraId="3019DE5F" w14:textId="77777777" w:rsidR="00064191" w:rsidRPr="008E7F1B" w:rsidRDefault="00064191" w:rsidP="008E7F1B">
      <w:pPr>
        <w:jc w:val="both"/>
        <w:rPr>
          <w:rFonts w:ascii="Arial" w:hAnsi="Arial" w:cs="Arial"/>
          <w:sz w:val="24"/>
          <w:szCs w:val="24"/>
        </w:rPr>
      </w:pPr>
      <w:r w:rsidRPr="008E7F1B">
        <w:rPr>
          <w:rFonts w:ascii="Arial" w:hAnsi="Arial" w:cs="Arial"/>
          <w:sz w:val="24"/>
          <w:szCs w:val="24"/>
        </w:rPr>
        <w:t>Para los efectos de esta Ley, se consideran Titulares de los entes públicos, los que determine la Constitución, y demás disposiciones aplicables.</w:t>
      </w:r>
    </w:p>
    <w:p w14:paraId="6B749C94" w14:textId="77777777" w:rsidR="00064191" w:rsidRPr="008E7F1B" w:rsidRDefault="00064191" w:rsidP="008E7F1B">
      <w:pPr>
        <w:jc w:val="both"/>
        <w:rPr>
          <w:rFonts w:ascii="Arial" w:hAnsi="Arial" w:cs="Arial"/>
          <w:sz w:val="24"/>
          <w:szCs w:val="24"/>
        </w:rPr>
      </w:pPr>
      <w:r w:rsidRPr="00916AF6">
        <w:rPr>
          <w:rFonts w:ascii="Arial" w:hAnsi="Arial" w:cs="Arial"/>
          <w:b/>
          <w:sz w:val="24"/>
          <w:szCs w:val="24"/>
        </w:rPr>
        <w:t>Artículo 1</w:t>
      </w:r>
      <w:r w:rsidR="00916AF6">
        <w:rPr>
          <w:rFonts w:ascii="Arial" w:hAnsi="Arial" w:cs="Arial"/>
          <w:b/>
          <w:sz w:val="24"/>
          <w:szCs w:val="24"/>
        </w:rPr>
        <w:t>5</w:t>
      </w:r>
      <w:r w:rsidRPr="00916AF6">
        <w:rPr>
          <w:rFonts w:ascii="Arial" w:hAnsi="Arial" w:cs="Arial"/>
          <w:b/>
          <w:sz w:val="24"/>
          <w:szCs w:val="24"/>
        </w:rPr>
        <w:t>.</w:t>
      </w:r>
      <w:r w:rsidRPr="008E7F1B">
        <w:rPr>
          <w:rFonts w:ascii="Arial" w:hAnsi="Arial" w:cs="Arial"/>
          <w:sz w:val="24"/>
          <w:szCs w:val="24"/>
        </w:rPr>
        <w:t xml:space="preserve"> Ning</w:t>
      </w:r>
      <w:r w:rsidR="00916AF6">
        <w:rPr>
          <w:rFonts w:ascii="Arial" w:hAnsi="Arial" w:cs="Arial"/>
          <w:sz w:val="24"/>
          <w:szCs w:val="24"/>
        </w:rPr>
        <w:t>una persona servidora pública,</w:t>
      </w:r>
      <w:r w:rsidRPr="008E7F1B">
        <w:rPr>
          <w:rFonts w:ascii="Arial" w:hAnsi="Arial" w:cs="Arial"/>
          <w:sz w:val="24"/>
          <w:szCs w:val="24"/>
        </w:rPr>
        <w:t xml:space="preserve"> podrá tener una remuneración igual o mayor que su superior jerárquico; salvo que:</w:t>
      </w:r>
    </w:p>
    <w:p w14:paraId="73A7D133" w14:textId="77777777" w:rsidR="00064191" w:rsidRPr="008E7F1B" w:rsidRDefault="00064191" w:rsidP="008E7F1B">
      <w:pPr>
        <w:jc w:val="both"/>
        <w:rPr>
          <w:rFonts w:ascii="Arial" w:hAnsi="Arial" w:cs="Arial"/>
          <w:sz w:val="24"/>
          <w:szCs w:val="24"/>
        </w:rPr>
      </w:pPr>
      <w:r w:rsidRPr="00916AF6">
        <w:rPr>
          <w:rFonts w:ascii="Arial" w:hAnsi="Arial" w:cs="Arial"/>
          <w:b/>
          <w:sz w:val="24"/>
          <w:szCs w:val="24"/>
        </w:rPr>
        <w:t>I.</w:t>
      </w:r>
      <w:r w:rsidRPr="008E7F1B">
        <w:rPr>
          <w:rFonts w:ascii="Arial" w:hAnsi="Arial" w:cs="Arial"/>
          <w:sz w:val="24"/>
          <w:szCs w:val="24"/>
        </w:rPr>
        <w:t xml:space="preserve"> El excedente sea consecuencia del desempeño de otro empleo público, que su remuneración sea producto de las condiciones generales o contratos colectivos de trabajo, derivados de un trabajo técnico calificado o por especialización en su función, acuerdos o convenios con la Federación o que deriven de autorizaciones expresas de Ley.</w:t>
      </w:r>
    </w:p>
    <w:p w14:paraId="0811800D" w14:textId="77777777" w:rsidR="00C92A33" w:rsidRPr="008E7F1B" w:rsidRDefault="00C92A33" w:rsidP="008E7F1B">
      <w:pPr>
        <w:jc w:val="both"/>
        <w:rPr>
          <w:rFonts w:ascii="Arial" w:hAnsi="Arial" w:cs="Arial"/>
          <w:sz w:val="24"/>
          <w:szCs w:val="24"/>
        </w:rPr>
      </w:pPr>
      <w:r w:rsidRPr="00916AF6">
        <w:rPr>
          <w:rFonts w:ascii="Arial" w:hAnsi="Arial" w:cs="Arial"/>
          <w:b/>
          <w:sz w:val="24"/>
          <w:szCs w:val="24"/>
        </w:rPr>
        <w:t>II.</w:t>
      </w:r>
      <w:r w:rsidRPr="008E7F1B">
        <w:rPr>
          <w:rFonts w:ascii="Arial" w:hAnsi="Arial" w:cs="Arial"/>
          <w:sz w:val="24"/>
          <w:szCs w:val="24"/>
        </w:rPr>
        <w:t xml:space="preserve"> Las remuneraciones </w:t>
      </w:r>
      <w:r w:rsidR="00916AF6">
        <w:rPr>
          <w:rFonts w:ascii="Arial" w:hAnsi="Arial" w:cs="Arial"/>
          <w:sz w:val="24"/>
          <w:szCs w:val="24"/>
        </w:rPr>
        <w:t xml:space="preserve">que </w:t>
      </w:r>
      <w:r w:rsidRPr="008E7F1B">
        <w:rPr>
          <w:rFonts w:ascii="Arial" w:hAnsi="Arial" w:cs="Arial"/>
          <w:sz w:val="24"/>
          <w:szCs w:val="24"/>
        </w:rPr>
        <w:t>provengan del ejercicio de la docencia, la investigación, actividades científicas, de la salud y culturales en entes públicos dedicados a tales fines, siempre y cuando dichas actividades sean compatibles con los horarios establecidos para el desarrollo de las funciones que se le otorgan a</w:t>
      </w:r>
      <w:r w:rsidR="00396159">
        <w:rPr>
          <w:rFonts w:ascii="Arial" w:hAnsi="Arial" w:cs="Arial"/>
          <w:sz w:val="24"/>
          <w:szCs w:val="24"/>
        </w:rPr>
        <w:t xml:space="preserve"> la persona</w:t>
      </w:r>
      <w:r w:rsidRPr="008E7F1B">
        <w:rPr>
          <w:rFonts w:ascii="Arial" w:hAnsi="Arial" w:cs="Arial"/>
          <w:sz w:val="24"/>
          <w:szCs w:val="24"/>
        </w:rPr>
        <w:t xml:space="preserve"> servidor</w:t>
      </w:r>
      <w:r w:rsidR="00396159">
        <w:rPr>
          <w:rFonts w:ascii="Arial" w:hAnsi="Arial" w:cs="Arial"/>
          <w:sz w:val="24"/>
          <w:szCs w:val="24"/>
        </w:rPr>
        <w:t>a</w:t>
      </w:r>
      <w:r w:rsidRPr="008E7F1B">
        <w:rPr>
          <w:rFonts w:ascii="Arial" w:hAnsi="Arial" w:cs="Arial"/>
          <w:sz w:val="24"/>
          <w:szCs w:val="24"/>
        </w:rPr>
        <w:t xml:space="preserve"> públic</w:t>
      </w:r>
      <w:r w:rsidR="00396159">
        <w:rPr>
          <w:rFonts w:ascii="Arial" w:hAnsi="Arial" w:cs="Arial"/>
          <w:sz w:val="24"/>
          <w:szCs w:val="24"/>
        </w:rPr>
        <w:t>a</w:t>
      </w:r>
      <w:r w:rsidRPr="008E7F1B">
        <w:rPr>
          <w:rFonts w:ascii="Arial" w:hAnsi="Arial" w:cs="Arial"/>
          <w:sz w:val="24"/>
          <w:szCs w:val="24"/>
        </w:rPr>
        <w:t xml:space="preserve"> con motivo del cargo o comisión dentro de los propios entes públicos.</w:t>
      </w:r>
    </w:p>
    <w:p w14:paraId="226A2334" w14:textId="20D4EE68" w:rsidR="00C92A33" w:rsidRPr="008E7F1B" w:rsidRDefault="00C92A33" w:rsidP="008E7F1B">
      <w:pPr>
        <w:jc w:val="both"/>
        <w:rPr>
          <w:rFonts w:ascii="Arial" w:hAnsi="Arial" w:cs="Arial"/>
          <w:sz w:val="24"/>
          <w:szCs w:val="24"/>
        </w:rPr>
      </w:pPr>
      <w:r w:rsidRPr="00916AF6">
        <w:rPr>
          <w:rFonts w:ascii="Arial" w:hAnsi="Arial" w:cs="Arial"/>
          <w:b/>
          <w:sz w:val="24"/>
          <w:szCs w:val="24"/>
        </w:rPr>
        <w:t>Artículo 1</w:t>
      </w:r>
      <w:r w:rsidR="00916AF6" w:rsidRPr="00916AF6">
        <w:rPr>
          <w:rFonts w:ascii="Arial" w:hAnsi="Arial" w:cs="Arial"/>
          <w:b/>
          <w:sz w:val="24"/>
          <w:szCs w:val="24"/>
        </w:rPr>
        <w:t>6</w:t>
      </w:r>
      <w:r w:rsidRPr="00916AF6">
        <w:rPr>
          <w:rFonts w:ascii="Arial" w:hAnsi="Arial" w:cs="Arial"/>
          <w:b/>
          <w:sz w:val="24"/>
          <w:szCs w:val="24"/>
        </w:rPr>
        <w:t>.</w:t>
      </w:r>
      <w:r w:rsidRPr="008E7F1B">
        <w:rPr>
          <w:rFonts w:ascii="Arial" w:hAnsi="Arial" w:cs="Arial"/>
          <w:sz w:val="24"/>
          <w:szCs w:val="24"/>
        </w:rPr>
        <w:t xml:space="preserve"> Ning</w:t>
      </w:r>
      <w:r w:rsidR="00916AF6">
        <w:rPr>
          <w:rFonts w:ascii="Arial" w:hAnsi="Arial" w:cs="Arial"/>
          <w:sz w:val="24"/>
          <w:szCs w:val="24"/>
        </w:rPr>
        <w:t xml:space="preserve">una persona servidora pública </w:t>
      </w:r>
      <w:r w:rsidRPr="008E7F1B">
        <w:rPr>
          <w:rFonts w:ascii="Arial" w:hAnsi="Arial" w:cs="Arial"/>
          <w:sz w:val="24"/>
          <w:szCs w:val="24"/>
        </w:rPr>
        <w:t>podrá recibir más de una remuneración, salvo lo previsto en el artículo 1</w:t>
      </w:r>
      <w:r w:rsidR="003A4866">
        <w:rPr>
          <w:rFonts w:ascii="Arial" w:hAnsi="Arial" w:cs="Arial"/>
          <w:sz w:val="24"/>
          <w:szCs w:val="24"/>
        </w:rPr>
        <w:t>6</w:t>
      </w:r>
      <w:r w:rsidRPr="008E7F1B">
        <w:rPr>
          <w:rFonts w:ascii="Arial" w:hAnsi="Arial" w:cs="Arial"/>
          <w:sz w:val="24"/>
          <w:szCs w:val="24"/>
        </w:rPr>
        <w:t xml:space="preserve"> de </w:t>
      </w:r>
      <w:r w:rsidR="00916AF6" w:rsidRPr="008E7F1B">
        <w:rPr>
          <w:rFonts w:ascii="Arial" w:hAnsi="Arial" w:cs="Arial"/>
          <w:sz w:val="24"/>
          <w:szCs w:val="24"/>
        </w:rPr>
        <w:t>esta</w:t>
      </w:r>
      <w:r w:rsidRPr="008E7F1B">
        <w:rPr>
          <w:rFonts w:ascii="Arial" w:hAnsi="Arial" w:cs="Arial"/>
          <w:sz w:val="24"/>
          <w:szCs w:val="24"/>
        </w:rPr>
        <w:t xml:space="preserve"> ley.</w:t>
      </w:r>
    </w:p>
    <w:p w14:paraId="5CD5495F" w14:textId="77777777" w:rsidR="00C92A33" w:rsidRPr="008E7F1B" w:rsidRDefault="00C92A33" w:rsidP="008E7F1B">
      <w:pPr>
        <w:jc w:val="both"/>
        <w:rPr>
          <w:rFonts w:ascii="Arial" w:hAnsi="Arial" w:cs="Arial"/>
          <w:sz w:val="24"/>
          <w:szCs w:val="24"/>
        </w:rPr>
      </w:pPr>
      <w:r w:rsidRPr="008E7F1B">
        <w:rPr>
          <w:rFonts w:ascii="Arial" w:hAnsi="Arial" w:cs="Arial"/>
          <w:sz w:val="24"/>
          <w:szCs w:val="24"/>
        </w:rPr>
        <w:t>Para efectos de la remuneración, todos los servicios que se presten en condición de subordinación en cualquier ente público, serán incompatibles entre sí.</w:t>
      </w:r>
    </w:p>
    <w:p w14:paraId="7D6CA649" w14:textId="77777777" w:rsidR="00C92A33" w:rsidRPr="008E7F1B" w:rsidRDefault="00C92A33" w:rsidP="008E7F1B">
      <w:pPr>
        <w:jc w:val="both"/>
        <w:rPr>
          <w:rFonts w:ascii="Arial" w:hAnsi="Arial" w:cs="Arial"/>
          <w:sz w:val="24"/>
          <w:szCs w:val="24"/>
        </w:rPr>
      </w:pPr>
      <w:r w:rsidRPr="008E7F1B">
        <w:rPr>
          <w:rFonts w:ascii="Arial" w:hAnsi="Arial" w:cs="Arial"/>
          <w:sz w:val="24"/>
          <w:szCs w:val="24"/>
        </w:rPr>
        <w:t xml:space="preserve">Se incluyen en esta incompatibilidad los servicios prestados por </w:t>
      </w:r>
      <w:r w:rsidR="00916AF6">
        <w:rPr>
          <w:rFonts w:ascii="Arial" w:hAnsi="Arial" w:cs="Arial"/>
          <w:sz w:val="24"/>
          <w:szCs w:val="24"/>
        </w:rPr>
        <w:t>personas servidoras públicas electas</w:t>
      </w:r>
      <w:r w:rsidRPr="008E7F1B">
        <w:rPr>
          <w:rFonts w:ascii="Arial" w:hAnsi="Arial" w:cs="Arial"/>
          <w:sz w:val="24"/>
          <w:szCs w:val="24"/>
        </w:rPr>
        <w:t>.</w:t>
      </w:r>
    </w:p>
    <w:p w14:paraId="4C344A7C" w14:textId="77777777" w:rsidR="00C92A33" w:rsidRPr="008E7F1B" w:rsidRDefault="00C92A33" w:rsidP="008E7F1B">
      <w:pPr>
        <w:jc w:val="both"/>
        <w:rPr>
          <w:rFonts w:ascii="Arial" w:hAnsi="Arial" w:cs="Arial"/>
          <w:sz w:val="24"/>
          <w:szCs w:val="24"/>
        </w:rPr>
      </w:pPr>
      <w:r w:rsidRPr="008E7F1B">
        <w:rPr>
          <w:rFonts w:ascii="Arial" w:hAnsi="Arial" w:cs="Arial"/>
          <w:sz w:val="24"/>
          <w:szCs w:val="24"/>
        </w:rPr>
        <w:t>Cuando un</w:t>
      </w:r>
      <w:r w:rsidR="00C02632">
        <w:rPr>
          <w:rFonts w:ascii="Arial" w:hAnsi="Arial" w:cs="Arial"/>
          <w:sz w:val="24"/>
          <w:szCs w:val="24"/>
        </w:rPr>
        <w:t xml:space="preserve">a persona servidora pública </w:t>
      </w:r>
      <w:r w:rsidRPr="008E7F1B">
        <w:rPr>
          <w:rFonts w:ascii="Arial" w:hAnsi="Arial" w:cs="Arial"/>
          <w:sz w:val="24"/>
          <w:szCs w:val="24"/>
        </w:rPr>
        <w:t>sea nombrad</w:t>
      </w:r>
      <w:r w:rsidR="00C02632">
        <w:rPr>
          <w:rFonts w:ascii="Arial" w:hAnsi="Arial" w:cs="Arial"/>
          <w:sz w:val="24"/>
          <w:szCs w:val="24"/>
        </w:rPr>
        <w:t>a</w:t>
      </w:r>
      <w:r w:rsidRPr="008E7F1B">
        <w:rPr>
          <w:rFonts w:ascii="Arial" w:hAnsi="Arial" w:cs="Arial"/>
          <w:sz w:val="24"/>
          <w:szCs w:val="24"/>
        </w:rPr>
        <w:t xml:space="preserve"> para desempeñar otro puesto remunerado con cargo al Presupuesto Estatal o Municipal, o de cualquier entidad, institución u organismo, si asumiere el nuevo puesto cesará por ministerio de ley en el cargo anterior.</w:t>
      </w:r>
    </w:p>
    <w:p w14:paraId="0D1A5C94" w14:textId="77777777" w:rsidR="00C92A33" w:rsidRPr="008E7F1B" w:rsidRDefault="00C92A33" w:rsidP="008E7F1B">
      <w:pPr>
        <w:jc w:val="both"/>
        <w:rPr>
          <w:rFonts w:ascii="Arial" w:hAnsi="Arial" w:cs="Arial"/>
          <w:sz w:val="24"/>
          <w:szCs w:val="24"/>
        </w:rPr>
      </w:pPr>
      <w:r w:rsidRPr="00C02632">
        <w:rPr>
          <w:rFonts w:ascii="Arial" w:hAnsi="Arial" w:cs="Arial"/>
          <w:b/>
          <w:sz w:val="24"/>
          <w:szCs w:val="24"/>
        </w:rPr>
        <w:t>Artículo 1</w:t>
      </w:r>
      <w:r w:rsidR="00C02632" w:rsidRPr="00C02632">
        <w:rPr>
          <w:rFonts w:ascii="Arial" w:hAnsi="Arial" w:cs="Arial"/>
          <w:b/>
          <w:sz w:val="24"/>
          <w:szCs w:val="24"/>
        </w:rPr>
        <w:t>7</w:t>
      </w:r>
      <w:r w:rsidRPr="00C02632">
        <w:rPr>
          <w:rFonts w:ascii="Arial" w:hAnsi="Arial" w:cs="Arial"/>
          <w:b/>
          <w:sz w:val="24"/>
          <w:szCs w:val="24"/>
        </w:rPr>
        <w:t>.</w:t>
      </w:r>
      <w:r w:rsidRPr="008E7F1B">
        <w:rPr>
          <w:rFonts w:ascii="Arial" w:hAnsi="Arial" w:cs="Arial"/>
          <w:sz w:val="24"/>
          <w:szCs w:val="24"/>
        </w:rPr>
        <w:t xml:space="preserve"> No obstante lo dispuesto en el artículo anterior, el desempeño de los cargos a que se refiere la presente ley será compatible:</w:t>
      </w:r>
    </w:p>
    <w:p w14:paraId="475E51F6" w14:textId="77777777" w:rsidR="00C92A33" w:rsidRPr="008E7F1B" w:rsidRDefault="00C92A33" w:rsidP="008E7F1B">
      <w:pPr>
        <w:jc w:val="both"/>
        <w:rPr>
          <w:rFonts w:ascii="Arial" w:hAnsi="Arial" w:cs="Arial"/>
          <w:sz w:val="24"/>
          <w:szCs w:val="24"/>
        </w:rPr>
      </w:pPr>
      <w:r w:rsidRPr="00C02632">
        <w:rPr>
          <w:rFonts w:ascii="Arial" w:hAnsi="Arial" w:cs="Arial"/>
          <w:b/>
          <w:sz w:val="24"/>
          <w:szCs w:val="24"/>
        </w:rPr>
        <w:t>I.</w:t>
      </w:r>
      <w:r w:rsidRPr="008E7F1B">
        <w:rPr>
          <w:rFonts w:ascii="Arial" w:hAnsi="Arial" w:cs="Arial"/>
          <w:sz w:val="24"/>
          <w:szCs w:val="24"/>
        </w:rPr>
        <w:t xml:space="preserve"> Con los cargos docentes y de beneficencia en los términos de la legislación aplicable;</w:t>
      </w:r>
    </w:p>
    <w:p w14:paraId="087B2D0D" w14:textId="77777777" w:rsidR="00C92A33" w:rsidRPr="008E7F1B" w:rsidRDefault="00C92A33" w:rsidP="008E7F1B">
      <w:pPr>
        <w:jc w:val="both"/>
        <w:rPr>
          <w:rFonts w:ascii="Arial" w:hAnsi="Arial" w:cs="Arial"/>
          <w:sz w:val="24"/>
          <w:szCs w:val="24"/>
        </w:rPr>
      </w:pPr>
      <w:r w:rsidRPr="00C02632">
        <w:rPr>
          <w:rFonts w:ascii="Arial" w:hAnsi="Arial" w:cs="Arial"/>
          <w:b/>
          <w:sz w:val="24"/>
          <w:szCs w:val="24"/>
        </w:rPr>
        <w:t>II.</w:t>
      </w:r>
      <w:r w:rsidRPr="008E7F1B">
        <w:rPr>
          <w:rFonts w:ascii="Arial" w:hAnsi="Arial" w:cs="Arial"/>
          <w:sz w:val="24"/>
          <w:szCs w:val="24"/>
        </w:rPr>
        <w:t xml:space="preserve"> Con el ejercicio libre de cualquier profesión, industria, comercio u oficio, conciliable con el desempeño de la función propia de</w:t>
      </w:r>
      <w:r w:rsidR="003D028D">
        <w:rPr>
          <w:rFonts w:ascii="Arial" w:hAnsi="Arial" w:cs="Arial"/>
          <w:sz w:val="24"/>
          <w:szCs w:val="24"/>
        </w:rPr>
        <w:t xml:space="preserve"> la persona</w:t>
      </w:r>
      <w:r w:rsidRPr="008E7F1B">
        <w:rPr>
          <w:rFonts w:ascii="Arial" w:hAnsi="Arial" w:cs="Arial"/>
          <w:sz w:val="24"/>
          <w:szCs w:val="24"/>
        </w:rPr>
        <w:t xml:space="preserve"> servidor</w:t>
      </w:r>
      <w:r w:rsidR="003D028D">
        <w:rPr>
          <w:rFonts w:ascii="Arial" w:hAnsi="Arial" w:cs="Arial"/>
          <w:sz w:val="24"/>
          <w:szCs w:val="24"/>
        </w:rPr>
        <w:t>a</w:t>
      </w:r>
      <w:r w:rsidRPr="008E7F1B">
        <w:rPr>
          <w:rFonts w:ascii="Arial" w:hAnsi="Arial" w:cs="Arial"/>
          <w:sz w:val="24"/>
          <w:szCs w:val="24"/>
        </w:rPr>
        <w:t xml:space="preserve"> públic</w:t>
      </w:r>
      <w:r w:rsidR="003D028D">
        <w:rPr>
          <w:rFonts w:ascii="Arial" w:hAnsi="Arial" w:cs="Arial"/>
          <w:sz w:val="24"/>
          <w:szCs w:val="24"/>
        </w:rPr>
        <w:t>a</w:t>
      </w:r>
      <w:r w:rsidRPr="008E7F1B">
        <w:rPr>
          <w:rFonts w:ascii="Arial" w:hAnsi="Arial" w:cs="Arial"/>
          <w:sz w:val="24"/>
          <w:szCs w:val="24"/>
        </w:rPr>
        <w:t xml:space="preserve">, siempre que con ello no se perturbe el cumplimiento de los deberes inherentes a la función pública, sin perjuicio de las prohibiciones o limitaciones establecidas por la </w:t>
      </w:r>
      <w:r w:rsidR="00C02632">
        <w:rPr>
          <w:rFonts w:ascii="Arial" w:hAnsi="Arial" w:cs="Arial"/>
          <w:sz w:val="24"/>
          <w:szCs w:val="24"/>
        </w:rPr>
        <w:t>normatividad correspondiente</w:t>
      </w:r>
      <w:r w:rsidRPr="008E7F1B">
        <w:rPr>
          <w:rFonts w:ascii="Arial" w:hAnsi="Arial" w:cs="Arial"/>
          <w:sz w:val="24"/>
          <w:szCs w:val="24"/>
        </w:rPr>
        <w:t>, y</w:t>
      </w:r>
    </w:p>
    <w:p w14:paraId="787C07AA" w14:textId="77777777" w:rsidR="00C92A33" w:rsidRPr="008E7F1B" w:rsidRDefault="00C92A33" w:rsidP="008E7F1B">
      <w:pPr>
        <w:jc w:val="both"/>
        <w:rPr>
          <w:rFonts w:ascii="Arial" w:hAnsi="Arial" w:cs="Arial"/>
          <w:sz w:val="24"/>
          <w:szCs w:val="24"/>
        </w:rPr>
      </w:pPr>
      <w:r w:rsidRPr="00C02632">
        <w:rPr>
          <w:rFonts w:ascii="Arial" w:hAnsi="Arial" w:cs="Arial"/>
          <w:b/>
          <w:sz w:val="24"/>
          <w:szCs w:val="24"/>
        </w:rPr>
        <w:t>III.</w:t>
      </w:r>
      <w:r w:rsidRPr="008E7F1B">
        <w:rPr>
          <w:rFonts w:ascii="Arial" w:hAnsi="Arial" w:cs="Arial"/>
          <w:sz w:val="24"/>
          <w:szCs w:val="24"/>
        </w:rPr>
        <w:t xml:space="preserve"> Con las funciones interinas.</w:t>
      </w:r>
    </w:p>
    <w:p w14:paraId="493EEA96" w14:textId="77777777" w:rsidR="00C92A33" w:rsidRPr="008E7F1B" w:rsidRDefault="00C92A33" w:rsidP="008E7F1B">
      <w:pPr>
        <w:jc w:val="both"/>
        <w:rPr>
          <w:rFonts w:ascii="Arial" w:hAnsi="Arial" w:cs="Arial"/>
          <w:sz w:val="24"/>
          <w:szCs w:val="24"/>
        </w:rPr>
      </w:pPr>
      <w:r w:rsidRPr="00C02632">
        <w:rPr>
          <w:rFonts w:ascii="Arial" w:hAnsi="Arial" w:cs="Arial"/>
          <w:b/>
          <w:sz w:val="24"/>
          <w:szCs w:val="24"/>
        </w:rPr>
        <w:t xml:space="preserve">Artículo </w:t>
      </w:r>
      <w:r w:rsidR="00C02632" w:rsidRPr="00C02632">
        <w:rPr>
          <w:rFonts w:ascii="Arial" w:hAnsi="Arial" w:cs="Arial"/>
          <w:b/>
          <w:sz w:val="24"/>
          <w:szCs w:val="24"/>
        </w:rPr>
        <w:t>18</w:t>
      </w:r>
      <w:r w:rsidRPr="00C02632">
        <w:rPr>
          <w:rFonts w:ascii="Arial" w:hAnsi="Arial" w:cs="Arial"/>
          <w:b/>
          <w:sz w:val="24"/>
          <w:szCs w:val="24"/>
        </w:rPr>
        <w:t>.</w:t>
      </w:r>
      <w:r w:rsidRPr="008E7F1B">
        <w:rPr>
          <w:rFonts w:ascii="Arial" w:hAnsi="Arial" w:cs="Arial"/>
          <w:sz w:val="24"/>
          <w:szCs w:val="24"/>
        </w:rPr>
        <w:t xml:space="preserve"> La compatibilidad de remuneraciones no libera a</w:t>
      </w:r>
      <w:r w:rsidR="00C02632">
        <w:rPr>
          <w:rFonts w:ascii="Arial" w:hAnsi="Arial" w:cs="Arial"/>
          <w:sz w:val="24"/>
          <w:szCs w:val="24"/>
        </w:rPr>
        <w:t xml:space="preserve"> la persona servidora pública</w:t>
      </w:r>
      <w:r w:rsidRPr="008E7F1B">
        <w:rPr>
          <w:rFonts w:ascii="Arial" w:hAnsi="Arial" w:cs="Arial"/>
          <w:sz w:val="24"/>
          <w:szCs w:val="24"/>
        </w:rPr>
        <w:t xml:space="preserve"> de las obligaciones propias de su cargo. Tratándose del desempeño de una función interina, el servidor público al asumir el cargo, deberá optar entre las remuneraciones propias de ésta y las del empleo original que conserva.</w:t>
      </w:r>
    </w:p>
    <w:p w14:paraId="0DBA50A4" w14:textId="77777777" w:rsidR="00C92A33" w:rsidRPr="008E7F1B" w:rsidRDefault="00C92A33" w:rsidP="008E7F1B">
      <w:pPr>
        <w:jc w:val="both"/>
        <w:rPr>
          <w:rFonts w:ascii="Arial" w:hAnsi="Arial" w:cs="Arial"/>
          <w:sz w:val="24"/>
          <w:szCs w:val="24"/>
        </w:rPr>
      </w:pPr>
      <w:r w:rsidRPr="00C02632">
        <w:rPr>
          <w:rFonts w:ascii="Arial" w:hAnsi="Arial" w:cs="Arial"/>
          <w:b/>
          <w:sz w:val="24"/>
          <w:szCs w:val="24"/>
        </w:rPr>
        <w:t xml:space="preserve">Artículo </w:t>
      </w:r>
      <w:r w:rsidR="00C02632" w:rsidRPr="00C02632">
        <w:rPr>
          <w:rFonts w:ascii="Arial" w:hAnsi="Arial" w:cs="Arial"/>
          <w:b/>
          <w:sz w:val="24"/>
          <w:szCs w:val="24"/>
        </w:rPr>
        <w:t>19</w:t>
      </w:r>
      <w:r w:rsidRPr="00C02632">
        <w:rPr>
          <w:rFonts w:ascii="Arial" w:hAnsi="Arial" w:cs="Arial"/>
          <w:b/>
          <w:sz w:val="24"/>
          <w:szCs w:val="24"/>
        </w:rPr>
        <w:t>.</w:t>
      </w:r>
      <w:r w:rsidRPr="008E7F1B">
        <w:rPr>
          <w:rFonts w:ascii="Arial" w:hAnsi="Arial" w:cs="Arial"/>
          <w:sz w:val="24"/>
          <w:szCs w:val="24"/>
        </w:rPr>
        <w:t xml:space="preserve"> La remuneración de l</w:t>
      </w:r>
      <w:r w:rsidR="00C02632">
        <w:rPr>
          <w:rFonts w:ascii="Arial" w:hAnsi="Arial" w:cs="Arial"/>
          <w:sz w:val="24"/>
          <w:szCs w:val="24"/>
        </w:rPr>
        <w:t>a</w:t>
      </w:r>
      <w:r w:rsidRPr="008E7F1B">
        <w:rPr>
          <w:rFonts w:ascii="Arial" w:hAnsi="Arial" w:cs="Arial"/>
          <w:sz w:val="24"/>
          <w:szCs w:val="24"/>
        </w:rPr>
        <w:t>s</w:t>
      </w:r>
      <w:r w:rsidR="00C02632">
        <w:rPr>
          <w:rFonts w:ascii="Arial" w:hAnsi="Arial" w:cs="Arial"/>
          <w:sz w:val="24"/>
          <w:szCs w:val="24"/>
        </w:rPr>
        <w:t xml:space="preserve"> personas servidoras públicas </w:t>
      </w:r>
      <w:r w:rsidRPr="008E7F1B">
        <w:rPr>
          <w:rFonts w:ascii="Arial" w:hAnsi="Arial" w:cs="Arial"/>
          <w:sz w:val="24"/>
          <w:szCs w:val="24"/>
        </w:rPr>
        <w:t>sólo podrá referirse a la prestación de servicios que se inscriban en el ámbito de competencia, y en la estructura de organización de cada uno de los entes públicos.</w:t>
      </w:r>
    </w:p>
    <w:p w14:paraId="3FB45661" w14:textId="77777777" w:rsidR="00C92A33" w:rsidRPr="008E7F1B" w:rsidRDefault="00C92A33" w:rsidP="00C02632">
      <w:pPr>
        <w:jc w:val="center"/>
        <w:rPr>
          <w:rFonts w:ascii="Arial" w:hAnsi="Arial" w:cs="Arial"/>
          <w:b/>
          <w:sz w:val="24"/>
          <w:szCs w:val="24"/>
        </w:rPr>
      </w:pPr>
      <w:r w:rsidRPr="008E7F1B">
        <w:rPr>
          <w:rFonts w:ascii="Arial" w:hAnsi="Arial" w:cs="Arial"/>
          <w:b/>
          <w:sz w:val="24"/>
          <w:szCs w:val="24"/>
        </w:rPr>
        <w:t>CAPÍTULO TERCERO</w:t>
      </w:r>
    </w:p>
    <w:p w14:paraId="0462A6ED" w14:textId="77777777" w:rsidR="00C92A33" w:rsidRPr="008E7F1B" w:rsidRDefault="00C92A33" w:rsidP="00C02632">
      <w:pPr>
        <w:jc w:val="center"/>
        <w:rPr>
          <w:rFonts w:ascii="Arial" w:hAnsi="Arial" w:cs="Arial"/>
          <w:b/>
          <w:sz w:val="24"/>
          <w:szCs w:val="24"/>
        </w:rPr>
      </w:pPr>
      <w:r w:rsidRPr="008E7F1B">
        <w:rPr>
          <w:rFonts w:ascii="Arial" w:hAnsi="Arial" w:cs="Arial"/>
          <w:b/>
          <w:sz w:val="24"/>
          <w:szCs w:val="24"/>
        </w:rPr>
        <w:t>DE L</w:t>
      </w:r>
      <w:r w:rsidR="00CA19B9">
        <w:rPr>
          <w:rFonts w:ascii="Arial" w:hAnsi="Arial" w:cs="Arial"/>
          <w:b/>
          <w:sz w:val="24"/>
          <w:szCs w:val="24"/>
        </w:rPr>
        <w:t>OS ÓRGANOS ENCARGADOS DE DETERMINAR LAS REMUNERACIONES</w:t>
      </w:r>
    </w:p>
    <w:p w14:paraId="57AA83D9" w14:textId="4421D5AD" w:rsidR="00C92A33" w:rsidRPr="008E7F1B" w:rsidRDefault="00C92A33" w:rsidP="008E7F1B">
      <w:pPr>
        <w:jc w:val="both"/>
        <w:rPr>
          <w:rFonts w:ascii="Arial" w:hAnsi="Arial" w:cs="Arial"/>
          <w:sz w:val="24"/>
          <w:szCs w:val="24"/>
        </w:rPr>
      </w:pPr>
      <w:r w:rsidRPr="00CA19B9">
        <w:rPr>
          <w:rFonts w:ascii="Arial" w:hAnsi="Arial" w:cs="Arial"/>
          <w:b/>
          <w:sz w:val="24"/>
          <w:szCs w:val="24"/>
        </w:rPr>
        <w:t>Artículo 2</w:t>
      </w:r>
      <w:r w:rsidR="00CA19B9" w:rsidRPr="00CA19B9">
        <w:rPr>
          <w:rFonts w:ascii="Arial" w:hAnsi="Arial" w:cs="Arial"/>
          <w:b/>
          <w:sz w:val="24"/>
          <w:szCs w:val="24"/>
        </w:rPr>
        <w:t>0</w:t>
      </w:r>
      <w:r w:rsidRPr="00CA19B9">
        <w:rPr>
          <w:rFonts w:ascii="Arial" w:hAnsi="Arial" w:cs="Arial"/>
          <w:b/>
          <w:sz w:val="24"/>
          <w:szCs w:val="24"/>
        </w:rPr>
        <w:t>.</w:t>
      </w:r>
      <w:r w:rsidRPr="008E7F1B">
        <w:rPr>
          <w:rFonts w:ascii="Arial" w:hAnsi="Arial" w:cs="Arial"/>
          <w:sz w:val="24"/>
          <w:szCs w:val="24"/>
        </w:rPr>
        <w:t xml:space="preserve"> </w:t>
      </w:r>
      <w:r w:rsidR="00B84E89" w:rsidRPr="00645A14">
        <w:rPr>
          <w:rFonts w:ascii="Arial" w:hAnsi="Arial" w:cs="Arial"/>
          <w:sz w:val="24"/>
          <w:szCs w:val="24"/>
        </w:rPr>
        <w:t xml:space="preserve">Durante el procedimiento de programación </w:t>
      </w:r>
      <w:r w:rsidR="00645A14" w:rsidRPr="00645A14">
        <w:rPr>
          <w:rFonts w:ascii="Arial" w:hAnsi="Arial" w:cs="Arial"/>
          <w:sz w:val="24"/>
          <w:szCs w:val="24"/>
        </w:rPr>
        <w:t xml:space="preserve">y presupuestación </w:t>
      </w:r>
      <w:r w:rsidR="00B84E89" w:rsidRPr="00645A14">
        <w:rPr>
          <w:rFonts w:ascii="Arial" w:hAnsi="Arial" w:cs="Arial"/>
          <w:sz w:val="24"/>
          <w:szCs w:val="24"/>
        </w:rPr>
        <w:t xml:space="preserve">establecido en </w:t>
      </w:r>
      <w:r w:rsidR="003A4866">
        <w:rPr>
          <w:rFonts w:ascii="Arial" w:hAnsi="Arial" w:cs="Arial"/>
          <w:sz w:val="24"/>
          <w:szCs w:val="24"/>
        </w:rPr>
        <w:t xml:space="preserve">el </w:t>
      </w:r>
      <w:r w:rsidR="00645A14" w:rsidRPr="00645A14">
        <w:rPr>
          <w:rFonts w:ascii="Arial" w:hAnsi="Arial" w:cs="Arial"/>
          <w:sz w:val="24"/>
          <w:szCs w:val="24"/>
        </w:rPr>
        <w:t>Presupuesto de Egresos del Gobierno del Estado de México</w:t>
      </w:r>
      <w:r w:rsidR="00B84E89" w:rsidRPr="00645A14">
        <w:rPr>
          <w:rFonts w:ascii="Arial" w:hAnsi="Arial" w:cs="Arial"/>
          <w:sz w:val="24"/>
          <w:szCs w:val="24"/>
        </w:rPr>
        <w:t xml:space="preserve">, los poderes Legislativo, Ejecutivo y Judicial, </w:t>
      </w:r>
      <w:r w:rsidR="00E500F2">
        <w:rPr>
          <w:rFonts w:ascii="Arial" w:hAnsi="Arial" w:cs="Arial"/>
          <w:sz w:val="24"/>
          <w:szCs w:val="24"/>
        </w:rPr>
        <w:t xml:space="preserve">los Municipios </w:t>
      </w:r>
      <w:r w:rsidR="00B84E89" w:rsidRPr="00645A14">
        <w:rPr>
          <w:rFonts w:ascii="Arial" w:hAnsi="Arial" w:cs="Arial"/>
          <w:sz w:val="24"/>
          <w:szCs w:val="24"/>
        </w:rPr>
        <w:t xml:space="preserve">así como los entes con autonomía, técnicos o independencia reconocida por la Constitución, deben incluir dentro de sus proyectos de presupuesto los tabuladores de las remuneraciones que se propone perciban </w:t>
      </w:r>
      <w:r w:rsidR="00645A14" w:rsidRPr="00645A14">
        <w:rPr>
          <w:rFonts w:ascii="Arial" w:hAnsi="Arial" w:cs="Arial"/>
          <w:sz w:val="24"/>
          <w:szCs w:val="24"/>
        </w:rPr>
        <w:t>las personas servidoras públicas</w:t>
      </w:r>
      <w:r w:rsidR="00B84E89" w:rsidRPr="00645A14">
        <w:rPr>
          <w:rFonts w:ascii="Arial" w:hAnsi="Arial" w:cs="Arial"/>
          <w:sz w:val="24"/>
          <w:szCs w:val="24"/>
        </w:rPr>
        <w:t xml:space="preserve"> que prestan sus servicios en cada ejecutor de gasto, de conformidad con el manual </w:t>
      </w:r>
      <w:r w:rsidR="00645A14" w:rsidRPr="00645A14">
        <w:rPr>
          <w:rFonts w:ascii="Arial" w:hAnsi="Arial" w:cs="Arial"/>
          <w:sz w:val="24"/>
          <w:szCs w:val="24"/>
        </w:rPr>
        <w:t xml:space="preserve">para el otorgamiento de remuneraciones y los tabuladores </w:t>
      </w:r>
      <w:r w:rsidR="00B84E89" w:rsidRPr="00645A14">
        <w:rPr>
          <w:rFonts w:ascii="Arial" w:hAnsi="Arial" w:cs="Arial"/>
          <w:sz w:val="24"/>
          <w:szCs w:val="24"/>
        </w:rPr>
        <w:t>de percepciones de l</w:t>
      </w:r>
      <w:r w:rsidR="00645A14" w:rsidRPr="00645A14">
        <w:rPr>
          <w:rFonts w:ascii="Arial" w:hAnsi="Arial" w:cs="Arial"/>
          <w:sz w:val="24"/>
          <w:szCs w:val="24"/>
        </w:rPr>
        <w:t>as personas servidoras públicas</w:t>
      </w:r>
      <w:r w:rsidR="00B84E89" w:rsidRPr="00645A14">
        <w:rPr>
          <w:rFonts w:ascii="Arial" w:hAnsi="Arial" w:cs="Arial"/>
          <w:sz w:val="24"/>
          <w:szCs w:val="24"/>
        </w:rPr>
        <w:t xml:space="preserve"> que emita la Secretaría de Finanzas y la Secretaría de Contraloría</w:t>
      </w:r>
      <w:r w:rsidR="00645A14" w:rsidRPr="00645A14">
        <w:rPr>
          <w:rFonts w:ascii="Arial" w:hAnsi="Arial" w:cs="Arial"/>
          <w:sz w:val="24"/>
          <w:szCs w:val="24"/>
        </w:rPr>
        <w:t xml:space="preserve"> del Gobierno del Estado</w:t>
      </w:r>
      <w:r w:rsidR="00B84E89" w:rsidRPr="00645A14">
        <w:rPr>
          <w:rFonts w:ascii="Arial" w:hAnsi="Arial" w:cs="Arial"/>
          <w:sz w:val="24"/>
          <w:szCs w:val="24"/>
        </w:rPr>
        <w:t>, en el ámbito de sus respectivas competencias, así como los Poderes Legislativo y Judicial</w:t>
      </w:r>
      <w:r w:rsidR="00645A14" w:rsidRPr="00645A14">
        <w:rPr>
          <w:rFonts w:ascii="Arial" w:hAnsi="Arial" w:cs="Arial"/>
          <w:sz w:val="24"/>
          <w:szCs w:val="24"/>
        </w:rPr>
        <w:t>,</w:t>
      </w:r>
      <w:r w:rsidR="00B84E89" w:rsidRPr="00645A14">
        <w:rPr>
          <w:rFonts w:ascii="Arial" w:hAnsi="Arial" w:cs="Arial"/>
          <w:sz w:val="24"/>
          <w:szCs w:val="24"/>
        </w:rPr>
        <w:t xml:space="preserve"> los entes autónomos</w:t>
      </w:r>
      <w:r w:rsidR="00645A14" w:rsidRPr="00645A14">
        <w:rPr>
          <w:rFonts w:ascii="Arial" w:hAnsi="Arial" w:cs="Arial"/>
          <w:sz w:val="24"/>
          <w:szCs w:val="24"/>
        </w:rPr>
        <w:t xml:space="preserve"> y los </w:t>
      </w:r>
      <w:r w:rsidR="00A16B75">
        <w:rPr>
          <w:rFonts w:ascii="Arial" w:hAnsi="Arial" w:cs="Arial"/>
          <w:sz w:val="24"/>
          <w:szCs w:val="24"/>
        </w:rPr>
        <w:t>M</w:t>
      </w:r>
      <w:r w:rsidR="00645A14" w:rsidRPr="00645A14">
        <w:rPr>
          <w:rFonts w:ascii="Arial" w:hAnsi="Arial" w:cs="Arial"/>
          <w:sz w:val="24"/>
          <w:szCs w:val="24"/>
        </w:rPr>
        <w:t>unicipios</w:t>
      </w:r>
      <w:r w:rsidR="00B84E89" w:rsidRPr="00645A14">
        <w:rPr>
          <w:rFonts w:ascii="Arial" w:hAnsi="Arial" w:cs="Arial"/>
          <w:sz w:val="24"/>
          <w:szCs w:val="24"/>
        </w:rPr>
        <w:t xml:space="preserve"> por conducto de sus respectivas unidades de administración u órganos de gobierno.</w:t>
      </w:r>
    </w:p>
    <w:p w14:paraId="43910D0C" w14:textId="77777777" w:rsidR="00C92A33" w:rsidRPr="008E7F1B" w:rsidRDefault="00C92A33" w:rsidP="008E7F1B">
      <w:pPr>
        <w:jc w:val="both"/>
        <w:rPr>
          <w:rFonts w:ascii="Arial" w:hAnsi="Arial" w:cs="Arial"/>
          <w:sz w:val="24"/>
          <w:szCs w:val="24"/>
        </w:rPr>
      </w:pPr>
      <w:r w:rsidRPr="008E7F1B">
        <w:rPr>
          <w:rFonts w:ascii="Arial" w:hAnsi="Arial" w:cs="Arial"/>
          <w:sz w:val="24"/>
          <w:szCs w:val="24"/>
        </w:rPr>
        <w:t xml:space="preserve">En la determinación de las remuneraciones salariales de </w:t>
      </w:r>
      <w:r w:rsidR="00D83CC4">
        <w:rPr>
          <w:rFonts w:ascii="Arial" w:hAnsi="Arial" w:cs="Arial"/>
          <w:sz w:val="24"/>
          <w:szCs w:val="24"/>
        </w:rPr>
        <w:t>las personas servidoras públicas</w:t>
      </w:r>
      <w:r w:rsidRPr="008E7F1B">
        <w:rPr>
          <w:rFonts w:ascii="Arial" w:hAnsi="Arial" w:cs="Arial"/>
          <w:sz w:val="24"/>
          <w:szCs w:val="24"/>
        </w:rPr>
        <w:t xml:space="preserve">, cada </w:t>
      </w:r>
      <w:r w:rsidR="00D83CC4">
        <w:rPr>
          <w:rFonts w:ascii="Arial" w:hAnsi="Arial" w:cs="Arial"/>
          <w:sz w:val="24"/>
          <w:szCs w:val="24"/>
        </w:rPr>
        <w:t xml:space="preserve">ente público </w:t>
      </w:r>
      <w:r w:rsidRPr="008E7F1B">
        <w:rPr>
          <w:rFonts w:ascii="Arial" w:hAnsi="Arial" w:cs="Arial"/>
          <w:sz w:val="24"/>
          <w:szCs w:val="24"/>
        </w:rPr>
        <w:t>observará los principios descritos en el artículo 5 de la presente Ley.</w:t>
      </w:r>
    </w:p>
    <w:p w14:paraId="2EAE70CF" w14:textId="77777777" w:rsidR="006803E9" w:rsidRPr="006803E9" w:rsidRDefault="006803E9" w:rsidP="008E7F1B">
      <w:pPr>
        <w:jc w:val="both"/>
        <w:rPr>
          <w:rFonts w:ascii="Arial" w:hAnsi="Arial" w:cs="Arial"/>
          <w:sz w:val="24"/>
          <w:szCs w:val="24"/>
        </w:rPr>
      </w:pPr>
      <w:r w:rsidRPr="00D8793C">
        <w:rPr>
          <w:rFonts w:ascii="Arial" w:hAnsi="Arial" w:cs="Arial"/>
          <w:b/>
          <w:sz w:val="24"/>
          <w:szCs w:val="24"/>
        </w:rPr>
        <w:t>Artículo 21</w:t>
      </w:r>
      <w:r>
        <w:rPr>
          <w:rFonts w:ascii="Arial" w:hAnsi="Arial" w:cs="Arial"/>
          <w:sz w:val="24"/>
          <w:szCs w:val="24"/>
        </w:rPr>
        <w:t>.</w:t>
      </w:r>
      <w:r>
        <w:t xml:space="preserve"> </w:t>
      </w:r>
      <w:r w:rsidRPr="006803E9">
        <w:rPr>
          <w:rFonts w:ascii="Arial" w:hAnsi="Arial" w:cs="Arial"/>
          <w:sz w:val="24"/>
          <w:szCs w:val="24"/>
        </w:rPr>
        <w:t xml:space="preserve">Las unidades de administración de los </w:t>
      </w:r>
      <w:r w:rsidR="000277CD">
        <w:rPr>
          <w:rFonts w:ascii="Arial" w:hAnsi="Arial" w:cs="Arial"/>
          <w:sz w:val="24"/>
          <w:szCs w:val="24"/>
        </w:rPr>
        <w:t>entes</w:t>
      </w:r>
      <w:r w:rsidRPr="006803E9">
        <w:rPr>
          <w:rFonts w:ascii="Arial" w:hAnsi="Arial" w:cs="Arial"/>
          <w:sz w:val="24"/>
          <w:szCs w:val="24"/>
        </w:rPr>
        <w:t xml:space="preserve"> públicos a que se refiere el artículo </w:t>
      </w:r>
      <w:r w:rsidR="000277CD">
        <w:rPr>
          <w:rFonts w:ascii="Arial" w:hAnsi="Arial" w:cs="Arial"/>
          <w:sz w:val="24"/>
          <w:szCs w:val="24"/>
        </w:rPr>
        <w:t>anterior</w:t>
      </w:r>
      <w:r w:rsidRPr="006803E9">
        <w:rPr>
          <w:rFonts w:ascii="Arial" w:hAnsi="Arial" w:cs="Arial"/>
          <w:sz w:val="24"/>
          <w:szCs w:val="24"/>
        </w:rPr>
        <w:t xml:space="preserve"> de esta Ley, dictamina</w:t>
      </w:r>
      <w:r w:rsidR="000277CD">
        <w:rPr>
          <w:rFonts w:ascii="Arial" w:hAnsi="Arial" w:cs="Arial"/>
          <w:sz w:val="24"/>
          <w:szCs w:val="24"/>
        </w:rPr>
        <w:t>rán</w:t>
      </w:r>
      <w:r w:rsidRPr="006803E9">
        <w:rPr>
          <w:rFonts w:ascii="Arial" w:hAnsi="Arial" w:cs="Arial"/>
          <w:sz w:val="24"/>
          <w:szCs w:val="24"/>
        </w:rPr>
        <w:t xml:space="preserve"> la compatibilidad entre funciones, empleos, cargos o comisiones conforme a lo siguiente:</w:t>
      </w:r>
    </w:p>
    <w:p w14:paraId="752A7ACE" w14:textId="77777777" w:rsidR="006803E9" w:rsidRPr="006803E9" w:rsidRDefault="006803E9" w:rsidP="008E7F1B">
      <w:pPr>
        <w:jc w:val="both"/>
        <w:rPr>
          <w:rFonts w:ascii="Arial" w:hAnsi="Arial" w:cs="Arial"/>
          <w:sz w:val="24"/>
          <w:szCs w:val="24"/>
        </w:rPr>
      </w:pPr>
      <w:r w:rsidRPr="000277CD">
        <w:rPr>
          <w:rFonts w:ascii="Arial" w:hAnsi="Arial" w:cs="Arial"/>
          <w:b/>
          <w:sz w:val="24"/>
          <w:szCs w:val="24"/>
        </w:rPr>
        <w:t>I.</w:t>
      </w:r>
      <w:r w:rsidRPr="006803E9">
        <w:rPr>
          <w:rFonts w:ascii="Arial" w:hAnsi="Arial" w:cs="Arial"/>
          <w:sz w:val="24"/>
          <w:szCs w:val="24"/>
        </w:rPr>
        <w:t xml:space="preserve"> Toda persona, previo a su contratación en un ente público, manif</w:t>
      </w:r>
      <w:r w:rsidR="000277CD">
        <w:rPr>
          <w:rFonts w:ascii="Arial" w:hAnsi="Arial" w:cs="Arial"/>
          <w:sz w:val="24"/>
          <w:szCs w:val="24"/>
        </w:rPr>
        <w:t xml:space="preserve">estará </w:t>
      </w:r>
      <w:r w:rsidRPr="006803E9">
        <w:rPr>
          <w:rFonts w:ascii="Arial" w:hAnsi="Arial" w:cs="Arial"/>
          <w:sz w:val="24"/>
          <w:szCs w:val="24"/>
        </w:rPr>
        <w:t>por escrito y bajo protesta de decir verdad que no recibe remuneración alguna por parte de otro ente público, con cargo a recursos federales, sea nivel federal, estatal, de la Ciudad de México</w:t>
      </w:r>
      <w:r w:rsidR="006D697F">
        <w:rPr>
          <w:rFonts w:ascii="Arial" w:hAnsi="Arial" w:cs="Arial"/>
          <w:sz w:val="24"/>
          <w:szCs w:val="24"/>
        </w:rPr>
        <w:t xml:space="preserve"> </w:t>
      </w:r>
      <w:r w:rsidRPr="006803E9">
        <w:rPr>
          <w:rFonts w:ascii="Arial" w:hAnsi="Arial" w:cs="Arial"/>
          <w:sz w:val="24"/>
          <w:szCs w:val="24"/>
        </w:rPr>
        <w:t xml:space="preserve">o municipal. Si la recibe, formula solicitud de compatibilidad al propio ente en la que señala la función, empleo, cargo o comisión que pretende le sea conferido, así como la que desempeña en otros entes públicos; las remuneraciones que percibe y las jornadas laborales. </w:t>
      </w:r>
    </w:p>
    <w:p w14:paraId="79B62738" w14:textId="77777777" w:rsidR="00C92A33" w:rsidRPr="006803E9" w:rsidRDefault="006803E9" w:rsidP="008E7F1B">
      <w:pPr>
        <w:jc w:val="both"/>
        <w:rPr>
          <w:rFonts w:ascii="Arial" w:hAnsi="Arial" w:cs="Arial"/>
          <w:sz w:val="24"/>
          <w:szCs w:val="24"/>
        </w:rPr>
      </w:pPr>
      <w:r w:rsidRPr="006803E9">
        <w:rPr>
          <w:rFonts w:ascii="Arial" w:hAnsi="Arial" w:cs="Arial"/>
          <w:sz w:val="24"/>
          <w:szCs w:val="24"/>
        </w:rPr>
        <w:t>La compatibilidad se determina</w:t>
      </w:r>
      <w:r w:rsidR="006D697F">
        <w:rPr>
          <w:rFonts w:ascii="Arial" w:hAnsi="Arial" w:cs="Arial"/>
          <w:sz w:val="24"/>
          <w:szCs w:val="24"/>
        </w:rPr>
        <w:t>rá</w:t>
      </w:r>
      <w:r w:rsidRPr="006803E9">
        <w:rPr>
          <w:rFonts w:ascii="Arial" w:hAnsi="Arial" w:cs="Arial"/>
          <w:sz w:val="24"/>
          <w:szCs w:val="24"/>
        </w:rPr>
        <w:t xml:space="preserve"> incluso cuando involucra la formalización de un contrato por honorarios para la realización de actividades y funciones equivalentes a las que desempeñe el personal contratado en plazas presupuestarias, o cuando la persona por contratar lo ha formalizado previamente en diverso ente público;</w:t>
      </w:r>
    </w:p>
    <w:p w14:paraId="5C0B8F3F" w14:textId="77777777" w:rsidR="006803E9" w:rsidRPr="006803E9" w:rsidRDefault="006803E9" w:rsidP="008E7F1B">
      <w:pPr>
        <w:jc w:val="both"/>
        <w:rPr>
          <w:rFonts w:ascii="Arial" w:hAnsi="Arial" w:cs="Arial"/>
          <w:sz w:val="24"/>
          <w:szCs w:val="24"/>
        </w:rPr>
      </w:pPr>
      <w:r w:rsidRPr="000277CD">
        <w:rPr>
          <w:rFonts w:ascii="Arial" w:hAnsi="Arial" w:cs="Arial"/>
          <w:b/>
          <w:sz w:val="24"/>
          <w:szCs w:val="24"/>
        </w:rPr>
        <w:t>II.</w:t>
      </w:r>
      <w:r w:rsidRPr="006803E9">
        <w:rPr>
          <w:rFonts w:ascii="Arial" w:hAnsi="Arial" w:cs="Arial"/>
          <w:sz w:val="24"/>
          <w:szCs w:val="24"/>
        </w:rPr>
        <w:t xml:space="preserve"> Dictaminada la incompatibilidad, el servidor público opta</w:t>
      </w:r>
      <w:r w:rsidR="006D697F">
        <w:rPr>
          <w:rFonts w:ascii="Arial" w:hAnsi="Arial" w:cs="Arial"/>
          <w:sz w:val="24"/>
          <w:szCs w:val="24"/>
        </w:rPr>
        <w:t>rá</w:t>
      </w:r>
      <w:r w:rsidRPr="006803E9">
        <w:rPr>
          <w:rFonts w:ascii="Arial" w:hAnsi="Arial" w:cs="Arial"/>
          <w:sz w:val="24"/>
          <w:szCs w:val="24"/>
        </w:rPr>
        <w:t xml:space="preserve"> por el puesto que convenga a sus intereses, y </w:t>
      </w:r>
    </w:p>
    <w:p w14:paraId="42834020" w14:textId="77777777" w:rsidR="006803E9" w:rsidRPr="006803E9" w:rsidRDefault="006803E9" w:rsidP="008E7F1B">
      <w:pPr>
        <w:jc w:val="both"/>
        <w:rPr>
          <w:rFonts w:ascii="Arial" w:hAnsi="Arial" w:cs="Arial"/>
          <w:sz w:val="24"/>
          <w:szCs w:val="24"/>
        </w:rPr>
      </w:pPr>
      <w:r w:rsidRPr="000277CD">
        <w:rPr>
          <w:rFonts w:ascii="Arial" w:hAnsi="Arial" w:cs="Arial"/>
          <w:b/>
          <w:sz w:val="24"/>
          <w:szCs w:val="24"/>
        </w:rPr>
        <w:t>III.</w:t>
      </w:r>
      <w:r w:rsidRPr="006803E9">
        <w:rPr>
          <w:rFonts w:ascii="Arial" w:hAnsi="Arial" w:cs="Arial"/>
          <w:sz w:val="24"/>
          <w:szCs w:val="24"/>
        </w:rPr>
        <w:t xml:space="preserve"> El dictamen de compatibilidad de puestos es dado a conocer al área de administración del ente público en que el interesado presta servicios, para los efectos a que haya lugar. Cuando se acredita que un servidor público declaró con falsedad respecto de la información a que se refiere este artículo para obtener un dictamen de compatibilidad favorable a sus intereses, queda sin efectos el nombramiento o vínculo laboral conforme a las disposiciones aplicables. Lo anterior, sin perjuicio de las acciones legales correspondientes. </w:t>
      </w:r>
    </w:p>
    <w:p w14:paraId="403FD61B" w14:textId="77777777" w:rsidR="006803E9" w:rsidRPr="008E7F1B" w:rsidRDefault="006803E9" w:rsidP="008E7F1B">
      <w:pPr>
        <w:jc w:val="both"/>
        <w:rPr>
          <w:rFonts w:ascii="Arial" w:hAnsi="Arial" w:cs="Arial"/>
          <w:sz w:val="24"/>
          <w:szCs w:val="24"/>
        </w:rPr>
      </w:pPr>
      <w:r w:rsidRPr="006803E9">
        <w:rPr>
          <w:rFonts w:ascii="Arial" w:hAnsi="Arial" w:cs="Arial"/>
          <w:sz w:val="24"/>
          <w:szCs w:val="24"/>
        </w:rPr>
        <w:t>La falta de dictamen se subsana mediante el mismo procedimiento descrito, incluyendo la necesidad de optar por uno u otro cargo cuando se determina la incompatibilidad.</w:t>
      </w:r>
    </w:p>
    <w:p w14:paraId="6C059269" w14:textId="77777777" w:rsidR="00C92A33" w:rsidRPr="008E7F1B" w:rsidRDefault="00C92A33" w:rsidP="006D697F">
      <w:pPr>
        <w:jc w:val="center"/>
        <w:rPr>
          <w:rFonts w:ascii="Arial" w:hAnsi="Arial" w:cs="Arial"/>
          <w:b/>
          <w:sz w:val="24"/>
          <w:szCs w:val="24"/>
        </w:rPr>
      </w:pPr>
      <w:r w:rsidRPr="008E7F1B">
        <w:rPr>
          <w:rFonts w:ascii="Arial" w:hAnsi="Arial" w:cs="Arial"/>
          <w:b/>
          <w:sz w:val="24"/>
          <w:szCs w:val="24"/>
        </w:rPr>
        <w:t>CAPÍTULO CUARTO</w:t>
      </w:r>
    </w:p>
    <w:p w14:paraId="2CCEC6B9" w14:textId="77777777" w:rsidR="00C92A33" w:rsidRPr="008E7F1B" w:rsidRDefault="00C92A33" w:rsidP="006D697F">
      <w:pPr>
        <w:jc w:val="center"/>
        <w:rPr>
          <w:rFonts w:ascii="Arial" w:hAnsi="Arial" w:cs="Arial"/>
          <w:b/>
          <w:sz w:val="24"/>
          <w:szCs w:val="24"/>
        </w:rPr>
      </w:pPr>
      <w:r w:rsidRPr="008E7F1B">
        <w:rPr>
          <w:rFonts w:ascii="Arial" w:hAnsi="Arial" w:cs="Arial"/>
          <w:b/>
          <w:sz w:val="24"/>
          <w:szCs w:val="24"/>
        </w:rPr>
        <w:t>DE LOS MANUALES PARA EL OTORGAMIENTO DE REMUNERACIONES Y LOS TABULADORES</w:t>
      </w:r>
    </w:p>
    <w:p w14:paraId="13AA755C" w14:textId="77777777" w:rsidR="00C92A33" w:rsidRPr="008E7F1B" w:rsidRDefault="00C92A33" w:rsidP="008E7F1B">
      <w:pPr>
        <w:jc w:val="both"/>
        <w:rPr>
          <w:rFonts w:ascii="Arial" w:hAnsi="Arial" w:cs="Arial"/>
          <w:sz w:val="24"/>
          <w:szCs w:val="24"/>
        </w:rPr>
      </w:pPr>
      <w:r w:rsidRPr="006D697F">
        <w:rPr>
          <w:rFonts w:ascii="Arial" w:hAnsi="Arial" w:cs="Arial"/>
          <w:b/>
          <w:sz w:val="24"/>
          <w:szCs w:val="24"/>
        </w:rPr>
        <w:t>Artículo 2</w:t>
      </w:r>
      <w:r w:rsidR="006D697F" w:rsidRPr="006D697F">
        <w:rPr>
          <w:rFonts w:ascii="Arial" w:hAnsi="Arial" w:cs="Arial"/>
          <w:b/>
          <w:sz w:val="24"/>
          <w:szCs w:val="24"/>
        </w:rPr>
        <w:t>2</w:t>
      </w:r>
      <w:r w:rsidRPr="006D697F">
        <w:rPr>
          <w:rFonts w:ascii="Arial" w:hAnsi="Arial" w:cs="Arial"/>
          <w:b/>
          <w:sz w:val="24"/>
          <w:szCs w:val="24"/>
        </w:rPr>
        <w:t>.</w:t>
      </w:r>
      <w:r w:rsidRPr="008E7F1B">
        <w:rPr>
          <w:rFonts w:ascii="Arial" w:hAnsi="Arial" w:cs="Arial"/>
          <w:sz w:val="24"/>
          <w:szCs w:val="24"/>
        </w:rPr>
        <w:t xml:space="preserve"> Los Titulares de los Poderes Legislativo, Ejecutivo y Judicial, así como de los Municipios y los órganos autónomos, cada uno por conducto de la dependencia y/o unidad administrativa que aquellos determinen y que conforme a las disposiciones legales correspondientes tengan a su cargo el control de los recursos humanos, emitirán su Manual para el otorgamiento de remuneraciones.</w:t>
      </w:r>
    </w:p>
    <w:p w14:paraId="0D650F36" w14:textId="24DD644E" w:rsidR="00C92A33" w:rsidRPr="008E7F1B" w:rsidRDefault="00C92A33" w:rsidP="008E7F1B">
      <w:pPr>
        <w:jc w:val="both"/>
        <w:rPr>
          <w:rFonts w:ascii="Arial" w:hAnsi="Arial" w:cs="Arial"/>
          <w:sz w:val="24"/>
          <w:szCs w:val="24"/>
        </w:rPr>
      </w:pPr>
      <w:r w:rsidRPr="006D697F">
        <w:rPr>
          <w:rFonts w:ascii="Arial" w:hAnsi="Arial" w:cs="Arial"/>
          <w:b/>
          <w:sz w:val="24"/>
          <w:szCs w:val="24"/>
        </w:rPr>
        <w:t>Artículo 2</w:t>
      </w:r>
      <w:r w:rsidR="006D697F">
        <w:rPr>
          <w:rFonts w:ascii="Arial" w:hAnsi="Arial" w:cs="Arial"/>
          <w:b/>
          <w:sz w:val="24"/>
          <w:szCs w:val="24"/>
        </w:rPr>
        <w:t>3</w:t>
      </w:r>
      <w:r w:rsidRPr="006D697F">
        <w:rPr>
          <w:rFonts w:ascii="Arial" w:hAnsi="Arial" w:cs="Arial"/>
          <w:b/>
          <w:sz w:val="24"/>
          <w:szCs w:val="24"/>
        </w:rPr>
        <w:t>.</w:t>
      </w:r>
      <w:r w:rsidRPr="008E7F1B">
        <w:rPr>
          <w:rFonts w:ascii="Arial" w:hAnsi="Arial" w:cs="Arial"/>
          <w:sz w:val="24"/>
          <w:szCs w:val="24"/>
        </w:rPr>
        <w:t xml:space="preserve"> Los Manuales para el otorgamiento de remuneraciones, establecen los objetivos, políticas y procedimientos que norman la integración del sueldo y la asignación de las prestaciones en efectivo, en especie y en servicios, así como otras percepciones de l</w:t>
      </w:r>
      <w:r w:rsidR="006638A7">
        <w:rPr>
          <w:rFonts w:ascii="Arial" w:hAnsi="Arial" w:cs="Arial"/>
          <w:sz w:val="24"/>
          <w:szCs w:val="24"/>
        </w:rPr>
        <w:t>as personas servidoras públicas</w:t>
      </w:r>
      <w:r w:rsidRPr="008E7F1B">
        <w:rPr>
          <w:rFonts w:ascii="Arial" w:hAnsi="Arial" w:cs="Arial"/>
          <w:sz w:val="24"/>
          <w:szCs w:val="24"/>
        </w:rPr>
        <w:t xml:space="preserve"> al servicio de los ente</w:t>
      </w:r>
      <w:r w:rsidR="00A701BB">
        <w:rPr>
          <w:rFonts w:ascii="Arial" w:hAnsi="Arial" w:cs="Arial"/>
          <w:sz w:val="24"/>
          <w:szCs w:val="24"/>
        </w:rPr>
        <w:t>s</w:t>
      </w:r>
      <w:r w:rsidRPr="008E7F1B">
        <w:rPr>
          <w:rFonts w:ascii="Arial" w:hAnsi="Arial" w:cs="Arial"/>
          <w:sz w:val="24"/>
          <w:szCs w:val="24"/>
        </w:rPr>
        <w:t xml:space="preserve"> públicos.</w:t>
      </w:r>
    </w:p>
    <w:p w14:paraId="79053459" w14:textId="77777777" w:rsidR="00C92A33" w:rsidRPr="008E7F1B" w:rsidRDefault="00C92A33" w:rsidP="008E7F1B">
      <w:pPr>
        <w:jc w:val="both"/>
        <w:rPr>
          <w:rFonts w:ascii="Arial" w:hAnsi="Arial" w:cs="Arial"/>
          <w:sz w:val="24"/>
          <w:szCs w:val="24"/>
        </w:rPr>
      </w:pPr>
      <w:r w:rsidRPr="006D697F">
        <w:rPr>
          <w:rFonts w:ascii="Arial" w:hAnsi="Arial" w:cs="Arial"/>
          <w:b/>
          <w:sz w:val="24"/>
          <w:szCs w:val="24"/>
        </w:rPr>
        <w:t>Artículo 2</w:t>
      </w:r>
      <w:r w:rsidR="006D697F" w:rsidRPr="006D697F">
        <w:rPr>
          <w:rFonts w:ascii="Arial" w:hAnsi="Arial" w:cs="Arial"/>
          <w:b/>
          <w:sz w:val="24"/>
          <w:szCs w:val="24"/>
        </w:rPr>
        <w:t>4</w:t>
      </w:r>
      <w:r w:rsidRPr="006D697F">
        <w:rPr>
          <w:rFonts w:ascii="Arial" w:hAnsi="Arial" w:cs="Arial"/>
          <w:b/>
          <w:sz w:val="24"/>
          <w:szCs w:val="24"/>
        </w:rPr>
        <w:t>.</w:t>
      </w:r>
      <w:r w:rsidRPr="008E7F1B">
        <w:rPr>
          <w:rFonts w:ascii="Arial" w:hAnsi="Arial" w:cs="Arial"/>
          <w:sz w:val="24"/>
          <w:szCs w:val="24"/>
        </w:rPr>
        <w:t xml:space="preserve"> En el Manual </w:t>
      </w:r>
      <w:r w:rsidR="006D697F" w:rsidRPr="008E7F1B">
        <w:rPr>
          <w:rFonts w:ascii="Arial" w:hAnsi="Arial" w:cs="Arial"/>
          <w:sz w:val="24"/>
          <w:szCs w:val="24"/>
        </w:rPr>
        <w:t>para el otorgamiento de remuneraciones</w:t>
      </w:r>
      <w:r w:rsidRPr="008E7F1B">
        <w:rPr>
          <w:rFonts w:ascii="Arial" w:hAnsi="Arial" w:cs="Arial"/>
          <w:sz w:val="24"/>
          <w:szCs w:val="24"/>
        </w:rPr>
        <w:t>, se establecerán:</w:t>
      </w:r>
    </w:p>
    <w:p w14:paraId="57B64134" w14:textId="77777777" w:rsidR="00C92A33" w:rsidRPr="008E7F1B" w:rsidRDefault="00C92A33" w:rsidP="008E7F1B">
      <w:pPr>
        <w:jc w:val="both"/>
        <w:rPr>
          <w:rFonts w:ascii="Arial" w:hAnsi="Arial" w:cs="Arial"/>
          <w:sz w:val="24"/>
          <w:szCs w:val="24"/>
        </w:rPr>
      </w:pPr>
      <w:r w:rsidRPr="006D697F">
        <w:rPr>
          <w:rFonts w:ascii="Arial" w:hAnsi="Arial" w:cs="Arial"/>
          <w:b/>
          <w:sz w:val="24"/>
          <w:szCs w:val="24"/>
        </w:rPr>
        <w:t>I.</w:t>
      </w:r>
      <w:r w:rsidRPr="008E7F1B">
        <w:rPr>
          <w:rFonts w:ascii="Arial" w:hAnsi="Arial" w:cs="Arial"/>
          <w:sz w:val="24"/>
          <w:szCs w:val="24"/>
        </w:rPr>
        <w:t xml:space="preserve"> Las unidades responsables de la administración de las remuneraciones;</w:t>
      </w:r>
    </w:p>
    <w:p w14:paraId="05F03FEF" w14:textId="77777777" w:rsidR="00C92A33" w:rsidRPr="008E7F1B" w:rsidRDefault="00C92A33" w:rsidP="008E7F1B">
      <w:pPr>
        <w:jc w:val="both"/>
        <w:rPr>
          <w:rFonts w:ascii="Arial" w:hAnsi="Arial" w:cs="Arial"/>
          <w:sz w:val="24"/>
          <w:szCs w:val="24"/>
        </w:rPr>
      </w:pPr>
      <w:r w:rsidRPr="006D697F">
        <w:rPr>
          <w:rFonts w:ascii="Arial" w:hAnsi="Arial" w:cs="Arial"/>
          <w:b/>
          <w:sz w:val="24"/>
          <w:szCs w:val="24"/>
        </w:rPr>
        <w:t>II.</w:t>
      </w:r>
      <w:r w:rsidRPr="008E7F1B">
        <w:rPr>
          <w:rFonts w:ascii="Arial" w:hAnsi="Arial" w:cs="Arial"/>
          <w:sz w:val="24"/>
          <w:szCs w:val="24"/>
        </w:rPr>
        <w:t xml:space="preserve"> Los criterios para definir en los tabuladores variables, </w:t>
      </w:r>
      <w:r w:rsidR="000E244D">
        <w:rPr>
          <w:rFonts w:ascii="Arial" w:hAnsi="Arial" w:cs="Arial"/>
          <w:sz w:val="24"/>
          <w:szCs w:val="24"/>
        </w:rPr>
        <w:t xml:space="preserve">tipo de cargo, </w:t>
      </w:r>
      <w:r w:rsidRPr="008E7F1B">
        <w:rPr>
          <w:rFonts w:ascii="Arial" w:hAnsi="Arial" w:cs="Arial"/>
          <w:sz w:val="24"/>
          <w:szCs w:val="24"/>
        </w:rPr>
        <w:t>los niveles de remuneración y el grado de responsabilidad;</w:t>
      </w:r>
    </w:p>
    <w:p w14:paraId="6CD177B5" w14:textId="77777777" w:rsidR="00C92A33" w:rsidRPr="008E7F1B" w:rsidRDefault="00C92A33" w:rsidP="008E7F1B">
      <w:pPr>
        <w:jc w:val="both"/>
        <w:rPr>
          <w:rFonts w:ascii="Arial" w:hAnsi="Arial" w:cs="Arial"/>
          <w:sz w:val="24"/>
          <w:szCs w:val="24"/>
        </w:rPr>
      </w:pPr>
      <w:r w:rsidRPr="006D697F">
        <w:rPr>
          <w:rFonts w:ascii="Arial" w:hAnsi="Arial" w:cs="Arial"/>
          <w:b/>
          <w:sz w:val="24"/>
          <w:szCs w:val="24"/>
        </w:rPr>
        <w:t>III</w:t>
      </w:r>
      <w:r w:rsidRPr="008E7F1B">
        <w:rPr>
          <w:rFonts w:ascii="Arial" w:hAnsi="Arial" w:cs="Arial"/>
          <w:sz w:val="24"/>
          <w:szCs w:val="24"/>
        </w:rPr>
        <w:t>. Las prácticas y fechas de pago de las remuneraciones, y</w:t>
      </w:r>
    </w:p>
    <w:p w14:paraId="3AEA4A53" w14:textId="77777777" w:rsidR="00CC6791" w:rsidRDefault="00C92A33" w:rsidP="008E7F1B">
      <w:pPr>
        <w:jc w:val="both"/>
        <w:rPr>
          <w:rFonts w:ascii="Arial" w:hAnsi="Arial" w:cs="Arial"/>
          <w:sz w:val="24"/>
          <w:szCs w:val="24"/>
        </w:rPr>
      </w:pPr>
      <w:r w:rsidRPr="006D697F">
        <w:rPr>
          <w:rFonts w:ascii="Arial" w:hAnsi="Arial" w:cs="Arial"/>
          <w:b/>
          <w:sz w:val="24"/>
          <w:szCs w:val="24"/>
        </w:rPr>
        <w:t>IV.</w:t>
      </w:r>
      <w:r w:rsidRPr="008E7F1B">
        <w:rPr>
          <w:rFonts w:ascii="Arial" w:hAnsi="Arial" w:cs="Arial"/>
          <w:sz w:val="24"/>
          <w:szCs w:val="24"/>
        </w:rPr>
        <w:t xml:space="preserve"> Las políticas de autorización de promociones</w:t>
      </w:r>
      <w:r w:rsidR="00CC6791">
        <w:rPr>
          <w:rFonts w:ascii="Arial" w:hAnsi="Arial" w:cs="Arial"/>
          <w:sz w:val="24"/>
          <w:szCs w:val="24"/>
        </w:rPr>
        <w:t>.</w:t>
      </w:r>
    </w:p>
    <w:p w14:paraId="49321776" w14:textId="77777777" w:rsidR="00CC6791" w:rsidRDefault="00C92A33" w:rsidP="008E7F1B">
      <w:pPr>
        <w:jc w:val="both"/>
        <w:rPr>
          <w:rFonts w:ascii="Arial" w:hAnsi="Arial" w:cs="Arial"/>
          <w:sz w:val="24"/>
          <w:szCs w:val="24"/>
        </w:rPr>
      </w:pPr>
      <w:r w:rsidRPr="006D697F">
        <w:rPr>
          <w:rFonts w:ascii="Arial" w:hAnsi="Arial" w:cs="Arial"/>
          <w:b/>
          <w:sz w:val="24"/>
          <w:szCs w:val="24"/>
        </w:rPr>
        <w:t>Artículo 2</w:t>
      </w:r>
      <w:r w:rsidR="006D697F" w:rsidRPr="006D697F">
        <w:rPr>
          <w:rFonts w:ascii="Arial" w:hAnsi="Arial" w:cs="Arial"/>
          <w:b/>
          <w:sz w:val="24"/>
          <w:szCs w:val="24"/>
        </w:rPr>
        <w:t>5</w:t>
      </w:r>
      <w:r w:rsidRPr="006D697F">
        <w:rPr>
          <w:rFonts w:ascii="Arial" w:hAnsi="Arial" w:cs="Arial"/>
          <w:b/>
          <w:sz w:val="24"/>
          <w:szCs w:val="24"/>
        </w:rPr>
        <w:t xml:space="preserve">. </w:t>
      </w:r>
      <w:r w:rsidRPr="008E7F1B">
        <w:rPr>
          <w:rFonts w:ascii="Arial" w:hAnsi="Arial" w:cs="Arial"/>
          <w:sz w:val="24"/>
          <w:szCs w:val="24"/>
        </w:rPr>
        <w:t>De acuerdo a las condiciones que precisa la presente Ley, dentro de los presupuestos de egresos que correspondan a cada ente público, deberán elaborarse y presentarse los tabuladores de remuneraciones que correspondan a cada empleo, cargo o comisión</w:t>
      </w:r>
      <w:r w:rsidR="00CC6791">
        <w:rPr>
          <w:rFonts w:ascii="Arial" w:hAnsi="Arial" w:cs="Arial"/>
          <w:sz w:val="24"/>
          <w:szCs w:val="24"/>
        </w:rPr>
        <w:t>.</w:t>
      </w:r>
    </w:p>
    <w:p w14:paraId="21BAE462" w14:textId="77777777" w:rsidR="00CC6791" w:rsidRPr="008E7F1B" w:rsidRDefault="00C92A33" w:rsidP="00CC6791">
      <w:pPr>
        <w:jc w:val="both"/>
        <w:rPr>
          <w:rFonts w:ascii="Arial" w:hAnsi="Arial" w:cs="Arial"/>
          <w:sz w:val="24"/>
          <w:szCs w:val="24"/>
        </w:rPr>
      </w:pPr>
      <w:r w:rsidRPr="006D697F">
        <w:rPr>
          <w:rFonts w:ascii="Arial" w:hAnsi="Arial" w:cs="Arial"/>
          <w:b/>
          <w:sz w:val="24"/>
          <w:szCs w:val="24"/>
        </w:rPr>
        <w:t>Artículo 2</w:t>
      </w:r>
      <w:r w:rsidR="009C3415">
        <w:rPr>
          <w:rFonts w:ascii="Arial" w:hAnsi="Arial" w:cs="Arial"/>
          <w:b/>
          <w:sz w:val="24"/>
          <w:szCs w:val="24"/>
        </w:rPr>
        <w:t>6</w:t>
      </w:r>
      <w:r w:rsidRPr="006D697F">
        <w:rPr>
          <w:rFonts w:ascii="Arial" w:hAnsi="Arial" w:cs="Arial"/>
          <w:b/>
          <w:sz w:val="24"/>
          <w:szCs w:val="24"/>
        </w:rPr>
        <w:t>.</w:t>
      </w:r>
      <w:r w:rsidRPr="008E7F1B">
        <w:rPr>
          <w:rFonts w:ascii="Arial" w:hAnsi="Arial" w:cs="Arial"/>
          <w:sz w:val="24"/>
          <w:szCs w:val="24"/>
        </w:rPr>
        <w:t xml:space="preserve"> Los Titulares de los Poderes Legislativo, Ejecutivo y Judicial, los Municipios y los órganos autónomos, deberán establecer los tabuladores de remuneraciones de </w:t>
      </w:r>
      <w:r w:rsidR="00CC6791">
        <w:rPr>
          <w:rFonts w:ascii="Arial" w:hAnsi="Arial" w:cs="Arial"/>
          <w:sz w:val="24"/>
          <w:szCs w:val="24"/>
        </w:rPr>
        <w:t>las personas servidoras públicas</w:t>
      </w:r>
      <w:r w:rsidRPr="008E7F1B">
        <w:rPr>
          <w:rFonts w:ascii="Arial" w:hAnsi="Arial" w:cs="Arial"/>
          <w:sz w:val="24"/>
          <w:szCs w:val="24"/>
        </w:rPr>
        <w:t xml:space="preserve"> de su adscripción, </w:t>
      </w:r>
      <w:r w:rsidR="00CC6791">
        <w:rPr>
          <w:rFonts w:ascii="Arial" w:hAnsi="Arial" w:cs="Arial"/>
          <w:sz w:val="24"/>
          <w:szCs w:val="24"/>
        </w:rPr>
        <w:t>observando lo establecido por los artículos 5, 13, 14 y 15 de esta Ley</w:t>
      </w:r>
      <w:r w:rsidR="00CC6791" w:rsidRPr="008E7F1B">
        <w:rPr>
          <w:rFonts w:ascii="Arial" w:hAnsi="Arial" w:cs="Arial"/>
          <w:sz w:val="24"/>
          <w:szCs w:val="24"/>
        </w:rPr>
        <w:t>.</w:t>
      </w:r>
    </w:p>
    <w:p w14:paraId="19D84744" w14:textId="77777777" w:rsidR="00C92A33" w:rsidRPr="008E7F1B" w:rsidRDefault="00C92A33" w:rsidP="008E7F1B">
      <w:pPr>
        <w:jc w:val="both"/>
        <w:rPr>
          <w:rFonts w:ascii="Arial" w:hAnsi="Arial" w:cs="Arial"/>
          <w:sz w:val="24"/>
          <w:szCs w:val="24"/>
        </w:rPr>
      </w:pPr>
      <w:r w:rsidRPr="006D697F">
        <w:rPr>
          <w:rFonts w:ascii="Arial" w:hAnsi="Arial" w:cs="Arial"/>
          <w:b/>
          <w:sz w:val="24"/>
          <w:szCs w:val="24"/>
        </w:rPr>
        <w:t xml:space="preserve">Artículo </w:t>
      </w:r>
      <w:r w:rsidR="006D697F" w:rsidRPr="006D697F">
        <w:rPr>
          <w:rFonts w:ascii="Arial" w:hAnsi="Arial" w:cs="Arial"/>
          <w:b/>
          <w:sz w:val="24"/>
          <w:szCs w:val="24"/>
        </w:rPr>
        <w:t>26</w:t>
      </w:r>
      <w:r w:rsidRPr="006D697F">
        <w:rPr>
          <w:rFonts w:ascii="Arial" w:hAnsi="Arial" w:cs="Arial"/>
          <w:b/>
          <w:sz w:val="24"/>
          <w:szCs w:val="24"/>
        </w:rPr>
        <w:t>.</w:t>
      </w:r>
      <w:r w:rsidRPr="008E7F1B">
        <w:rPr>
          <w:rFonts w:ascii="Arial" w:hAnsi="Arial" w:cs="Arial"/>
          <w:sz w:val="24"/>
          <w:szCs w:val="24"/>
        </w:rPr>
        <w:t xml:space="preserve"> Todo tabulador determinará los montos mínimos y máximos de las remuneraciones que deberán percibir </w:t>
      </w:r>
      <w:r w:rsidR="005F77FC">
        <w:rPr>
          <w:rFonts w:ascii="Arial" w:hAnsi="Arial" w:cs="Arial"/>
          <w:sz w:val="24"/>
          <w:szCs w:val="24"/>
        </w:rPr>
        <w:t>las personas servidoras públicas</w:t>
      </w:r>
      <w:r w:rsidRPr="008E7F1B">
        <w:rPr>
          <w:rFonts w:ascii="Arial" w:hAnsi="Arial" w:cs="Arial"/>
          <w:sz w:val="24"/>
          <w:szCs w:val="24"/>
        </w:rPr>
        <w:t xml:space="preserve"> por grupo jerárquico, nivel, categoría o puesto.</w:t>
      </w:r>
    </w:p>
    <w:p w14:paraId="1932B001" w14:textId="77777777" w:rsidR="008E7F1B" w:rsidRPr="008E7F1B" w:rsidRDefault="008E7F1B" w:rsidP="008E7F1B">
      <w:pPr>
        <w:jc w:val="both"/>
        <w:rPr>
          <w:rFonts w:ascii="Arial" w:hAnsi="Arial" w:cs="Arial"/>
          <w:sz w:val="24"/>
          <w:szCs w:val="24"/>
        </w:rPr>
      </w:pPr>
      <w:r w:rsidRPr="008E7F1B">
        <w:rPr>
          <w:rFonts w:ascii="Arial" w:hAnsi="Arial" w:cs="Arial"/>
          <w:sz w:val="24"/>
          <w:szCs w:val="24"/>
        </w:rPr>
        <w:t xml:space="preserve">Dentro de los límites establecidos en el tabulador correspondiente, cada ente público deberá determinar las remuneraciones de </w:t>
      </w:r>
      <w:r w:rsidR="00CC6791">
        <w:rPr>
          <w:rFonts w:ascii="Arial" w:hAnsi="Arial" w:cs="Arial"/>
          <w:sz w:val="24"/>
          <w:szCs w:val="24"/>
        </w:rPr>
        <w:t>las personas servidoras públicas</w:t>
      </w:r>
      <w:r w:rsidRPr="008E7F1B">
        <w:rPr>
          <w:rFonts w:ascii="Arial" w:hAnsi="Arial" w:cs="Arial"/>
          <w:sz w:val="24"/>
          <w:szCs w:val="24"/>
        </w:rPr>
        <w:t xml:space="preserve"> de su adscripción, atendiendo al ejercicio de su cargo, empleo o comisión y en función de sus conocimientos, experiencia</w:t>
      </w:r>
      <w:r w:rsidR="001D6E08">
        <w:rPr>
          <w:rFonts w:ascii="Arial" w:hAnsi="Arial" w:cs="Arial"/>
          <w:sz w:val="24"/>
          <w:szCs w:val="24"/>
        </w:rPr>
        <w:t xml:space="preserve"> y </w:t>
      </w:r>
      <w:r w:rsidRPr="008E7F1B">
        <w:rPr>
          <w:rFonts w:ascii="Arial" w:hAnsi="Arial" w:cs="Arial"/>
          <w:sz w:val="24"/>
          <w:szCs w:val="24"/>
        </w:rPr>
        <w:t>nivel de responsabilidad</w:t>
      </w:r>
      <w:r w:rsidR="001D6E08">
        <w:rPr>
          <w:rFonts w:ascii="Arial" w:hAnsi="Arial" w:cs="Arial"/>
          <w:sz w:val="24"/>
          <w:szCs w:val="24"/>
        </w:rPr>
        <w:t>.</w:t>
      </w:r>
    </w:p>
    <w:p w14:paraId="4896E7F6" w14:textId="77777777" w:rsidR="008E7F1B" w:rsidRPr="008E7F1B" w:rsidRDefault="008E7F1B" w:rsidP="008E7F1B">
      <w:pPr>
        <w:jc w:val="both"/>
        <w:rPr>
          <w:rFonts w:ascii="Arial" w:hAnsi="Arial" w:cs="Arial"/>
          <w:sz w:val="24"/>
          <w:szCs w:val="24"/>
        </w:rPr>
      </w:pPr>
      <w:r w:rsidRPr="001D6E08">
        <w:rPr>
          <w:rFonts w:ascii="Arial" w:hAnsi="Arial" w:cs="Arial"/>
          <w:b/>
          <w:sz w:val="24"/>
          <w:szCs w:val="24"/>
        </w:rPr>
        <w:t xml:space="preserve">Artículo </w:t>
      </w:r>
      <w:r w:rsidR="001D6E08" w:rsidRPr="001D6E08">
        <w:rPr>
          <w:rFonts w:ascii="Arial" w:hAnsi="Arial" w:cs="Arial"/>
          <w:b/>
          <w:sz w:val="24"/>
          <w:szCs w:val="24"/>
        </w:rPr>
        <w:t>27</w:t>
      </w:r>
      <w:r w:rsidRPr="001D6E08">
        <w:rPr>
          <w:rFonts w:ascii="Arial" w:hAnsi="Arial" w:cs="Arial"/>
          <w:b/>
          <w:sz w:val="24"/>
          <w:szCs w:val="24"/>
        </w:rPr>
        <w:t>.</w:t>
      </w:r>
      <w:r w:rsidRPr="008E7F1B">
        <w:rPr>
          <w:rFonts w:ascii="Arial" w:hAnsi="Arial" w:cs="Arial"/>
          <w:sz w:val="24"/>
          <w:szCs w:val="24"/>
        </w:rPr>
        <w:t xml:space="preserve"> Todo tabulador deberá respetar las medidas de protección al salario estipuladas en la Ley.</w:t>
      </w:r>
    </w:p>
    <w:p w14:paraId="604D9AC9" w14:textId="77777777" w:rsidR="008E7F1B" w:rsidRPr="008E7F1B" w:rsidRDefault="008E7F1B" w:rsidP="008E7F1B">
      <w:pPr>
        <w:jc w:val="both"/>
        <w:rPr>
          <w:rFonts w:ascii="Arial" w:hAnsi="Arial" w:cs="Arial"/>
          <w:sz w:val="24"/>
          <w:szCs w:val="24"/>
        </w:rPr>
      </w:pPr>
      <w:r w:rsidRPr="001D6E08">
        <w:rPr>
          <w:rFonts w:ascii="Arial" w:hAnsi="Arial" w:cs="Arial"/>
          <w:b/>
          <w:sz w:val="24"/>
          <w:szCs w:val="24"/>
        </w:rPr>
        <w:t xml:space="preserve">Artículo </w:t>
      </w:r>
      <w:r w:rsidR="001D6E08" w:rsidRPr="001D6E08">
        <w:rPr>
          <w:rFonts w:ascii="Arial" w:hAnsi="Arial" w:cs="Arial"/>
          <w:b/>
          <w:sz w:val="24"/>
          <w:szCs w:val="24"/>
        </w:rPr>
        <w:t>28</w:t>
      </w:r>
      <w:r w:rsidRPr="001D6E08">
        <w:rPr>
          <w:rFonts w:ascii="Arial" w:hAnsi="Arial" w:cs="Arial"/>
          <w:b/>
          <w:sz w:val="24"/>
          <w:szCs w:val="24"/>
        </w:rPr>
        <w:t>.</w:t>
      </w:r>
      <w:r w:rsidRPr="008E7F1B">
        <w:rPr>
          <w:rFonts w:ascii="Arial" w:hAnsi="Arial" w:cs="Arial"/>
          <w:sz w:val="24"/>
          <w:szCs w:val="24"/>
        </w:rPr>
        <w:t xml:space="preserve"> En cada tabulador se deberán establecer los niveles mínimos y máximos de las remuneraciones, en apego a las bases establecidas por esta Ley. Los montos fijados en el tabulador respectivo, serán en importe bruto</w:t>
      </w:r>
      <w:r w:rsidR="001D6E08">
        <w:rPr>
          <w:rFonts w:ascii="Arial" w:hAnsi="Arial" w:cs="Arial"/>
          <w:sz w:val="24"/>
          <w:szCs w:val="24"/>
        </w:rPr>
        <w:t xml:space="preserve"> y neto</w:t>
      </w:r>
      <w:r w:rsidRPr="008E7F1B">
        <w:rPr>
          <w:rFonts w:ascii="Arial" w:hAnsi="Arial" w:cs="Arial"/>
          <w:sz w:val="24"/>
          <w:szCs w:val="24"/>
        </w:rPr>
        <w:t xml:space="preserve"> mensual.</w:t>
      </w:r>
    </w:p>
    <w:p w14:paraId="1C3809BB" w14:textId="77777777" w:rsidR="008E7F1B" w:rsidRPr="008E7F1B" w:rsidRDefault="008E7F1B" w:rsidP="008E7F1B">
      <w:pPr>
        <w:jc w:val="both"/>
        <w:rPr>
          <w:rFonts w:ascii="Arial" w:hAnsi="Arial" w:cs="Arial"/>
          <w:sz w:val="24"/>
          <w:szCs w:val="24"/>
        </w:rPr>
      </w:pPr>
      <w:r w:rsidRPr="001D6E08">
        <w:rPr>
          <w:rFonts w:ascii="Arial" w:hAnsi="Arial" w:cs="Arial"/>
          <w:b/>
          <w:sz w:val="24"/>
          <w:szCs w:val="24"/>
        </w:rPr>
        <w:t>Artículo</w:t>
      </w:r>
      <w:r w:rsidR="001D6E08" w:rsidRPr="001D6E08">
        <w:rPr>
          <w:rFonts w:ascii="Arial" w:hAnsi="Arial" w:cs="Arial"/>
          <w:b/>
          <w:sz w:val="24"/>
          <w:szCs w:val="24"/>
        </w:rPr>
        <w:t xml:space="preserve"> 29</w:t>
      </w:r>
      <w:r w:rsidRPr="001D6E08">
        <w:rPr>
          <w:rFonts w:ascii="Arial" w:hAnsi="Arial" w:cs="Arial"/>
          <w:b/>
          <w:sz w:val="24"/>
          <w:szCs w:val="24"/>
        </w:rPr>
        <w:t>.</w:t>
      </w:r>
      <w:r w:rsidRPr="008E7F1B">
        <w:rPr>
          <w:rFonts w:ascii="Arial" w:hAnsi="Arial" w:cs="Arial"/>
          <w:sz w:val="24"/>
          <w:szCs w:val="24"/>
        </w:rPr>
        <w:t xml:space="preserve"> Los niveles mínimos y máximos de las remuneraciones fijados en el tabulador para los empleos, cargos o comisiones públicas deberán ser conformes a la actividad y nivel de responsabilidad que desempeñan en cada caso.</w:t>
      </w:r>
    </w:p>
    <w:p w14:paraId="2CDA1650" w14:textId="77777777" w:rsidR="008E7F1B" w:rsidRPr="008E7F1B" w:rsidRDefault="008E7F1B" w:rsidP="008E7F1B">
      <w:pPr>
        <w:jc w:val="both"/>
        <w:rPr>
          <w:rFonts w:ascii="Arial" w:hAnsi="Arial" w:cs="Arial"/>
          <w:sz w:val="24"/>
          <w:szCs w:val="24"/>
        </w:rPr>
      </w:pPr>
    </w:p>
    <w:p w14:paraId="4596CA90" w14:textId="77777777" w:rsidR="00EE4BD7" w:rsidRDefault="00EE4BD7" w:rsidP="00EE4BD7">
      <w:pPr>
        <w:jc w:val="center"/>
        <w:rPr>
          <w:rFonts w:ascii="Arial" w:hAnsi="Arial" w:cs="Arial"/>
          <w:b/>
          <w:sz w:val="24"/>
          <w:szCs w:val="24"/>
        </w:rPr>
      </w:pPr>
      <w:r>
        <w:rPr>
          <w:rFonts w:ascii="Arial" w:hAnsi="Arial" w:cs="Arial"/>
          <w:b/>
          <w:sz w:val="24"/>
          <w:szCs w:val="24"/>
        </w:rPr>
        <w:t>CAPITULO QUINTO</w:t>
      </w:r>
    </w:p>
    <w:p w14:paraId="44E5C570" w14:textId="77777777" w:rsidR="00EE4BD7" w:rsidRDefault="00EE4BD7" w:rsidP="00EE4BD7">
      <w:pPr>
        <w:jc w:val="center"/>
        <w:rPr>
          <w:rFonts w:ascii="Arial" w:hAnsi="Arial" w:cs="Arial"/>
          <w:b/>
          <w:sz w:val="24"/>
          <w:szCs w:val="24"/>
        </w:rPr>
      </w:pPr>
      <w:r>
        <w:rPr>
          <w:rFonts w:ascii="Arial" w:hAnsi="Arial" w:cs="Arial"/>
          <w:b/>
          <w:sz w:val="24"/>
          <w:szCs w:val="24"/>
        </w:rPr>
        <w:t>DE LA DETERMINACIÓN DE LAS REMUNERACIONES.</w:t>
      </w:r>
    </w:p>
    <w:p w14:paraId="3DD42C55" w14:textId="77777777" w:rsidR="00EE4BD7" w:rsidRDefault="00EE4BD7" w:rsidP="008E7F1B">
      <w:pPr>
        <w:jc w:val="both"/>
        <w:rPr>
          <w:rFonts w:ascii="Arial" w:hAnsi="Arial" w:cs="Arial"/>
          <w:b/>
          <w:sz w:val="24"/>
          <w:szCs w:val="24"/>
        </w:rPr>
      </w:pPr>
    </w:p>
    <w:p w14:paraId="0FB5A022" w14:textId="0BB03903" w:rsidR="008E7F1B" w:rsidRPr="008E7F1B" w:rsidRDefault="008E7F1B" w:rsidP="008E7F1B">
      <w:pPr>
        <w:jc w:val="both"/>
        <w:rPr>
          <w:rFonts w:ascii="Arial" w:hAnsi="Arial" w:cs="Arial"/>
          <w:sz w:val="24"/>
          <w:szCs w:val="24"/>
        </w:rPr>
      </w:pPr>
      <w:r w:rsidRPr="00AB4F23">
        <w:rPr>
          <w:rFonts w:ascii="Arial" w:hAnsi="Arial" w:cs="Arial"/>
          <w:b/>
          <w:sz w:val="24"/>
          <w:szCs w:val="24"/>
        </w:rPr>
        <w:t>Artículo 3</w:t>
      </w:r>
      <w:r w:rsidR="00AB4F23" w:rsidRPr="00AB4F23">
        <w:rPr>
          <w:rFonts w:ascii="Arial" w:hAnsi="Arial" w:cs="Arial"/>
          <w:b/>
          <w:sz w:val="24"/>
          <w:szCs w:val="24"/>
        </w:rPr>
        <w:t>0</w:t>
      </w:r>
      <w:r w:rsidRPr="00AB4F23">
        <w:rPr>
          <w:rFonts w:ascii="Arial" w:hAnsi="Arial" w:cs="Arial"/>
          <w:b/>
          <w:sz w:val="24"/>
          <w:szCs w:val="24"/>
        </w:rPr>
        <w:t>.</w:t>
      </w:r>
      <w:r w:rsidRPr="008E7F1B">
        <w:rPr>
          <w:rFonts w:ascii="Arial" w:hAnsi="Arial" w:cs="Arial"/>
          <w:sz w:val="24"/>
          <w:szCs w:val="24"/>
        </w:rPr>
        <w:t xml:space="preserve"> Los tabuladores deberán </w:t>
      </w:r>
      <w:r w:rsidR="001A7159">
        <w:rPr>
          <w:rFonts w:ascii="Arial" w:hAnsi="Arial" w:cs="Arial"/>
          <w:sz w:val="24"/>
          <w:szCs w:val="24"/>
        </w:rPr>
        <w:t xml:space="preserve">integrar todos los elementos que compongan la remuneración a que tienen derecho todas las personas servidoras públicas, además de </w:t>
      </w:r>
      <w:r w:rsidRPr="008E7F1B">
        <w:rPr>
          <w:rFonts w:ascii="Arial" w:hAnsi="Arial" w:cs="Arial"/>
          <w:sz w:val="24"/>
          <w:szCs w:val="24"/>
        </w:rPr>
        <w:t>estar anexos en los presupuestos de egresos aprobados, los cuales considerarán como mínimo las siguientes bases:</w:t>
      </w:r>
    </w:p>
    <w:p w14:paraId="45CCF75E" w14:textId="77777777" w:rsidR="008E7F1B" w:rsidRPr="008E7F1B" w:rsidRDefault="008E7F1B" w:rsidP="008E7F1B">
      <w:pPr>
        <w:jc w:val="both"/>
        <w:rPr>
          <w:rFonts w:ascii="Arial" w:hAnsi="Arial" w:cs="Arial"/>
          <w:sz w:val="24"/>
          <w:szCs w:val="24"/>
        </w:rPr>
      </w:pPr>
      <w:r w:rsidRPr="009B114B">
        <w:rPr>
          <w:rFonts w:ascii="Arial" w:hAnsi="Arial" w:cs="Arial"/>
          <w:b/>
          <w:sz w:val="24"/>
          <w:szCs w:val="24"/>
        </w:rPr>
        <w:t>1.</w:t>
      </w:r>
      <w:r w:rsidRPr="008E7F1B">
        <w:rPr>
          <w:rFonts w:ascii="Arial" w:hAnsi="Arial" w:cs="Arial"/>
          <w:sz w:val="24"/>
          <w:szCs w:val="24"/>
        </w:rPr>
        <w:t xml:space="preserve"> La situación financiera o presupuestal, y</w:t>
      </w:r>
    </w:p>
    <w:p w14:paraId="633AA1C5" w14:textId="77777777" w:rsidR="008E7F1B" w:rsidRDefault="008E7F1B" w:rsidP="008E7F1B">
      <w:pPr>
        <w:jc w:val="both"/>
        <w:rPr>
          <w:rFonts w:ascii="Arial" w:hAnsi="Arial" w:cs="Arial"/>
          <w:sz w:val="24"/>
          <w:szCs w:val="24"/>
        </w:rPr>
      </w:pPr>
      <w:r w:rsidRPr="009B114B">
        <w:rPr>
          <w:rFonts w:ascii="Arial" w:hAnsi="Arial" w:cs="Arial"/>
          <w:b/>
          <w:sz w:val="24"/>
          <w:szCs w:val="24"/>
        </w:rPr>
        <w:t>2.</w:t>
      </w:r>
      <w:r w:rsidRPr="008E7F1B">
        <w:rPr>
          <w:rFonts w:ascii="Arial" w:hAnsi="Arial" w:cs="Arial"/>
          <w:sz w:val="24"/>
          <w:szCs w:val="24"/>
        </w:rPr>
        <w:t xml:space="preserve"> El grado de responsabilidad de</w:t>
      </w:r>
      <w:r w:rsidR="00E3765E">
        <w:rPr>
          <w:rFonts w:ascii="Arial" w:hAnsi="Arial" w:cs="Arial"/>
          <w:sz w:val="24"/>
          <w:szCs w:val="24"/>
        </w:rPr>
        <w:t xml:space="preserve"> la persona servidora pública</w:t>
      </w:r>
      <w:r w:rsidRPr="008E7F1B">
        <w:rPr>
          <w:rFonts w:ascii="Arial" w:hAnsi="Arial" w:cs="Arial"/>
          <w:sz w:val="24"/>
          <w:szCs w:val="24"/>
        </w:rPr>
        <w:t xml:space="preserve"> de que se trate.</w:t>
      </w:r>
    </w:p>
    <w:p w14:paraId="5B5CED7D" w14:textId="77777777" w:rsidR="009E708C" w:rsidRDefault="003449F0" w:rsidP="008E7F1B">
      <w:pPr>
        <w:jc w:val="both"/>
      </w:pPr>
      <w:r w:rsidRPr="003449F0">
        <w:rPr>
          <w:rFonts w:ascii="Arial" w:hAnsi="Arial" w:cs="Arial"/>
          <w:b/>
          <w:sz w:val="24"/>
          <w:szCs w:val="24"/>
        </w:rPr>
        <w:t>Artículo 31.</w:t>
      </w:r>
      <w:r w:rsidR="009E708C" w:rsidRPr="009E708C">
        <w:t xml:space="preserve"> </w:t>
      </w:r>
      <w:r w:rsidR="009E708C">
        <w:t xml:space="preserve"> </w:t>
      </w:r>
      <w:r w:rsidR="009E708C" w:rsidRPr="009E708C">
        <w:rPr>
          <w:rFonts w:ascii="Arial" w:hAnsi="Arial" w:cs="Arial"/>
          <w:sz w:val="24"/>
          <w:szCs w:val="24"/>
        </w:rPr>
        <w:t>Las remuneraciones se fijarán conforme a los criterios y procedimientos siguientes:</w:t>
      </w:r>
    </w:p>
    <w:p w14:paraId="170FB5F8" w14:textId="77777777" w:rsidR="00B22CFD" w:rsidRDefault="009E708C" w:rsidP="008E7F1B">
      <w:pPr>
        <w:jc w:val="both"/>
        <w:rPr>
          <w:rFonts w:ascii="Arial" w:hAnsi="Arial" w:cs="Arial"/>
          <w:sz w:val="24"/>
          <w:szCs w:val="24"/>
        </w:rPr>
      </w:pPr>
      <w:r>
        <w:rPr>
          <w:rFonts w:ascii="Arial" w:hAnsi="Arial" w:cs="Arial"/>
          <w:b/>
          <w:sz w:val="24"/>
          <w:szCs w:val="24"/>
        </w:rPr>
        <w:t>I.</w:t>
      </w:r>
      <w:r w:rsidR="003449F0" w:rsidRPr="003449F0">
        <w:rPr>
          <w:rFonts w:ascii="Arial" w:hAnsi="Arial" w:cs="Arial"/>
          <w:b/>
          <w:sz w:val="24"/>
          <w:szCs w:val="24"/>
        </w:rPr>
        <w:t xml:space="preserve"> </w:t>
      </w:r>
      <w:r w:rsidR="003449F0" w:rsidRPr="00583F11">
        <w:rPr>
          <w:rFonts w:ascii="Arial" w:hAnsi="Arial" w:cs="Arial"/>
          <w:sz w:val="24"/>
          <w:szCs w:val="24"/>
        </w:rPr>
        <w:t>La remuneración total de</w:t>
      </w:r>
      <w:r w:rsidR="00583F11" w:rsidRPr="00583F11">
        <w:rPr>
          <w:rFonts w:ascii="Arial" w:hAnsi="Arial" w:cs="Arial"/>
          <w:sz w:val="24"/>
          <w:szCs w:val="24"/>
        </w:rPr>
        <w:t xml:space="preserve"> la persona titular del Poder Ejecutivo</w:t>
      </w:r>
      <w:r w:rsidR="003449F0" w:rsidRPr="00583F11">
        <w:rPr>
          <w:rFonts w:ascii="Arial" w:hAnsi="Arial" w:cs="Arial"/>
          <w:sz w:val="24"/>
          <w:szCs w:val="24"/>
        </w:rPr>
        <w:t xml:space="preserve"> y de la máxima jerarquía de los poderes Legislativo y Judicial, y de los entes autónomos que se incluyan en el Presupuesto de Egresos de</w:t>
      </w:r>
      <w:r w:rsidR="00583F11" w:rsidRPr="00583F11">
        <w:rPr>
          <w:rFonts w:ascii="Arial" w:hAnsi="Arial" w:cs="Arial"/>
          <w:sz w:val="24"/>
          <w:szCs w:val="24"/>
        </w:rPr>
        <w:t xml:space="preserve"> la entidad </w:t>
      </w:r>
      <w:r w:rsidR="003449F0" w:rsidRPr="00583F11">
        <w:rPr>
          <w:rFonts w:ascii="Arial" w:hAnsi="Arial" w:cs="Arial"/>
          <w:sz w:val="24"/>
          <w:szCs w:val="24"/>
        </w:rPr>
        <w:t>deberá cumplir con lo señalado en el artículo 1</w:t>
      </w:r>
      <w:r w:rsidR="00583F11" w:rsidRPr="00583F11">
        <w:rPr>
          <w:rFonts w:ascii="Arial" w:hAnsi="Arial" w:cs="Arial"/>
          <w:sz w:val="24"/>
          <w:szCs w:val="24"/>
        </w:rPr>
        <w:t>3</w:t>
      </w:r>
      <w:r w:rsidR="003449F0" w:rsidRPr="00583F11">
        <w:rPr>
          <w:rFonts w:ascii="Arial" w:hAnsi="Arial" w:cs="Arial"/>
          <w:sz w:val="24"/>
          <w:szCs w:val="24"/>
        </w:rPr>
        <w:t xml:space="preserve"> de esta Ley</w:t>
      </w:r>
      <w:r w:rsidR="00583F11">
        <w:rPr>
          <w:rFonts w:ascii="Arial" w:hAnsi="Arial" w:cs="Arial"/>
          <w:sz w:val="24"/>
          <w:szCs w:val="24"/>
        </w:rPr>
        <w:t>.</w:t>
      </w:r>
    </w:p>
    <w:p w14:paraId="50C4B19A" w14:textId="77777777" w:rsidR="009E708C" w:rsidRPr="00B331B0" w:rsidRDefault="009E708C" w:rsidP="008E7F1B">
      <w:pPr>
        <w:jc w:val="both"/>
        <w:rPr>
          <w:rFonts w:ascii="Arial" w:hAnsi="Arial" w:cs="Arial"/>
          <w:sz w:val="24"/>
          <w:szCs w:val="24"/>
        </w:rPr>
      </w:pPr>
      <w:r w:rsidRPr="00DB0E13">
        <w:rPr>
          <w:rFonts w:ascii="Arial" w:hAnsi="Arial" w:cs="Arial"/>
          <w:b/>
          <w:sz w:val="24"/>
          <w:szCs w:val="24"/>
        </w:rPr>
        <w:t>II.</w:t>
      </w:r>
      <w:r>
        <w:rPr>
          <w:rFonts w:ascii="Arial" w:hAnsi="Arial" w:cs="Arial"/>
          <w:sz w:val="24"/>
          <w:szCs w:val="24"/>
        </w:rPr>
        <w:t xml:space="preserve"> </w:t>
      </w:r>
      <w:r w:rsidRPr="00B331B0">
        <w:rPr>
          <w:rFonts w:ascii="Arial" w:hAnsi="Arial" w:cs="Arial"/>
          <w:sz w:val="24"/>
          <w:szCs w:val="24"/>
        </w:rPr>
        <w:t xml:space="preserve">Entre las remuneraciones señaladas en el inciso precedente y la remuneración más baja correspondiente al segundo grupo jerárquico inferior deberá existir una diferencia de hasta el </w:t>
      </w:r>
      <w:r w:rsidR="00B85717" w:rsidRPr="00B331B0">
        <w:rPr>
          <w:rFonts w:ascii="Arial" w:hAnsi="Arial" w:cs="Arial"/>
          <w:sz w:val="24"/>
          <w:szCs w:val="24"/>
        </w:rPr>
        <w:t>diez</w:t>
      </w:r>
      <w:r w:rsidRPr="00B331B0">
        <w:rPr>
          <w:rFonts w:ascii="Arial" w:hAnsi="Arial" w:cs="Arial"/>
          <w:sz w:val="24"/>
          <w:szCs w:val="24"/>
        </w:rPr>
        <w:t xml:space="preserve"> por ciento.</w:t>
      </w:r>
    </w:p>
    <w:p w14:paraId="24DE37DD" w14:textId="77777777" w:rsidR="009A2901" w:rsidRPr="009B114B" w:rsidRDefault="009E708C" w:rsidP="008E7F1B">
      <w:pPr>
        <w:jc w:val="both"/>
      </w:pPr>
      <w:r w:rsidRPr="00DB0E13">
        <w:rPr>
          <w:rFonts w:ascii="Arial" w:hAnsi="Arial" w:cs="Arial"/>
          <w:b/>
          <w:sz w:val="24"/>
          <w:szCs w:val="24"/>
        </w:rPr>
        <w:t>III.</w:t>
      </w:r>
      <w:r>
        <w:rPr>
          <w:rFonts w:ascii="Arial" w:hAnsi="Arial" w:cs="Arial"/>
          <w:sz w:val="24"/>
          <w:szCs w:val="24"/>
        </w:rPr>
        <w:t xml:space="preserve"> </w:t>
      </w:r>
      <w:r w:rsidRPr="00B331B0">
        <w:rPr>
          <w:rFonts w:ascii="Arial" w:hAnsi="Arial" w:cs="Arial"/>
          <w:sz w:val="24"/>
          <w:szCs w:val="24"/>
        </w:rPr>
        <w:t>Las remuneraciones para el tercer grupo jerárquico inferior se determinarán conforme a lo señalado en el inciso anterior, tomando como base las del segundo grupo jerárquico inferior.</w:t>
      </w:r>
    </w:p>
    <w:p w14:paraId="052E9B2A" w14:textId="20C7D4F0" w:rsidR="005816A2" w:rsidRDefault="009B114B" w:rsidP="008E7F1B">
      <w:pPr>
        <w:jc w:val="both"/>
      </w:pPr>
      <w:r>
        <w:rPr>
          <w:rFonts w:ascii="Arial" w:hAnsi="Arial" w:cs="Arial"/>
          <w:b/>
          <w:sz w:val="24"/>
          <w:szCs w:val="24"/>
        </w:rPr>
        <w:t>I</w:t>
      </w:r>
      <w:r w:rsidR="009E708C" w:rsidRPr="00DB0E13">
        <w:rPr>
          <w:rFonts w:ascii="Arial" w:hAnsi="Arial" w:cs="Arial"/>
          <w:b/>
          <w:sz w:val="24"/>
          <w:szCs w:val="24"/>
        </w:rPr>
        <w:t>V.</w:t>
      </w:r>
      <w:r w:rsidR="009E708C">
        <w:rPr>
          <w:rFonts w:ascii="Arial" w:hAnsi="Arial" w:cs="Arial"/>
          <w:sz w:val="24"/>
          <w:szCs w:val="24"/>
        </w:rPr>
        <w:t xml:space="preserve"> </w:t>
      </w:r>
      <w:r w:rsidR="009E708C" w:rsidRPr="00B331B0">
        <w:rPr>
          <w:rFonts w:ascii="Arial" w:hAnsi="Arial" w:cs="Arial"/>
          <w:sz w:val="24"/>
          <w:szCs w:val="24"/>
        </w:rPr>
        <w:t xml:space="preserve">Para los grupos jerárquicos inferiores siguientes, la remuneración por concepto de sueldos y salarios, en lo que corresponde a la Administración Pública Estatal, se determinará conforme a las disposiciones que emita la Secretaría de Finanzas, contando con el catálogo y valuación de puestos. Los poderes Legislativo y Judicial, entes autónomos </w:t>
      </w:r>
      <w:r w:rsidR="002E5A7A">
        <w:rPr>
          <w:rFonts w:ascii="Arial" w:hAnsi="Arial" w:cs="Arial"/>
          <w:sz w:val="24"/>
          <w:szCs w:val="24"/>
        </w:rPr>
        <w:t xml:space="preserve">y Municipios </w:t>
      </w:r>
      <w:r w:rsidR="009E708C" w:rsidRPr="00B331B0">
        <w:rPr>
          <w:rFonts w:ascii="Arial" w:hAnsi="Arial" w:cs="Arial"/>
          <w:sz w:val="24"/>
          <w:szCs w:val="24"/>
        </w:rPr>
        <w:t>establecerán las disposiciones respectivas</w:t>
      </w:r>
      <w:r w:rsidR="002E5A7A">
        <w:rPr>
          <w:rFonts w:ascii="Arial" w:hAnsi="Arial" w:cs="Arial"/>
          <w:sz w:val="24"/>
          <w:szCs w:val="24"/>
        </w:rPr>
        <w:t xml:space="preserve"> conforme a sus unidades o áreas administrativas homólogas</w:t>
      </w:r>
      <w:r w:rsidR="005816A2">
        <w:t>.</w:t>
      </w:r>
    </w:p>
    <w:p w14:paraId="2D40C2AC" w14:textId="1916A8F8" w:rsidR="005816A2" w:rsidRPr="005816A2" w:rsidRDefault="005816A2" w:rsidP="008E7F1B">
      <w:pPr>
        <w:jc w:val="both"/>
        <w:rPr>
          <w:rFonts w:ascii="Arial" w:hAnsi="Arial" w:cs="Arial"/>
          <w:sz w:val="24"/>
          <w:szCs w:val="24"/>
        </w:rPr>
      </w:pPr>
      <w:r w:rsidRPr="005816A2">
        <w:rPr>
          <w:rFonts w:ascii="Arial" w:hAnsi="Arial" w:cs="Arial"/>
          <w:sz w:val="24"/>
          <w:szCs w:val="24"/>
        </w:rPr>
        <w:t>Las contribuciones causadas por concepto de las remuneraciones a cargo de l</w:t>
      </w:r>
      <w:r>
        <w:rPr>
          <w:rFonts w:ascii="Arial" w:hAnsi="Arial" w:cs="Arial"/>
          <w:sz w:val="24"/>
          <w:szCs w:val="24"/>
        </w:rPr>
        <w:t>a</w:t>
      </w:r>
      <w:r w:rsidRPr="005816A2">
        <w:rPr>
          <w:rFonts w:ascii="Arial" w:hAnsi="Arial" w:cs="Arial"/>
          <w:sz w:val="24"/>
          <w:szCs w:val="24"/>
        </w:rPr>
        <w:t xml:space="preserve">s </w:t>
      </w:r>
      <w:r>
        <w:rPr>
          <w:rFonts w:ascii="Arial" w:hAnsi="Arial" w:cs="Arial"/>
          <w:sz w:val="24"/>
          <w:szCs w:val="24"/>
        </w:rPr>
        <w:t xml:space="preserve">personas </w:t>
      </w:r>
      <w:r w:rsidRPr="005816A2">
        <w:rPr>
          <w:rFonts w:ascii="Arial" w:hAnsi="Arial" w:cs="Arial"/>
          <w:sz w:val="24"/>
          <w:szCs w:val="24"/>
        </w:rPr>
        <w:t>servidor</w:t>
      </w:r>
      <w:r>
        <w:rPr>
          <w:rFonts w:ascii="Arial" w:hAnsi="Arial" w:cs="Arial"/>
          <w:sz w:val="24"/>
          <w:szCs w:val="24"/>
        </w:rPr>
        <w:t>a</w:t>
      </w:r>
      <w:r w:rsidRPr="005816A2">
        <w:rPr>
          <w:rFonts w:ascii="Arial" w:hAnsi="Arial" w:cs="Arial"/>
          <w:sz w:val="24"/>
          <w:szCs w:val="24"/>
        </w:rPr>
        <w:t>s públic</w:t>
      </w:r>
      <w:r>
        <w:rPr>
          <w:rFonts w:ascii="Arial" w:hAnsi="Arial" w:cs="Arial"/>
          <w:sz w:val="24"/>
          <w:szCs w:val="24"/>
        </w:rPr>
        <w:t>a</w:t>
      </w:r>
      <w:r w:rsidRPr="005816A2">
        <w:rPr>
          <w:rFonts w:ascii="Arial" w:hAnsi="Arial" w:cs="Arial"/>
          <w:sz w:val="24"/>
          <w:szCs w:val="24"/>
        </w:rPr>
        <w:t>s se ret</w:t>
      </w:r>
      <w:r>
        <w:rPr>
          <w:rFonts w:ascii="Arial" w:hAnsi="Arial" w:cs="Arial"/>
          <w:sz w:val="24"/>
          <w:szCs w:val="24"/>
        </w:rPr>
        <w:t>endrán</w:t>
      </w:r>
      <w:r w:rsidRPr="005816A2">
        <w:rPr>
          <w:rFonts w:ascii="Arial" w:hAnsi="Arial" w:cs="Arial"/>
          <w:sz w:val="24"/>
          <w:szCs w:val="24"/>
        </w:rPr>
        <w:t xml:space="preserve"> y enter</w:t>
      </w:r>
      <w:r>
        <w:rPr>
          <w:rFonts w:ascii="Arial" w:hAnsi="Arial" w:cs="Arial"/>
          <w:sz w:val="24"/>
          <w:szCs w:val="24"/>
        </w:rPr>
        <w:t>arán</w:t>
      </w:r>
      <w:r w:rsidRPr="005816A2">
        <w:rPr>
          <w:rFonts w:ascii="Arial" w:hAnsi="Arial" w:cs="Arial"/>
          <w:sz w:val="24"/>
          <w:szCs w:val="24"/>
        </w:rPr>
        <w:t xml:space="preserve"> a las autoridades fiscales respectivas de conformidad con la legislación aplicable y no son pagadas por los órganos públicos en calidad de prestación, percepción extraordinaria u otro concepto.</w:t>
      </w:r>
    </w:p>
    <w:p w14:paraId="55F3F7F4" w14:textId="77777777" w:rsidR="00583F11" w:rsidRPr="00376B43" w:rsidRDefault="00583F11" w:rsidP="008E7F1B">
      <w:pPr>
        <w:jc w:val="both"/>
        <w:rPr>
          <w:rFonts w:ascii="Arial" w:hAnsi="Arial" w:cs="Arial"/>
          <w:sz w:val="24"/>
          <w:szCs w:val="24"/>
        </w:rPr>
      </w:pPr>
      <w:r>
        <w:rPr>
          <w:rFonts w:ascii="Arial" w:hAnsi="Arial" w:cs="Arial"/>
          <w:b/>
          <w:sz w:val="24"/>
          <w:szCs w:val="24"/>
        </w:rPr>
        <w:t xml:space="preserve">Artículo 32. </w:t>
      </w:r>
      <w:r w:rsidR="009A2901" w:rsidRPr="00376B43">
        <w:rPr>
          <w:rFonts w:ascii="Arial" w:hAnsi="Arial" w:cs="Arial"/>
          <w:sz w:val="24"/>
          <w:szCs w:val="24"/>
        </w:rPr>
        <w:t>En cada uno de los proyectos de presupuesto enviados por los entes públicos a través del Ejecutivo al Poder Legislativo se expresarán los fundamentos respecto de los cuales se propone un determinado monto como remuneración a las personas titulares de dichas instituciones u organismos, acompañados, si los hubiera, de los estudios realizados.</w:t>
      </w:r>
    </w:p>
    <w:p w14:paraId="0B7C31C5" w14:textId="4BD8AC2F" w:rsidR="002135CA" w:rsidRDefault="009A2901" w:rsidP="008E7F1B">
      <w:pPr>
        <w:jc w:val="both"/>
        <w:rPr>
          <w:rFonts w:ascii="Arial" w:hAnsi="Arial" w:cs="Arial"/>
          <w:sz w:val="24"/>
          <w:szCs w:val="24"/>
        </w:rPr>
      </w:pPr>
      <w:r w:rsidRPr="003415F1">
        <w:rPr>
          <w:rFonts w:ascii="Arial" w:hAnsi="Arial" w:cs="Arial"/>
          <w:b/>
          <w:sz w:val="24"/>
          <w:szCs w:val="24"/>
        </w:rPr>
        <w:t>Artículo 33.</w:t>
      </w:r>
      <w:r w:rsidRPr="00376B43">
        <w:rPr>
          <w:rFonts w:ascii="Arial" w:hAnsi="Arial" w:cs="Arial"/>
          <w:sz w:val="24"/>
          <w:szCs w:val="24"/>
        </w:rPr>
        <w:t xml:space="preserve"> Para determ</w:t>
      </w:r>
      <w:r w:rsidR="002E5A7A">
        <w:rPr>
          <w:rFonts w:ascii="Arial" w:hAnsi="Arial" w:cs="Arial"/>
          <w:sz w:val="24"/>
          <w:szCs w:val="24"/>
        </w:rPr>
        <w:t>in</w:t>
      </w:r>
      <w:r w:rsidR="00BD5C4D">
        <w:rPr>
          <w:rFonts w:ascii="Arial" w:hAnsi="Arial" w:cs="Arial"/>
          <w:sz w:val="24"/>
          <w:szCs w:val="24"/>
        </w:rPr>
        <w:t>ar</w:t>
      </w:r>
      <w:r w:rsidRPr="00376B43">
        <w:rPr>
          <w:rFonts w:ascii="Arial" w:hAnsi="Arial" w:cs="Arial"/>
          <w:sz w:val="24"/>
          <w:szCs w:val="24"/>
        </w:rPr>
        <w:t xml:space="preserve"> los sueldos y salarios </w:t>
      </w:r>
      <w:r w:rsidR="00BD5C4D">
        <w:rPr>
          <w:rFonts w:ascii="Arial" w:hAnsi="Arial" w:cs="Arial"/>
          <w:sz w:val="24"/>
          <w:szCs w:val="24"/>
        </w:rPr>
        <w:t>correspondientes a la o el presidente de cada Municipio</w:t>
      </w:r>
      <w:r w:rsidRPr="00376B43">
        <w:rPr>
          <w:rFonts w:ascii="Arial" w:hAnsi="Arial" w:cs="Arial"/>
          <w:sz w:val="24"/>
          <w:szCs w:val="24"/>
        </w:rPr>
        <w:t xml:space="preserve"> se </w:t>
      </w:r>
      <w:r w:rsidR="006C329D">
        <w:rPr>
          <w:rFonts w:ascii="Arial" w:hAnsi="Arial" w:cs="Arial"/>
          <w:sz w:val="24"/>
          <w:szCs w:val="24"/>
        </w:rPr>
        <w:t xml:space="preserve">establecerá </w:t>
      </w:r>
      <w:r w:rsidR="003026FF">
        <w:rPr>
          <w:rFonts w:ascii="Arial" w:hAnsi="Arial" w:cs="Arial"/>
          <w:sz w:val="24"/>
          <w:szCs w:val="24"/>
        </w:rPr>
        <w:t>la fórmula</w:t>
      </w:r>
      <w:r w:rsidR="00BD5C4D">
        <w:rPr>
          <w:rFonts w:ascii="Arial" w:hAnsi="Arial" w:cs="Arial"/>
          <w:sz w:val="24"/>
          <w:szCs w:val="24"/>
        </w:rPr>
        <w:t xml:space="preserve"> y criterios siguientes</w:t>
      </w:r>
      <w:r w:rsidR="003026FF">
        <w:rPr>
          <w:rFonts w:ascii="Arial" w:hAnsi="Arial" w:cs="Arial"/>
          <w:sz w:val="24"/>
          <w:szCs w:val="24"/>
        </w:rPr>
        <w:t xml:space="preserve">: </w:t>
      </w:r>
    </w:p>
    <w:p w14:paraId="42375A4B" w14:textId="45C9102B" w:rsidR="003906FD" w:rsidRPr="003906FD" w:rsidRDefault="003906FD" w:rsidP="003906FD">
      <w:pPr>
        <w:pStyle w:val="Prrafodelista"/>
        <w:numPr>
          <w:ilvl w:val="0"/>
          <w:numId w:val="2"/>
        </w:numPr>
        <w:jc w:val="center"/>
        <w:rPr>
          <w:rFonts w:ascii="Arial" w:hAnsi="Arial" w:cs="Arial"/>
          <w:b/>
          <w:sz w:val="24"/>
          <w:szCs w:val="24"/>
        </w:rPr>
      </w:pPr>
      <w:r w:rsidRPr="003906FD">
        <w:rPr>
          <w:noProof/>
          <w:lang w:eastAsia="es-MX"/>
        </w:rPr>
        <w:drawing>
          <wp:anchor distT="0" distB="0" distL="114300" distR="114300" simplePos="0" relativeHeight="251657216" behindDoc="0" locked="0" layoutInCell="1" allowOverlap="1" wp14:anchorId="754E2727" wp14:editId="313FEC05">
            <wp:simplePos x="0" y="0"/>
            <wp:positionH relativeFrom="column">
              <wp:posOffset>701040</wp:posOffset>
            </wp:positionH>
            <wp:positionV relativeFrom="paragraph">
              <wp:posOffset>0</wp:posOffset>
            </wp:positionV>
            <wp:extent cx="4600575" cy="19431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5CFC9" w14:textId="77777777" w:rsidR="003906FD" w:rsidRDefault="003906FD" w:rsidP="008E7F1B">
      <w:pPr>
        <w:jc w:val="center"/>
        <w:rPr>
          <w:rFonts w:ascii="Arial" w:hAnsi="Arial" w:cs="Arial"/>
          <w:b/>
          <w:sz w:val="24"/>
          <w:szCs w:val="24"/>
        </w:rPr>
      </w:pPr>
    </w:p>
    <w:p w14:paraId="105BA5F1" w14:textId="77777777" w:rsidR="003906FD" w:rsidRDefault="003906FD" w:rsidP="008E7F1B">
      <w:pPr>
        <w:jc w:val="center"/>
        <w:rPr>
          <w:rFonts w:ascii="Arial" w:hAnsi="Arial" w:cs="Arial"/>
          <w:b/>
          <w:sz w:val="24"/>
          <w:szCs w:val="24"/>
        </w:rPr>
      </w:pPr>
    </w:p>
    <w:p w14:paraId="589AC0EF" w14:textId="77777777" w:rsidR="003906FD" w:rsidRDefault="003906FD" w:rsidP="008E7F1B">
      <w:pPr>
        <w:jc w:val="center"/>
        <w:rPr>
          <w:rFonts w:ascii="Arial" w:hAnsi="Arial" w:cs="Arial"/>
          <w:b/>
          <w:sz w:val="24"/>
          <w:szCs w:val="24"/>
        </w:rPr>
      </w:pPr>
    </w:p>
    <w:p w14:paraId="4A10E23C" w14:textId="77777777" w:rsidR="003906FD" w:rsidRDefault="003906FD" w:rsidP="008E7F1B">
      <w:pPr>
        <w:jc w:val="center"/>
        <w:rPr>
          <w:rFonts w:ascii="Arial" w:hAnsi="Arial" w:cs="Arial"/>
          <w:b/>
          <w:sz w:val="24"/>
          <w:szCs w:val="24"/>
        </w:rPr>
      </w:pPr>
    </w:p>
    <w:p w14:paraId="6CBAC4A4" w14:textId="77777777" w:rsidR="003906FD" w:rsidRDefault="003906FD" w:rsidP="008E7F1B">
      <w:pPr>
        <w:jc w:val="center"/>
        <w:rPr>
          <w:rFonts w:ascii="Arial" w:hAnsi="Arial" w:cs="Arial"/>
          <w:b/>
          <w:sz w:val="24"/>
          <w:szCs w:val="24"/>
        </w:rPr>
      </w:pPr>
    </w:p>
    <w:p w14:paraId="08D2D738" w14:textId="77777777" w:rsidR="003906FD" w:rsidRDefault="003906FD" w:rsidP="008E7F1B">
      <w:pPr>
        <w:jc w:val="center"/>
        <w:rPr>
          <w:rFonts w:ascii="Arial" w:hAnsi="Arial" w:cs="Arial"/>
          <w:b/>
          <w:sz w:val="24"/>
          <w:szCs w:val="24"/>
        </w:rPr>
      </w:pPr>
    </w:p>
    <w:p w14:paraId="10A56990" w14:textId="77777777" w:rsidR="003906FD" w:rsidRDefault="003906FD" w:rsidP="008E7F1B">
      <w:pPr>
        <w:jc w:val="center"/>
        <w:rPr>
          <w:rFonts w:ascii="Arial" w:hAnsi="Arial" w:cs="Arial"/>
          <w:b/>
          <w:sz w:val="24"/>
          <w:szCs w:val="24"/>
        </w:rPr>
      </w:pPr>
    </w:p>
    <w:p w14:paraId="597D1150" w14:textId="172AF9F0" w:rsidR="003906FD" w:rsidRDefault="00BD5C4D" w:rsidP="003906FD">
      <w:pPr>
        <w:pStyle w:val="Prrafodelista"/>
        <w:numPr>
          <w:ilvl w:val="0"/>
          <w:numId w:val="2"/>
        </w:numPr>
        <w:jc w:val="center"/>
        <w:rPr>
          <w:rFonts w:ascii="Arial" w:hAnsi="Arial" w:cs="Arial"/>
          <w:b/>
          <w:sz w:val="24"/>
          <w:szCs w:val="24"/>
        </w:rPr>
      </w:pPr>
      <w:r w:rsidRPr="00BD5C4D">
        <w:rPr>
          <w:noProof/>
          <w:lang w:eastAsia="es-MX"/>
        </w:rPr>
        <w:drawing>
          <wp:inline distT="0" distB="0" distL="0" distR="0" wp14:anchorId="3CB54C2D" wp14:editId="7C4E4FF5">
            <wp:extent cx="5612130" cy="1163447"/>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1163447"/>
                    </a:xfrm>
                    <a:prstGeom prst="rect">
                      <a:avLst/>
                    </a:prstGeom>
                    <a:noFill/>
                    <a:ln>
                      <a:noFill/>
                    </a:ln>
                  </pic:spPr>
                </pic:pic>
              </a:graphicData>
            </a:graphic>
          </wp:inline>
        </w:drawing>
      </w:r>
    </w:p>
    <w:p w14:paraId="1A33A7F0" w14:textId="77777777" w:rsidR="004443B5" w:rsidRDefault="004443B5" w:rsidP="004443B5">
      <w:pPr>
        <w:rPr>
          <w:rFonts w:ascii="Arial" w:hAnsi="Arial" w:cs="Arial"/>
          <w:b/>
          <w:sz w:val="24"/>
          <w:szCs w:val="24"/>
        </w:rPr>
      </w:pPr>
    </w:p>
    <w:p w14:paraId="11157BFF" w14:textId="20154141" w:rsidR="003906FD" w:rsidRDefault="00060FB0" w:rsidP="004443B5">
      <w:pPr>
        <w:rPr>
          <w:rFonts w:ascii="Arial" w:hAnsi="Arial" w:cs="Arial"/>
          <w:b/>
          <w:sz w:val="24"/>
          <w:szCs w:val="24"/>
        </w:rPr>
      </w:pPr>
      <w:r w:rsidRPr="00060FB0">
        <w:rPr>
          <w:noProof/>
          <w:lang w:eastAsia="es-MX"/>
        </w:rPr>
        <w:drawing>
          <wp:anchor distT="0" distB="0" distL="114300" distR="114300" simplePos="0" relativeHeight="251658240" behindDoc="0" locked="0" layoutInCell="1" allowOverlap="1" wp14:anchorId="189350E8" wp14:editId="635E6988">
            <wp:simplePos x="0" y="0"/>
            <wp:positionH relativeFrom="column">
              <wp:posOffset>262890</wp:posOffset>
            </wp:positionH>
            <wp:positionV relativeFrom="paragraph">
              <wp:posOffset>792480</wp:posOffset>
            </wp:positionV>
            <wp:extent cx="5612130" cy="3227966"/>
            <wp:effectExtent l="0" t="0" r="762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3227966"/>
                    </a:xfrm>
                    <a:prstGeom prst="rect">
                      <a:avLst/>
                    </a:prstGeom>
                    <a:noFill/>
                    <a:ln>
                      <a:noFill/>
                    </a:ln>
                  </pic:spPr>
                </pic:pic>
              </a:graphicData>
            </a:graphic>
            <wp14:sizeRelH relativeFrom="page">
              <wp14:pctWidth>0</wp14:pctWidth>
            </wp14:sizeRelH>
            <wp14:sizeRelV relativeFrom="page">
              <wp14:pctHeight>0</wp14:pctHeight>
            </wp14:sizeRelV>
          </wp:anchor>
        </w:drawing>
      </w:r>
      <w:r w:rsidR="004443B5" w:rsidRPr="004443B5">
        <w:rPr>
          <w:rFonts w:ascii="Arial" w:hAnsi="Arial" w:cs="Arial"/>
          <w:b/>
          <w:sz w:val="24"/>
          <w:szCs w:val="24"/>
        </w:rPr>
        <w:t>Artículo 34</w:t>
      </w:r>
      <w:r w:rsidR="004443B5">
        <w:rPr>
          <w:rFonts w:ascii="Arial" w:hAnsi="Arial" w:cs="Arial"/>
          <w:b/>
          <w:sz w:val="24"/>
          <w:szCs w:val="24"/>
        </w:rPr>
        <w:t>.-</w:t>
      </w:r>
      <w:r w:rsidR="00310075">
        <w:rPr>
          <w:rFonts w:ascii="Arial" w:hAnsi="Arial" w:cs="Arial"/>
          <w:b/>
          <w:sz w:val="24"/>
          <w:szCs w:val="24"/>
        </w:rPr>
        <w:t xml:space="preserve"> </w:t>
      </w:r>
      <w:r w:rsidR="00310075" w:rsidRPr="00060FB0">
        <w:rPr>
          <w:rFonts w:ascii="Arial" w:hAnsi="Arial" w:cs="Arial"/>
          <w:sz w:val="24"/>
          <w:szCs w:val="24"/>
        </w:rPr>
        <w:t>Para la interpretación y aplicación de la fórmula anterior se adiciona el listado de los índices salariales para cada uno de los 125 Municipios a través de la metodología empleada</w:t>
      </w:r>
      <w:r w:rsidR="002E5A7A">
        <w:rPr>
          <w:rFonts w:ascii="Arial" w:hAnsi="Arial" w:cs="Arial"/>
          <w:sz w:val="24"/>
          <w:szCs w:val="24"/>
        </w:rPr>
        <w:t xml:space="preserve"> para el año 2022</w:t>
      </w:r>
      <w:r>
        <w:rPr>
          <w:rFonts w:ascii="Arial" w:hAnsi="Arial" w:cs="Arial"/>
          <w:b/>
          <w:sz w:val="24"/>
          <w:szCs w:val="24"/>
        </w:rPr>
        <w:t>:</w:t>
      </w:r>
    </w:p>
    <w:p w14:paraId="6D557BE5" w14:textId="3F1DAC1C" w:rsidR="00060FB0" w:rsidRPr="004443B5" w:rsidRDefault="00BA4FC6" w:rsidP="004443B5">
      <w:pPr>
        <w:rPr>
          <w:rFonts w:ascii="Arial" w:hAnsi="Arial" w:cs="Arial"/>
          <w:b/>
          <w:sz w:val="24"/>
          <w:szCs w:val="24"/>
        </w:rPr>
      </w:pPr>
      <w:r w:rsidRPr="00060FB0">
        <w:rPr>
          <w:noProof/>
          <w:lang w:eastAsia="es-MX"/>
        </w:rPr>
        <w:drawing>
          <wp:anchor distT="0" distB="0" distL="114300" distR="114300" simplePos="0" relativeHeight="251659264" behindDoc="0" locked="0" layoutInCell="1" allowOverlap="1" wp14:anchorId="51CADD6B" wp14:editId="3803663E">
            <wp:simplePos x="0" y="0"/>
            <wp:positionH relativeFrom="margin">
              <wp:posOffset>281940</wp:posOffset>
            </wp:positionH>
            <wp:positionV relativeFrom="paragraph">
              <wp:posOffset>2540</wp:posOffset>
            </wp:positionV>
            <wp:extent cx="5476875" cy="73247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6875" cy="7324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CC5879" w14:textId="3870168B" w:rsidR="003906FD" w:rsidRDefault="003906FD" w:rsidP="00060FB0">
      <w:pPr>
        <w:rPr>
          <w:rFonts w:ascii="Arial" w:hAnsi="Arial" w:cs="Arial"/>
          <w:b/>
          <w:sz w:val="24"/>
          <w:szCs w:val="24"/>
        </w:rPr>
      </w:pPr>
    </w:p>
    <w:p w14:paraId="174271D3" w14:textId="49893067" w:rsidR="003906FD" w:rsidRDefault="00060FB0" w:rsidP="008E7F1B">
      <w:pPr>
        <w:jc w:val="center"/>
        <w:rPr>
          <w:rFonts w:ascii="Arial" w:hAnsi="Arial" w:cs="Arial"/>
          <w:b/>
          <w:sz w:val="24"/>
          <w:szCs w:val="24"/>
        </w:rPr>
      </w:pPr>
      <w:r w:rsidRPr="00060FB0">
        <w:rPr>
          <w:noProof/>
          <w:lang w:eastAsia="es-MX"/>
        </w:rPr>
        <w:drawing>
          <wp:anchor distT="0" distB="0" distL="114300" distR="114300" simplePos="0" relativeHeight="251660288" behindDoc="0" locked="0" layoutInCell="1" allowOverlap="1" wp14:anchorId="6D4A2AE1" wp14:editId="75761836">
            <wp:simplePos x="0" y="0"/>
            <wp:positionH relativeFrom="margin">
              <wp:align>right</wp:align>
            </wp:positionH>
            <wp:positionV relativeFrom="paragraph">
              <wp:posOffset>0</wp:posOffset>
            </wp:positionV>
            <wp:extent cx="5612130" cy="4281302"/>
            <wp:effectExtent l="0" t="0" r="7620" b="508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4281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67D5B8" w14:textId="78AE6B59" w:rsidR="003906FD" w:rsidRDefault="003906FD" w:rsidP="008E7F1B">
      <w:pPr>
        <w:jc w:val="center"/>
        <w:rPr>
          <w:rFonts w:ascii="Arial" w:hAnsi="Arial" w:cs="Arial"/>
          <w:b/>
          <w:sz w:val="24"/>
          <w:szCs w:val="24"/>
        </w:rPr>
      </w:pPr>
    </w:p>
    <w:p w14:paraId="256AA143" w14:textId="452A84D7" w:rsidR="003906FD" w:rsidRDefault="00BD5C4D" w:rsidP="00372E67">
      <w:pPr>
        <w:jc w:val="both"/>
        <w:rPr>
          <w:rFonts w:ascii="Arial" w:hAnsi="Arial" w:cs="Arial"/>
          <w:sz w:val="24"/>
          <w:szCs w:val="24"/>
        </w:rPr>
      </w:pPr>
      <w:r>
        <w:rPr>
          <w:rFonts w:ascii="Arial" w:hAnsi="Arial" w:cs="Arial"/>
          <w:b/>
          <w:sz w:val="24"/>
          <w:szCs w:val="24"/>
        </w:rPr>
        <w:t xml:space="preserve">Artículo 35.- </w:t>
      </w:r>
      <w:r w:rsidRPr="002E5A7A">
        <w:rPr>
          <w:rFonts w:ascii="Arial" w:hAnsi="Arial" w:cs="Arial"/>
          <w:sz w:val="24"/>
          <w:szCs w:val="24"/>
        </w:rPr>
        <w:t>Para la asignación de las remuneraciones de los demás integrantes del Ayuntamiento</w:t>
      </w:r>
      <w:r w:rsidR="002E5A7A" w:rsidRPr="002E5A7A">
        <w:rPr>
          <w:rFonts w:ascii="Arial" w:hAnsi="Arial" w:cs="Arial"/>
          <w:sz w:val="24"/>
          <w:szCs w:val="24"/>
        </w:rPr>
        <w:t xml:space="preserve"> se observará lo correspondiente al artículo 31 de la presente Ley</w:t>
      </w:r>
      <w:r w:rsidR="00372E67">
        <w:rPr>
          <w:rFonts w:ascii="Arial" w:hAnsi="Arial" w:cs="Arial"/>
          <w:sz w:val="24"/>
          <w:szCs w:val="24"/>
        </w:rPr>
        <w:t xml:space="preserve"> que regula las Remuneraciones de las personas servidoras Públicas de los Poderes del Estado, los Municipios y los Órganos Autónomos del Estado de México</w:t>
      </w:r>
    </w:p>
    <w:p w14:paraId="0DEF10D4" w14:textId="77777777" w:rsidR="00834D75" w:rsidRDefault="00834D75" w:rsidP="00834D75">
      <w:pPr>
        <w:rPr>
          <w:rFonts w:ascii="Arial" w:hAnsi="Arial" w:cs="Arial"/>
          <w:b/>
          <w:sz w:val="24"/>
          <w:szCs w:val="24"/>
        </w:rPr>
      </w:pPr>
    </w:p>
    <w:p w14:paraId="0BDE4C6B" w14:textId="7E671BC6" w:rsidR="003906FD" w:rsidRDefault="003906FD" w:rsidP="008E7F1B">
      <w:pPr>
        <w:jc w:val="center"/>
        <w:rPr>
          <w:rFonts w:ascii="Arial" w:hAnsi="Arial" w:cs="Arial"/>
          <w:b/>
          <w:sz w:val="24"/>
          <w:szCs w:val="24"/>
        </w:rPr>
      </w:pPr>
    </w:p>
    <w:p w14:paraId="54A16CAB" w14:textId="4FD2D222" w:rsidR="00B13A79" w:rsidRDefault="00B13A79" w:rsidP="008E7F1B">
      <w:pPr>
        <w:jc w:val="center"/>
        <w:rPr>
          <w:rFonts w:ascii="Arial" w:hAnsi="Arial" w:cs="Arial"/>
          <w:b/>
          <w:sz w:val="24"/>
          <w:szCs w:val="24"/>
        </w:rPr>
      </w:pPr>
    </w:p>
    <w:p w14:paraId="65D43F69" w14:textId="1A918FEA" w:rsidR="00B13A79" w:rsidRDefault="00B13A79" w:rsidP="008E7F1B">
      <w:pPr>
        <w:jc w:val="center"/>
        <w:rPr>
          <w:rFonts w:ascii="Arial" w:hAnsi="Arial" w:cs="Arial"/>
          <w:b/>
          <w:sz w:val="24"/>
          <w:szCs w:val="24"/>
        </w:rPr>
      </w:pPr>
    </w:p>
    <w:p w14:paraId="5D4AC5A5" w14:textId="77777777" w:rsidR="00B13A79" w:rsidRDefault="00B13A79" w:rsidP="008E7F1B">
      <w:pPr>
        <w:jc w:val="center"/>
        <w:rPr>
          <w:rFonts w:ascii="Arial" w:hAnsi="Arial" w:cs="Arial"/>
          <w:b/>
          <w:sz w:val="24"/>
          <w:szCs w:val="24"/>
        </w:rPr>
      </w:pPr>
    </w:p>
    <w:p w14:paraId="04DA9F85" w14:textId="06B94024" w:rsidR="008E7F1B" w:rsidRPr="008E7F1B" w:rsidRDefault="008E7F1B" w:rsidP="008E7F1B">
      <w:pPr>
        <w:jc w:val="center"/>
        <w:rPr>
          <w:rFonts w:ascii="Arial" w:hAnsi="Arial" w:cs="Arial"/>
          <w:b/>
          <w:sz w:val="24"/>
          <w:szCs w:val="24"/>
        </w:rPr>
      </w:pPr>
      <w:r w:rsidRPr="008E7F1B">
        <w:rPr>
          <w:rFonts w:ascii="Arial" w:hAnsi="Arial" w:cs="Arial"/>
          <w:b/>
          <w:sz w:val="24"/>
          <w:szCs w:val="24"/>
        </w:rPr>
        <w:t>CAPÍTULO QUINTO</w:t>
      </w:r>
    </w:p>
    <w:p w14:paraId="52267041" w14:textId="77777777" w:rsidR="008E7F1B" w:rsidRPr="008E7F1B" w:rsidRDefault="008E7F1B" w:rsidP="008E7F1B">
      <w:pPr>
        <w:jc w:val="center"/>
        <w:rPr>
          <w:rFonts w:ascii="Arial" w:hAnsi="Arial" w:cs="Arial"/>
          <w:sz w:val="24"/>
          <w:szCs w:val="24"/>
        </w:rPr>
      </w:pPr>
      <w:r w:rsidRPr="008E7F1B">
        <w:rPr>
          <w:rFonts w:ascii="Arial" w:hAnsi="Arial" w:cs="Arial"/>
          <w:b/>
          <w:sz w:val="24"/>
          <w:szCs w:val="24"/>
        </w:rPr>
        <w:t>DISPOSICIONES COMPLEMENTARIAS</w:t>
      </w:r>
    </w:p>
    <w:p w14:paraId="27AD5DA2" w14:textId="77777777" w:rsidR="008E7F1B" w:rsidRPr="008E7F1B" w:rsidRDefault="008E7F1B" w:rsidP="008E7F1B">
      <w:pPr>
        <w:jc w:val="both"/>
        <w:rPr>
          <w:rFonts w:ascii="Arial" w:hAnsi="Arial" w:cs="Arial"/>
          <w:sz w:val="24"/>
          <w:szCs w:val="24"/>
        </w:rPr>
      </w:pPr>
    </w:p>
    <w:p w14:paraId="40EDD888" w14:textId="45829DCE" w:rsidR="008E7F1B" w:rsidRPr="008E7F1B" w:rsidRDefault="008E7F1B" w:rsidP="008E7F1B">
      <w:pPr>
        <w:jc w:val="both"/>
        <w:rPr>
          <w:rFonts w:ascii="Arial" w:hAnsi="Arial" w:cs="Arial"/>
          <w:sz w:val="24"/>
          <w:szCs w:val="24"/>
        </w:rPr>
      </w:pPr>
      <w:r w:rsidRPr="00234E10">
        <w:rPr>
          <w:rFonts w:ascii="Arial" w:hAnsi="Arial" w:cs="Arial"/>
          <w:b/>
          <w:sz w:val="24"/>
          <w:szCs w:val="24"/>
        </w:rPr>
        <w:t>Artículo 3</w:t>
      </w:r>
      <w:r w:rsidR="006027C5">
        <w:rPr>
          <w:rFonts w:ascii="Arial" w:hAnsi="Arial" w:cs="Arial"/>
          <w:b/>
          <w:sz w:val="24"/>
          <w:szCs w:val="24"/>
        </w:rPr>
        <w:t>6</w:t>
      </w:r>
      <w:r w:rsidRPr="00234E10">
        <w:rPr>
          <w:rFonts w:ascii="Arial" w:hAnsi="Arial" w:cs="Arial"/>
          <w:b/>
          <w:sz w:val="24"/>
          <w:szCs w:val="24"/>
        </w:rPr>
        <w:t>.</w:t>
      </w:r>
      <w:r w:rsidRPr="008E7F1B">
        <w:rPr>
          <w:rFonts w:ascii="Arial" w:hAnsi="Arial" w:cs="Arial"/>
          <w:sz w:val="24"/>
          <w:szCs w:val="24"/>
        </w:rPr>
        <w:t xml:space="preserve"> Tod</w:t>
      </w:r>
      <w:r w:rsidR="00234E10">
        <w:rPr>
          <w:rFonts w:ascii="Arial" w:hAnsi="Arial" w:cs="Arial"/>
          <w:sz w:val="24"/>
          <w:szCs w:val="24"/>
        </w:rPr>
        <w:t>a persona</w:t>
      </w:r>
      <w:r w:rsidRPr="008E7F1B">
        <w:rPr>
          <w:rFonts w:ascii="Arial" w:hAnsi="Arial" w:cs="Arial"/>
          <w:sz w:val="24"/>
          <w:szCs w:val="24"/>
        </w:rPr>
        <w:t xml:space="preserve"> servidor</w:t>
      </w:r>
      <w:r w:rsidR="00234E10">
        <w:rPr>
          <w:rFonts w:ascii="Arial" w:hAnsi="Arial" w:cs="Arial"/>
          <w:sz w:val="24"/>
          <w:szCs w:val="24"/>
        </w:rPr>
        <w:t>a</w:t>
      </w:r>
      <w:r w:rsidRPr="008E7F1B">
        <w:rPr>
          <w:rFonts w:ascii="Arial" w:hAnsi="Arial" w:cs="Arial"/>
          <w:sz w:val="24"/>
          <w:szCs w:val="24"/>
        </w:rPr>
        <w:t xml:space="preserve"> públic</w:t>
      </w:r>
      <w:r w:rsidR="00234E10">
        <w:rPr>
          <w:rFonts w:ascii="Arial" w:hAnsi="Arial" w:cs="Arial"/>
          <w:sz w:val="24"/>
          <w:szCs w:val="24"/>
        </w:rPr>
        <w:t>a</w:t>
      </w:r>
      <w:r w:rsidRPr="008E7F1B">
        <w:rPr>
          <w:rFonts w:ascii="Arial" w:hAnsi="Arial" w:cs="Arial"/>
          <w:sz w:val="24"/>
          <w:szCs w:val="24"/>
        </w:rPr>
        <w:t xml:space="preserve"> tiene derecho a ser informado acerca del sistema de remuneraciones y en particular sobre las características, criterios o consideraciones del empleo, cargo o comisión que desempeñe.</w:t>
      </w:r>
    </w:p>
    <w:p w14:paraId="7F98BA96" w14:textId="1CF9CE12" w:rsidR="008E7F1B" w:rsidRPr="008E7F1B" w:rsidRDefault="008E7F1B" w:rsidP="008E7F1B">
      <w:pPr>
        <w:jc w:val="both"/>
        <w:rPr>
          <w:rFonts w:ascii="Arial" w:hAnsi="Arial" w:cs="Arial"/>
          <w:sz w:val="24"/>
          <w:szCs w:val="24"/>
        </w:rPr>
      </w:pPr>
      <w:r w:rsidRPr="00234E10">
        <w:rPr>
          <w:rFonts w:ascii="Arial" w:hAnsi="Arial" w:cs="Arial"/>
          <w:b/>
          <w:sz w:val="24"/>
          <w:szCs w:val="24"/>
        </w:rPr>
        <w:t>Artículo 3</w:t>
      </w:r>
      <w:r w:rsidR="006027C5">
        <w:rPr>
          <w:rFonts w:ascii="Arial" w:hAnsi="Arial" w:cs="Arial"/>
          <w:b/>
          <w:sz w:val="24"/>
          <w:szCs w:val="24"/>
        </w:rPr>
        <w:t>7</w:t>
      </w:r>
      <w:r w:rsidRPr="008E7F1B">
        <w:rPr>
          <w:rFonts w:ascii="Arial" w:hAnsi="Arial" w:cs="Arial"/>
          <w:sz w:val="24"/>
          <w:szCs w:val="24"/>
        </w:rPr>
        <w:t>. L</w:t>
      </w:r>
      <w:r w:rsidR="00234E10">
        <w:rPr>
          <w:rFonts w:ascii="Arial" w:hAnsi="Arial" w:cs="Arial"/>
          <w:sz w:val="24"/>
          <w:szCs w:val="24"/>
        </w:rPr>
        <w:t>a</w:t>
      </w:r>
      <w:r w:rsidRPr="008E7F1B">
        <w:rPr>
          <w:rFonts w:ascii="Arial" w:hAnsi="Arial" w:cs="Arial"/>
          <w:sz w:val="24"/>
          <w:szCs w:val="24"/>
        </w:rPr>
        <w:t xml:space="preserve">s </w:t>
      </w:r>
      <w:r w:rsidR="00396159">
        <w:rPr>
          <w:rFonts w:ascii="Arial" w:hAnsi="Arial" w:cs="Arial"/>
          <w:sz w:val="24"/>
          <w:szCs w:val="24"/>
        </w:rPr>
        <w:t>personas servidoras públicas</w:t>
      </w:r>
      <w:r w:rsidRPr="008E7F1B">
        <w:rPr>
          <w:rFonts w:ascii="Arial" w:hAnsi="Arial" w:cs="Arial"/>
          <w:sz w:val="24"/>
          <w:szCs w:val="24"/>
        </w:rPr>
        <w:t xml:space="preserve"> a que se refiere esta Ley, tendrán derecho a recibir las partes proporcionales de su remuneración, según corresponda, al renunciar o ser separados de sus empleos, cargos o comisiones. En ningún caso y por ningún motivo podrá establecerse algún tipo de indemnización por retiro voluntario o por finalización del cargo o comisión, salvo que el retiro voluntario sea derivado de un programa institucional.</w:t>
      </w:r>
    </w:p>
    <w:p w14:paraId="213AFCE3" w14:textId="1CB3C112" w:rsidR="008E7F1B" w:rsidRPr="008E7F1B" w:rsidRDefault="008E7F1B" w:rsidP="008E7F1B">
      <w:pPr>
        <w:jc w:val="both"/>
        <w:rPr>
          <w:rFonts w:ascii="Arial" w:hAnsi="Arial" w:cs="Arial"/>
          <w:sz w:val="24"/>
          <w:szCs w:val="24"/>
        </w:rPr>
      </w:pPr>
      <w:r w:rsidRPr="00234E10">
        <w:rPr>
          <w:rFonts w:ascii="Arial" w:hAnsi="Arial" w:cs="Arial"/>
          <w:b/>
          <w:sz w:val="24"/>
          <w:szCs w:val="24"/>
        </w:rPr>
        <w:t>Artículo 3</w:t>
      </w:r>
      <w:r w:rsidR="006027C5">
        <w:rPr>
          <w:rFonts w:ascii="Arial" w:hAnsi="Arial" w:cs="Arial"/>
          <w:b/>
          <w:sz w:val="24"/>
          <w:szCs w:val="24"/>
        </w:rPr>
        <w:t>8</w:t>
      </w:r>
      <w:r w:rsidRPr="00234E10">
        <w:rPr>
          <w:rFonts w:ascii="Arial" w:hAnsi="Arial" w:cs="Arial"/>
          <w:b/>
          <w:sz w:val="24"/>
          <w:szCs w:val="24"/>
        </w:rPr>
        <w:t>.</w:t>
      </w:r>
      <w:r w:rsidRPr="008E7F1B">
        <w:rPr>
          <w:rFonts w:ascii="Arial" w:hAnsi="Arial" w:cs="Arial"/>
          <w:sz w:val="24"/>
          <w:szCs w:val="24"/>
        </w:rPr>
        <w:t xml:space="preserve"> La aplicación de las disposiciones contenidas en la presente Ley será supervisada por conducto del </w:t>
      </w:r>
      <w:r w:rsidR="00234E10">
        <w:rPr>
          <w:rFonts w:ascii="Arial" w:hAnsi="Arial" w:cs="Arial"/>
          <w:sz w:val="24"/>
          <w:szCs w:val="24"/>
        </w:rPr>
        <w:t>Ó</w:t>
      </w:r>
      <w:r w:rsidRPr="008E7F1B">
        <w:rPr>
          <w:rFonts w:ascii="Arial" w:hAnsi="Arial" w:cs="Arial"/>
          <w:sz w:val="24"/>
          <w:szCs w:val="24"/>
        </w:rPr>
        <w:t xml:space="preserve">rgano </w:t>
      </w:r>
      <w:r w:rsidR="00594F3D">
        <w:rPr>
          <w:rFonts w:ascii="Arial" w:hAnsi="Arial" w:cs="Arial"/>
          <w:sz w:val="24"/>
          <w:szCs w:val="24"/>
        </w:rPr>
        <w:t>Interno</w:t>
      </w:r>
      <w:r w:rsidR="007B64B1">
        <w:rPr>
          <w:rFonts w:ascii="Arial" w:hAnsi="Arial" w:cs="Arial"/>
          <w:sz w:val="24"/>
          <w:szCs w:val="24"/>
        </w:rPr>
        <w:t xml:space="preserve"> de C</w:t>
      </w:r>
      <w:r w:rsidRPr="008E7F1B">
        <w:rPr>
          <w:rFonts w:ascii="Arial" w:hAnsi="Arial" w:cs="Arial"/>
          <w:sz w:val="24"/>
          <w:szCs w:val="24"/>
        </w:rPr>
        <w:t>ontrol que a cada ente público corresponda conforme a la normatividad aplicable.</w:t>
      </w:r>
    </w:p>
    <w:p w14:paraId="6F04559F" w14:textId="77777777" w:rsidR="008E7F1B" w:rsidRPr="008E7F1B" w:rsidRDefault="008E7F1B" w:rsidP="008E7F1B">
      <w:pPr>
        <w:jc w:val="both"/>
        <w:rPr>
          <w:rFonts w:ascii="Arial" w:hAnsi="Arial" w:cs="Arial"/>
          <w:sz w:val="24"/>
          <w:szCs w:val="24"/>
        </w:rPr>
      </w:pPr>
      <w:r w:rsidRPr="008E7F1B">
        <w:rPr>
          <w:rFonts w:ascii="Arial" w:hAnsi="Arial" w:cs="Arial"/>
          <w:sz w:val="24"/>
          <w:szCs w:val="24"/>
        </w:rPr>
        <w:t xml:space="preserve">Asimismo, </w:t>
      </w:r>
      <w:r w:rsidR="00B1152F">
        <w:rPr>
          <w:rFonts w:ascii="Arial" w:hAnsi="Arial" w:cs="Arial"/>
          <w:sz w:val="24"/>
          <w:szCs w:val="24"/>
        </w:rPr>
        <w:t>el</w:t>
      </w:r>
      <w:r w:rsidRPr="008E7F1B">
        <w:rPr>
          <w:rFonts w:ascii="Arial" w:hAnsi="Arial" w:cs="Arial"/>
          <w:sz w:val="24"/>
          <w:szCs w:val="24"/>
        </w:rPr>
        <w:t xml:space="preserve"> </w:t>
      </w:r>
      <w:r w:rsidR="00B1152F">
        <w:rPr>
          <w:rFonts w:ascii="Arial" w:hAnsi="Arial" w:cs="Arial"/>
          <w:sz w:val="24"/>
          <w:szCs w:val="24"/>
        </w:rPr>
        <w:t xml:space="preserve">Órgano </w:t>
      </w:r>
      <w:r w:rsidRPr="008E7F1B">
        <w:rPr>
          <w:rFonts w:ascii="Arial" w:hAnsi="Arial" w:cs="Arial"/>
          <w:sz w:val="24"/>
          <w:szCs w:val="24"/>
        </w:rPr>
        <w:t>Superior</w:t>
      </w:r>
      <w:r w:rsidR="00B1152F">
        <w:rPr>
          <w:rFonts w:ascii="Arial" w:hAnsi="Arial" w:cs="Arial"/>
          <w:sz w:val="24"/>
          <w:szCs w:val="24"/>
        </w:rPr>
        <w:t xml:space="preserve"> de Fiscalización</w:t>
      </w:r>
      <w:r w:rsidRPr="008E7F1B">
        <w:rPr>
          <w:rFonts w:ascii="Arial" w:hAnsi="Arial" w:cs="Arial"/>
          <w:sz w:val="24"/>
          <w:szCs w:val="24"/>
        </w:rPr>
        <w:t xml:space="preserve"> del Estado</w:t>
      </w:r>
      <w:r w:rsidR="00B1152F">
        <w:rPr>
          <w:rFonts w:ascii="Arial" w:hAnsi="Arial" w:cs="Arial"/>
          <w:sz w:val="24"/>
          <w:szCs w:val="24"/>
        </w:rPr>
        <w:t xml:space="preserve"> de México</w:t>
      </w:r>
      <w:r w:rsidRPr="008E7F1B">
        <w:rPr>
          <w:rFonts w:ascii="Arial" w:hAnsi="Arial" w:cs="Arial"/>
          <w:sz w:val="24"/>
          <w:szCs w:val="24"/>
        </w:rPr>
        <w:t xml:space="preserve"> estará a cargo de la verificación, mediante la revisión de la cuenta pública de cada ente público, del estricto cumplimiento a las obligaciones que a cada uno corresponde conforme a esta Ley, al Manual para el otorgamiento de remuneraciones y a su tabulador.</w:t>
      </w:r>
    </w:p>
    <w:p w14:paraId="1455A7B4" w14:textId="24E303C3" w:rsidR="008E7F1B" w:rsidRDefault="008E7F1B" w:rsidP="008E7F1B">
      <w:pPr>
        <w:jc w:val="both"/>
        <w:rPr>
          <w:rFonts w:ascii="Arial" w:hAnsi="Arial" w:cs="Arial"/>
          <w:sz w:val="24"/>
          <w:szCs w:val="24"/>
        </w:rPr>
      </w:pPr>
      <w:r w:rsidRPr="00234E10">
        <w:rPr>
          <w:rFonts w:ascii="Arial" w:hAnsi="Arial" w:cs="Arial"/>
          <w:b/>
          <w:sz w:val="24"/>
          <w:szCs w:val="24"/>
        </w:rPr>
        <w:t>Artículo 3</w:t>
      </w:r>
      <w:r w:rsidR="006027C5">
        <w:rPr>
          <w:rFonts w:ascii="Arial" w:hAnsi="Arial" w:cs="Arial"/>
          <w:b/>
          <w:sz w:val="24"/>
          <w:szCs w:val="24"/>
        </w:rPr>
        <w:t>9</w:t>
      </w:r>
      <w:r w:rsidRPr="00234E10">
        <w:rPr>
          <w:rFonts w:ascii="Arial" w:hAnsi="Arial" w:cs="Arial"/>
          <w:b/>
          <w:sz w:val="24"/>
          <w:szCs w:val="24"/>
        </w:rPr>
        <w:t>.</w:t>
      </w:r>
      <w:r w:rsidRPr="008E7F1B">
        <w:rPr>
          <w:rFonts w:ascii="Arial" w:hAnsi="Arial" w:cs="Arial"/>
          <w:sz w:val="24"/>
          <w:szCs w:val="24"/>
        </w:rPr>
        <w:t xml:space="preserve"> El incumplimiento a cualquiera de las disposiciones previstas en este instrumento,</w:t>
      </w:r>
      <w:r w:rsidR="00A701BB">
        <w:rPr>
          <w:rFonts w:ascii="Arial" w:hAnsi="Arial" w:cs="Arial"/>
          <w:sz w:val="24"/>
          <w:szCs w:val="24"/>
        </w:rPr>
        <w:t xml:space="preserve"> podrá ser denunciado por cualquier persona ante el Órgano</w:t>
      </w:r>
      <w:r w:rsidRPr="008E7F1B">
        <w:rPr>
          <w:rFonts w:ascii="Arial" w:hAnsi="Arial" w:cs="Arial"/>
          <w:sz w:val="24"/>
          <w:szCs w:val="24"/>
        </w:rPr>
        <w:t xml:space="preserve"> </w:t>
      </w:r>
      <w:r w:rsidR="00A701BB">
        <w:rPr>
          <w:rFonts w:ascii="Arial" w:hAnsi="Arial" w:cs="Arial"/>
          <w:sz w:val="24"/>
          <w:szCs w:val="24"/>
        </w:rPr>
        <w:t xml:space="preserve">Interno de Control, el cual </w:t>
      </w:r>
      <w:r w:rsidRPr="008E7F1B">
        <w:rPr>
          <w:rFonts w:ascii="Arial" w:hAnsi="Arial" w:cs="Arial"/>
          <w:sz w:val="24"/>
          <w:szCs w:val="24"/>
        </w:rPr>
        <w:t>será</w:t>
      </w:r>
      <w:r w:rsidR="00A701BB">
        <w:rPr>
          <w:rFonts w:ascii="Arial" w:hAnsi="Arial" w:cs="Arial"/>
          <w:sz w:val="24"/>
          <w:szCs w:val="24"/>
        </w:rPr>
        <w:t xml:space="preserve"> s</w:t>
      </w:r>
      <w:r w:rsidRPr="008E7F1B">
        <w:rPr>
          <w:rFonts w:ascii="Arial" w:hAnsi="Arial" w:cs="Arial"/>
          <w:sz w:val="24"/>
          <w:szCs w:val="24"/>
        </w:rPr>
        <w:t xml:space="preserve">ancionado conforme a lo dispuesto </w:t>
      </w:r>
      <w:r w:rsidR="008C570A">
        <w:rPr>
          <w:rFonts w:ascii="Arial" w:hAnsi="Arial" w:cs="Arial"/>
          <w:sz w:val="24"/>
          <w:szCs w:val="24"/>
        </w:rPr>
        <w:t>por el artículo 55 d</w:t>
      </w:r>
      <w:r w:rsidRPr="008E7F1B">
        <w:rPr>
          <w:rFonts w:ascii="Arial" w:hAnsi="Arial" w:cs="Arial"/>
          <w:sz w:val="24"/>
          <w:szCs w:val="24"/>
        </w:rPr>
        <w:t xml:space="preserve">e la Ley de Responsabilidades </w:t>
      </w:r>
      <w:r w:rsidR="00361283">
        <w:rPr>
          <w:rFonts w:ascii="Arial" w:hAnsi="Arial" w:cs="Arial"/>
          <w:sz w:val="24"/>
          <w:szCs w:val="24"/>
        </w:rPr>
        <w:t xml:space="preserve">Administrativas </w:t>
      </w:r>
      <w:r w:rsidRPr="008E7F1B">
        <w:rPr>
          <w:rFonts w:ascii="Arial" w:hAnsi="Arial" w:cs="Arial"/>
          <w:sz w:val="24"/>
          <w:szCs w:val="24"/>
        </w:rPr>
        <w:t>de</w:t>
      </w:r>
      <w:r w:rsidR="00361283">
        <w:rPr>
          <w:rFonts w:ascii="Arial" w:hAnsi="Arial" w:cs="Arial"/>
          <w:sz w:val="24"/>
          <w:szCs w:val="24"/>
        </w:rPr>
        <w:t>l Estado de México y Municipios</w:t>
      </w:r>
      <w:r w:rsidRPr="008E7F1B">
        <w:rPr>
          <w:rFonts w:ascii="Arial" w:hAnsi="Arial" w:cs="Arial"/>
          <w:sz w:val="24"/>
          <w:szCs w:val="24"/>
        </w:rPr>
        <w:t xml:space="preserve">, iniciando en su caso el procedimiento administrativo </w:t>
      </w:r>
      <w:r w:rsidR="00A701BB">
        <w:rPr>
          <w:rFonts w:ascii="Arial" w:hAnsi="Arial" w:cs="Arial"/>
          <w:sz w:val="24"/>
          <w:szCs w:val="24"/>
        </w:rPr>
        <w:t>de responsabilidad</w:t>
      </w:r>
      <w:r w:rsidRPr="008E7F1B">
        <w:rPr>
          <w:rFonts w:ascii="Arial" w:hAnsi="Arial" w:cs="Arial"/>
          <w:sz w:val="24"/>
          <w:szCs w:val="24"/>
        </w:rPr>
        <w:t xml:space="preserve"> correspondiente, mismo que será independiente de la responsabilidad del orden civil, penal o político que pudiera derivar por el incumplimiento o la elusión por simulación a lo establecido tanto en la presente Ley como en las demás disposiciones legales que correspondan al caso concreto.</w:t>
      </w:r>
    </w:p>
    <w:p w14:paraId="34759E44" w14:textId="401116C3" w:rsidR="005F3E5C" w:rsidRDefault="005F3E5C" w:rsidP="008E7F1B">
      <w:pPr>
        <w:jc w:val="both"/>
        <w:rPr>
          <w:rFonts w:ascii="Arial" w:hAnsi="Arial" w:cs="Arial"/>
          <w:sz w:val="24"/>
          <w:szCs w:val="24"/>
        </w:rPr>
      </w:pPr>
    </w:p>
    <w:p w14:paraId="6AA2FCBF" w14:textId="09C71749" w:rsidR="0039712E" w:rsidRDefault="0039712E" w:rsidP="008E7F1B">
      <w:pPr>
        <w:jc w:val="both"/>
        <w:rPr>
          <w:rFonts w:ascii="Arial" w:hAnsi="Arial" w:cs="Arial"/>
          <w:sz w:val="24"/>
          <w:szCs w:val="24"/>
        </w:rPr>
      </w:pPr>
    </w:p>
    <w:p w14:paraId="02236028" w14:textId="222C9023" w:rsidR="0039712E" w:rsidRDefault="0039712E" w:rsidP="008E7F1B">
      <w:pPr>
        <w:jc w:val="both"/>
        <w:rPr>
          <w:rFonts w:ascii="Arial" w:hAnsi="Arial" w:cs="Arial"/>
          <w:sz w:val="24"/>
          <w:szCs w:val="24"/>
        </w:rPr>
      </w:pPr>
    </w:p>
    <w:p w14:paraId="39127827" w14:textId="786CACBE" w:rsidR="00CD4B68" w:rsidRPr="007820CA" w:rsidRDefault="00CD4B68" w:rsidP="00CD4B68">
      <w:pPr>
        <w:spacing w:after="0" w:line="340" w:lineRule="exact"/>
        <w:jc w:val="both"/>
        <w:rPr>
          <w:rFonts w:ascii="Arial" w:hAnsi="Arial" w:cs="Arial"/>
          <w:sz w:val="24"/>
          <w:szCs w:val="24"/>
        </w:rPr>
      </w:pPr>
      <w:r w:rsidRPr="007820CA">
        <w:rPr>
          <w:rFonts w:ascii="Arial" w:hAnsi="Arial" w:cs="Arial"/>
          <w:b/>
          <w:sz w:val="24"/>
          <w:szCs w:val="24"/>
        </w:rPr>
        <w:t>SEGUNDO. -</w:t>
      </w:r>
      <w:r w:rsidRPr="007820CA">
        <w:rPr>
          <w:rFonts w:ascii="Arial" w:hAnsi="Arial" w:cs="Arial"/>
          <w:sz w:val="24"/>
          <w:szCs w:val="24"/>
        </w:rPr>
        <w:t xml:space="preserve"> Se adiciona el numeral V al artículo 340 del Código Penal del Estado de México, para quedar como sigue: </w:t>
      </w:r>
    </w:p>
    <w:p w14:paraId="149844D7" w14:textId="77777777" w:rsidR="00CD4B68" w:rsidRPr="007820CA" w:rsidRDefault="00CD4B68" w:rsidP="00CD4B68">
      <w:pPr>
        <w:spacing w:after="0" w:line="340" w:lineRule="exact"/>
        <w:jc w:val="both"/>
        <w:rPr>
          <w:rFonts w:ascii="Arial" w:hAnsi="Arial" w:cs="Arial"/>
          <w:sz w:val="24"/>
          <w:szCs w:val="24"/>
        </w:rPr>
      </w:pPr>
    </w:p>
    <w:p w14:paraId="788D97FC" w14:textId="383B00CB" w:rsidR="00CD4B68" w:rsidRPr="007820CA" w:rsidRDefault="00CD4B68" w:rsidP="00CD4B68">
      <w:pPr>
        <w:spacing w:after="0" w:line="340" w:lineRule="exact"/>
        <w:jc w:val="both"/>
        <w:rPr>
          <w:rFonts w:ascii="Arial" w:hAnsi="Arial" w:cs="Arial"/>
          <w:b/>
          <w:sz w:val="24"/>
          <w:szCs w:val="24"/>
        </w:rPr>
      </w:pPr>
      <w:r w:rsidRPr="007820CA">
        <w:rPr>
          <w:rFonts w:ascii="Arial" w:hAnsi="Arial" w:cs="Arial"/>
          <w:sz w:val="24"/>
          <w:szCs w:val="24"/>
        </w:rPr>
        <w:t>Artículo 340. …</w:t>
      </w:r>
    </w:p>
    <w:p w14:paraId="1B8EDB9D" w14:textId="77777777" w:rsidR="00CD4B68" w:rsidRPr="007820CA" w:rsidRDefault="00CD4B68" w:rsidP="00CD4B68">
      <w:pPr>
        <w:spacing w:after="0" w:line="340" w:lineRule="exact"/>
        <w:jc w:val="both"/>
        <w:rPr>
          <w:rFonts w:ascii="Arial" w:hAnsi="Arial" w:cs="Arial"/>
          <w:b/>
          <w:sz w:val="24"/>
          <w:szCs w:val="24"/>
        </w:rPr>
      </w:pPr>
    </w:p>
    <w:p w14:paraId="6B0C9FA5" w14:textId="4A9A467C" w:rsidR="00CD4B68" w:rsidRPr="007820CA" w:rsidRDefault="00CD4B68" w:rsidP="00CD4B68">
      <w:pPr>
        <w:spacing w:after="0" w:line="340" w:lineRule="exact"/>
        <w:jc w:val="both"/>
        <w:rPr>
          <w:rFonts w:ascii="Arial" w:hAnsi="Arial" w:cs="Arial"/>
          <w:sz w:val="24"/>
          <w:szCs w:val="24"/>
        </w:rPr>
      </w:pPr>
      <w:r w:rsidRPr="007820CA">
        <w:rPr>
          <w:rFonts w:ascii="Arial" w:hAnsi="Arial" w:cs="Arial"/>
          <w:sz w:val="24"/>
          <w:szCs w:val="24"/>
        </w:rPr>
        <w:t>I. al IV. …</w:t>
      </w:r>
    </w:p>
    <w:p w14:paraId="5E557BF1" w14:textId="77777777" w:rsidR="00CD4B68" w:rsidRPr="007820CA" w:rsidRDefault="00CD4B68" w:rsidP="00CD4B68">
      <w:pPr>
        <w:spacing w:after="0" w:line="340" w:lineRule="exact"/>
        <w:jc w:val="both"/>
        <w:rPr>
          <w:rFonts w:ascii="Arial" w:hAnsi="Arial" w:cs="Arial"/>
          <w:b/>
          <w:sz w:val="24"/>
          <w:szCs w:val="24"/>
        </w:rPr>
      </w:pPr>
    </w:p>
    <w:p w14:paraId="1080C843" w14:textId="77777777" w:rsidR="00CD4B68" w:rsidRPr="007820CA" w:rsidRDefault="00CD4B68" w:rsidP="00CD4B68">
      <w:pPr>
        <w:spacing w:after="0" w:line="340" w:lineRule="exact"/>
        <w:jc w:val="both"/>
        <w:rPr>
          <w:rFonts w:ascii="Arial" w:hAnsi="Arial" w:cs="Arial"/>
          <w:b/>
          <w:sz w:val="24"/>
          <w:szCs w:val="24"/>
        </w:rPr>
      </w:pPr>
      <w:r w:rsidRPr="007820CA">
        <w:rPr>
          <w:rFonts w:ascii="Arial" w:hAnsi="Arial" w:cs="Arial"/>
          <w:b/>
          <w:sz w:val="24"/>
          <w:szCs w:val="24"/>
        </w:rPr>
        <w:t>V. Incurre en delito de remuneración ilícita:</w:t>
      </w:r>
    </w:p>
    <w:p w14:paraId="378F618C" w14:textId="77777777" w:rsidR="00CD4B68" w:rsidRPr="007820CA" w:rsidRDefault="00CD4B68" w:rsidP="00CD4B68">
      <w:pPr>
        <w:spacing w:after="0" w:line="340" w:lineRule="exact"/>
        <w:jc w:val="both"/>
        <w:rPr>
          <w:rFonts w:ascii="Arial" w:hAnsi="Arial" w:cs="Arial"/>
          <w:b/>
          <w:sz w:val="24"/>
          <w:szCs w:val="24"/>
        </w:rPr>
      </w:pPr>
    </w:p>
    <w:p w14:paraId="129DFBF9" w14:textId="77777777" w:rsidR="00CD4B68" w:rsidRPr="007820CA" w:rsidRDefault="00CD4B68" w:rsidP="00CD4B68">
      <w:pPr>
        <w:numPr>
          <w:ilvl w:val="0"/>
          <w:numId w:val="11"/>
        </w:numPr>
        <w:spacing w:after="0" w:line="340" w:lineRule="exact"/>
        <w:jc w:val="both"/>
        <w:rPr>
          <w:rFonts w:ascii="Arial" w:hAnsi="Arial" w:cs="Arial"/>
          <w:b/>
          <w:sz w:val="24"/>
          <w:szCs w:val="24"/>
        </w:rPr>
      </w:pPr>
      <w:r w:rsidRPr="007820CA">
        <w:rPr>
          <w:rFonts w:ascii="Arial" w:hAnsi="Arial" w:cs="Arial"/>
          <w:b/>
          <w:sz w:val="24"/>
          <w:szCs w:val="24"/>
        </w:rPr>
        <w:t>La persona servidora pública que apruebe u otorgue el pago o que suscriba el comprobante, cheque, nómina u orden de pago, de una remuneración, retribución, jubilación, pensión, haber de retiro, liquidación por servicios prestados, préstamo o crédito, no autorizado de conformidad con lo dispuesto en la Ley que Regula las Remuneraciones de las Personas Servidoras Públicas de los Poderes del Estado y Municipios del Estado de México;</w:t>
      </w:r>
    </w:p>
    <w:p w14:paraId="51D83734" w14:textId="77777777" w:rsidR="00CD4B68" w:rsidRPr="007820CA" w:rsidRDefault="00CD4B68" w:rsidP="00CD4B68">
      <w:pPr>
        <w:spacing w:after="0" w:line="340" w:lineRule="exact"/>
        <w:jc w:val="both"/>
        <w:rPr>
          <w:rFonts w:ascii="Arial" w:hAnsi="Arial" w:cs="Arial"/>
          <w:b/>
          <w:sz w:val="24"/>
          <w:szCs w:val="24"/>
        </w:rPr>
      </w:pPr>
    </w:p>
    <w:p w14:paraId="6ECAA51F" w14:textId="77777777" w:rsidR="00CD4B68" w:rsidRPr="007820CA" w:rsidRDefault="00CD4B68" w:rsidP="00CD4B68">
      <w:pPr>
        <w:numPr>
          <w:ilvl w:val="0"/>
          <w:numId w:val="11"/>
        </w:numPr>
        <w:spacing w:after="0" w:line="340" w:lineRule="exact"/>
        <w:jc w:val="both"/>
        <w:rPr>
          <w:rFonts w:ascii="Arial" w:hAnsi="Arial" w:cs="Arial"/>
          <w:b/>
          <w:sz w:val="24"/>
          <w:szCs w:val="24"/>
        </w:rPr>
      </w:pPr>
      <w:r w:rsidRPr="007820CA">
        <w:rPr>
          <w:rFonts w:ascii="Arial" w:hAnsi="Arial" w:cs="Arial"/>
          <w:b/>
          <w:sz w:val="24"/>
          <w:szCs w:val="24"/>
        </w:rPr>
        <w:t>Quien reciba un pago indebido en los términos de la fracción anterior sin realizar el reporte correspondiente ante el Órgano Interno de Control respectivo inmediatamente después de tener conocimiento o reciba una remuneración igual o mayor a la de su superior jerárquico salvo que el excedente se encuentre dentro los parámetros previstos por la Ley que Regula las Remuneraciones de las Personas Servidoras Públicas de los Poderes del Estado y Municipios del Estado de México.</w:t>
      </w:r>
    </w:p>
    <w:p w14:paraId="6F2D914B" w14:textId="77777777" w:rsidR="00CD4B68" w:rsidRPr="007820CA" w:rsidRDefault="00CD4B68" w:rsidP="00CD4B68">
      <w:pPr>
        <w:spacing w:after="0" w:line="340" w:lineRule="exact"/>
        <w:jc w:val="both"/>
        <w:rPr>
          <w:rFonts w:ascii="Arial" w:hAnsi="Arial" w:cs="Arial"/>
          <w:b/>
          <w:sz w:val="24"/>
          <w:szCs w:val="24"/>
        </w:rPr>
      </w:pPr>
    </w:p>
    <w:p w14:paraId="422BCDFA" w14:textId="77777777" w:rsidR="00CD4B68" w:rsidRPr="007820CA" w:rsidRDefault="00CD4B68" w:rsidP="00CD4B68">
      <w:pPr>
        <w:spacing w:after="0" w:line="340" w:lineRule="exact"/>
        <w:jc w:val="both"/>
        <w:rPr>
          <w:rFonts w:ascii="Arial" w:hAnsi="Arial" w:cs="Arial"/>
          <w:b/>
          <w:sz w:val="24"/>
          <w:szCs w:val="24"/>
        </w:rPr>
      </w:pPr>
      <w:r w:rsidRPr="007820CA">
        <w:rPr>
          <w:rFonts w:ascii="Arial" w:hAnsi="Arial" w:cs="Arial"/>
          <w:b/>
          <w:sz w:val="24"/>
          <w:szCs w:val="24"/>
        </w:rPr>
        <w:t>Por la comisión del delito señalado en los párrafos anteriores se impondrán las siguientes penas:</w:t>
      </w:r>
    </w:p>
    <w:p w14:paraId="2589C0AB" w14:textId="77777777" w:rsidR="00CD4B68" w:rsidRPr="007820CA" w:rsidRDefault="00CD4B68" w:rsidP="00CD4B68">
      <w:pPr>
        <w:spacing w:after="0" w:line="340" w:lineRule="exact"/>
        <w:jc w:val="both"/>
        <w:rPr>
          <w:rFonts w:ascii="Arial" w:hAnsi="Arial" w:cs="Arial"/>
          <w:b/>
          <w:sz w:val="24"/>
          <w:szCs w:val="24"/>
        </w:rPr>
      </w:pPr>
    </w:p>
    <w:p w14:paraId="30B13996" w14:textId="77777777" w:rsidR="00CD4B68" w:rsidRPr="007820CA" w:rsidRDefault="00CD4B68" w:rsidP="00CD4B68">
      <w:pPr>
        <w:numPr>
          <w:ilvl w:val="0"/>
          <w:numId w:val="10"/>
        </w:numPr>
        <w:spacing w:after="0" w:line="340" w:lineRule="exact"/>
        <w:jc w:val="both"/>
        <w:rPr>
          <w:rFonts w:ascii="Arial" w:hAnsi="Arial" w:cs="Arial"/>
          <w:b/>
          <w:sz w:val="24"/>
          <w:szCs w:val="24"/>
        </w:rPr>
      </w:pPr>
      <w:r w:rsidRPr="007820CA">
        <w:rPr>
          <w:rFonts w:ascii="Arial" w:hAnsi="Arial" w:cs="Arial"/>
          <w:b/>
          <w:sz w:val="24"/>
          <w:szCs w:val="24"/>
        </w:rPr>
        <w:t>Si el beneficio otorgado u obtenido no excede el equivalente de quinientas veces el valor diario de la Unidad de Medida y Actualización, se impondrán de tres meses a dos años de prisión y multa de treinta a trescientas veces el valor diario de la Unidad de Medida y Actualización;</w:t>
      </w:r>
    </w:p>
    <w:p w14:paraId="19FB04B0" w14:textId="77777777" w:rsidR="00CD4B68" w:rsidRPr="007820CA" w:rsidRDefault="00CD4B68" w:rsidP="00CD4B68">
      <w:pPr>
        <w:spacing w:after="0" w:line="340" w:lineRule="exact"/>
        <w:jc w:val="both"/>
        <w:rPr>
          <w:rFonts w:ascii="Arial" w:hAnsi="Arial" w:cs="Arial"/>
          <w:b/>
          <w:sz w:val="24"/>
          <w:szCs w:val="24"/>
        </w:rPr>
      </w:pPr>
    </w:p>
    <w:p w14:paraId="4DEF9B92" w14:textId="77777777" w:rsidR="00CD4B68" w:rsidRPr="007820CA" w:rsidRDefault="00CD4B68" w:rsidP="00CD4B68">
      <w:pPr>
        <w:numPr>
          <w:ilvl w:val="0"/>
          <w:numId w:val="10"/>
        </w:numPr>
        <w:spacing w:after="0" w:line="340" w:lineRule="exact"/>
        <w:jc w:val="both"/>
        <w:rPr>
          <w:rFonts w:ascii="Arial" w:hAnsi="Arial" w:cs="Arial"/>
          <w:b/>
          <w:sz w:val="24"/>
          <w:szCs w:val="24"/>
        </w:rPr>
      </w:pPr>
      <w:r w:rsidRPr="007820CA">
        <w:rPr>
          <w:rFonts w:ascii="Arial" w:hAnsi="Arial" w:cs="Arial"/>
          <w:b/>
          <w:sz w:val="24"/>
          <w:szCs w:val="24"/>
        </w:rPr>
        <w:t>Si el beneficio otorgado u obtenido excede el equivalente de quinientas veces el valor diario de la unidad de Medida y Actualización, pero no mayor que el equivalente a mil veces dicha unidad, se impondrán de seis meses a tres años de prisión y multa de sesenta a trescientas veces el valor diario de la Unidad de Medida y Actualización;</w:t>
      </w:r>
    </w:p>
    <w:p w14:paraId="7C2FFC63" w14:textId="77777777" w:rsidR="00CD4B68" w:rsidRPr="007820CA" w:rsidRDefault="00CD4B68" w:rsidP="00CD4B68">
      <w:pPr>
        <w:spacing w:after="0" w:line="340" w:lineRule="exact"/>
        <w:jc w:val="both"/>
        <w:rPr>
          <w:rFonts w:ascii="Arial" w:hAnsi="Arial" w:cs="Arial"/>
          <w:b/>
          <w:sz w:val="24"/>
          <w:szCs w:val="24"/>
        </w:rPr>
      </w:pPr>
    </w:p>
    <w:p w14:paraId="57F265B0" w14:textId="77777777" w:rsidR="00CD4B68" w:rsidRPr="007820CA" w:rsidRDefault="00CD4B68" w:rsidP="00CD4B68">
      <w:pPr>
        <w:numPr>
          <w:ilvl w:val="0"/>
          <w:numId w:val="10"/>
        </w:numPr>
        <w:spacing w:after="0" w:line="340" w:lineRule="exact"/>
        <w:jc w:val="both"/>
        <w:rPr>
          <w:rFonts w:ascii="Arial" w:hAnsi="Arial" w:cs="Arial"/>
          <w:b/>
          <w:sz w:val="24"/>
          <w:szCs w:val="24"/>
        </w:rPr>
      </w:pPr>
      <w:r w:rsidRPr="007820CA">
        <w:rPr>
          <w:rFonts w:ascii="Arial" w:hAnsi="Arial" w:cs="Arial"/>
          <w:b/>
          <w:sz w:val="24"/>
          <w:szCs w:val="24"/>
        </w:rPr>
        <w:t>Si el beneficio otorgado u obtenido excede el equivalente a mil veces el valor diario de la Unidad de Medida y Actualización, pero no es mayor que el equivalente a tres mil veces dichas unidades, se impondrán de tres a cinco años de prisión y multa de trescientas a mil veces el valor diario de la Unidad de Medida y Actualización; o</w:t>
      </w:r>
    </w:p>
    <w:p w14:paraId="0933F75E" w14:textId="77777777" w:rsidR="00CD4B68" w:rsidRPr="007820CA" w:rsidRDefault="00CD4B68" w:rsidP="00CD4B68">
      <w:pPr>
        <w:spacing w:after="0" w:line="340" w:lineRule="exact"/>
        <w:jc w:val="both"/>
        <w:rPr>
          <w:rFonts w:ascii="Arial" w:hAnsi="Arial" w:cs="Arial"/>
          <w:b/>
          <w:sz w:val="24"/>
          <w:szCs w:val="24"/>
        </w:rPr>
      </w:pPr>
    </w:p>
    <w:p w14:paraId="29A5903D" w14:textId="73D7B893" w:rsidR="00CD4B68" w:rsidRPr="007820CA" w:rsidRDefault="00CD4B68" w:rsidP="00CD4B68">
      <w:pPr>
        <w:numPr>
          <w:ilvl w:val="0"/>
          <w:numId w:val="10"/>
        </w:numPr>
        <w:spacing w:after="0" w:line="340" w:lineRule="exact"/>
        <w:jc w:val="both"/>
        <w:rPr>
          <w:rFonts w:ascii="Arial" w:hAnsi="Arial" w:cs="Arial"/>
          <w:b/>
          <w:sz w:val="24"/>
          <w:szCs w:val="24"/>
        </w:rPr>
      </w:pPr>
      <w:r w:rsidRPr="007820CA">
        <w:rPr>
          <w:rFonts w:ascii="Arial" w:hAnsi="Arial" w:cs="Arial"/>
          <w:b/>
          <w:sz w:val="24"/>
          <w:szCs w:val="24"/>
        </w:rPr>
        <w:t>Si el beneficio otorgado u obtenido excede el equivalente a tres mil veces el valor diario de la Unidad de Medida y Actualización, se impondrán de cinco a doce años de prisión y multa de quinientas a tres mil veces el valor diario de la Unidad de Medida y Actualización.</w:t>
      </w:r>
    </w:p>
    <w:p w14:paraId="18E76175" w14:textId="0E5F4AFC" w:rsidR="00CD4B68" w:rsidRDefault="00CD4B68" w:rsidP="00CD4B68">
      <w:pPr>
        <w:spacing w:after="0" w:line="340" w:lineRule="exact"/>
        <w:ind w:left="360"/>
        <w:jc w:val="both"/>
        <w:rPr>
          <w:rFonts w:ascii="Arial" w:hAnsi="Arial" w:cs="Arial"/>
          <w:sz w:val="24"/>
          <w:szCs w:val="24"/>
          <w:highlight w:val="yellow"/>
        </w:rPr>
      </w:pPr>
    </w:p>
    <w:p w14:paraId="1598FDC5" w14:textId="43DCE845" w:rsidR="00CD4B68" w:rsidRDefault="00CD4B68" w:rsidP="00CD4B68">
      <w:pPr>
        <w:spacing w:after="0" w:line="340" w:lineRule="exact"/>
        <w:jc w:val="both"/>
        <w:rPr>
          <w:rFonts w:ascii="Arial" w:hAnsi="Arial" w:cs="Arial"/>
          <w:sz w:val="24"/>
          <w:szCs w:val="24"/>
          <w:highlight w:val="yellow"/>
        </w:rPr>
      </w:pPr>
    </w:p>
    <w:p w14:paraId="6D541AD7" w14:textId="57A1B74B" w:rsidR="00CD4B68" w:rsidRPr="007820CA" w:rsidRDefault="00CD4B68" w:rsidP="00CD4B68">
      <w:pPr>
        <w:spacing w:after="0" w:line="340" w:lineRule="exact"/>
        <w:jc w:val="both"/>
        <w:rPr>
          <w:rFonts w:ascii="Arial" w:hAnsi="Arial" w:cs="Arial"/>
          <w:sz w:val="24"/>
          <w:szCs w:val="24"/>
        </w:rPr>
      </w:pPr>
      <w:r w:rsidRPr="007820CA">
        <w:rPr>
          <w:rFonts w:ascii="Arial" w:hAnsi="Arial" w:cs="Arial"/>
          <w:b/>
          <w:sz w:val="24"/>
          <w:szCs w:val="24"/>
        </w:rPr>
        <w:t xml:space="preserve">TERCERO. - </w:t>
      </w:r>
      <w:r w:rsidRPr="007820CA">
        <w:rPr>
          <w:rFonts w:ascii="Arial" w:hAnsi="Arial" w:cs="Arial"/>
          <w:sz w:val="24"/>
          <w:szCs w:val="24"/>
        </w:rPr>
        <w:t>Se reforma el artículo 55 de la Ley de Responsabilidades Administrativas del Estado de México y Municipios, para quedar como sigue:</w:t>
      </w:r>
    </w:p>
    <w:p w14:paraId="4E96A729" w14:textId="77777777" w:rsidR="00CD4B68" w:rsidRPr="007820CA" w:rsidRDefault="00CD4B68" w:rsidP="00CD4B68">
      <w:pPr>
        <w:spacing w:after="0" w:line="340" w:lineRule="exact"/>
        <w:ind w:left="360"/>
        <w:jc w:val="both"/>
        <w:rPr>
          <w:rFonts w:ascii="Arial" w:hAnsi="Arial" w:cs="Arial"/>
          <w:b/>
          <w:sz w:val="24"/>
          <w:szCs w:val="24"/>
        </w:rPr>
      </w:pPr>
    </w:p>
    <w:p w14:paraId="0497AFE2" w14:textId="77777777" w:rsidR="00CD4B68" w:rsidRPr="007820CA" w:rsidRDefault="00CD4B68" w:rsidP="00CD4B68">
      <w:pPr>
        <w:spacing w:after="0" w:line="340" w:lineRule="exact"/>
        <w:jc w:val="both"/>
        <w:rPr>
          <w:rFonts w:ascii="Arial" w:hAnsi="Arial" w:cs="Arial"/>
          <w:sz w:val="24"/>
          <w:szCs w:val="24"/>
        </w:rPr>
      </w:pPr>
      <w:r w:rsidRPr="007820CA">
        <w:rPr>
          <w:rFonts w:ascii="Arial" w:hAnsi="Arial" w:cs="Arial"/>
          <w:b/>
          <w:sz w:val="24"/>
          <w:szCs w:val="24"/>
        </w:rPr>
        <w:t>Artículo 55.</w:t>
      </w:r>
      <w:r w:rsidRPr="007820CA">
        <w:rPr>
          <w:rFonts w:ascii="Arial" w:hAnsi="Arial" w:cs="Arial"/>
          <w:sz w:val="24"/>
          <w:szCs w:val="24"/>
        </w:rPr>
        <w:t xml:space="preserve"> Incurrirá en desvío de recursos públicos el servidor público que autorice, solicite, </w:t>
      </w:r>
      <w:r w:rsidRPr="007820CA">
        <w:rPr>
          <w:rFonts w:ascii="Arial" w:hAnsi="Arial" w:cs="Arial"/>
          <w:b/>
          <w:sz w:val="24"/>
          <w:szCs w:val="24"/>
        </w:rPr>
        <w:t>reciba</w:t>
      </w:r>
      <w:r w:rsidRPr="007820CA">
        <w:rPr>
          <w:rFonts w:ascii="Arial" w:hAnsi="Arial" w:cs="Arial"/>
          <w:sz w:val="24"/>
          <w:szCs w:val="24"/>
        </w:rPr>
        <w:t xml:space="preserve"> o realice actos para la asignación o desvío de recursos públicos, sean materiales, humanos o financieros, sin fundamento jurídico o en contraposición a las normas aplicables.</w:t>
      </w:r>
    </w:p>
    <w:p w14:paraId="4A43185D" w14:textId="77777777" w:rsidR="00CD4B68" w:rsidRPr="00CD4B68" w:rsidRDefault="00CD4B68" w:rsidP="00CD4B68">
      <w:pPr>
        <w:spacing w:after="0" w:line="340" w:lineRule="exact"/>
        <w:ind w:left="360"/>
        <w:jc w:val="both"/>
        <w:rPr>
          <w:rFonts w:ascii="Arial" w:hAnsi="Arial" w:cs="Arial"/>
          <w:sz w:val="24"/>
          <w:szCs w:val="24"/>
          <w:highlight w:val="yellow"/>
        </w:rPr>
      </w:pPr>
    </w:p>
    <w:p w14:paraId="6A2A2180" w14:textId="77777777" w:rsidR="00CD4B68" w:rsidRPr="000E1A9F" w:rsidRDefault="00CD4B68" w:rsidP="00CD4B68">
      <w:pPr>
        <w:spacing w:after="0" w:line="340" w:lineRule="exact"/>
        <w:ind w:left="360"/>
        <w:jc w:val="both"/>
        <w:rPr>
          <w:rFonts w:ascii="Arial" w:hAnsi="Arial" w:cs="Arial"/>
          <w:sz w:val="24"/>
          <w:szCs w:val="24"/>
          <w:highlight w:val="yellow"/>
        </w:rPr>
      </w:pPr>
    </w:p>
    <w:p w14:paraId="50A1369D" w14:textId="77777777" w:rsidR="005A767F" w:rsidRDefault="005A767F" w:rsidP="00A805C0">
      <w:pPr>
        <w:jc w:val="center"/>
        <w:rPr>
          <w:rFonts w:ascii="Arial" w:hAnsi="Arial" w:cs="Arial"/>
          <w:b/>
          <w:sz w:val="24"/>
          <w:szCs w:val="24"/>
        </w:rPr>
      </w:pPr>
    </w:p>
    <w:p w14:paraId="7ECB3E5E" w14:textId="77777777" w:rsidR="005A767F" w:rsidRDefault="005A767F" w:rsidP="00A805C0">
      <w:pPr>
        <w:jc w:val="center"/>
        <w:rPr>
          <w:rFonts w:ascii="Arial" w:hAnsi="Arial" w:cs="Arial"/>
          <w:b/>
          <w:sz w:val="24"/>
          <w:szCs w:val="24"/>
        </w:rPr>
      </w:pPr>
    </w:p>
    <w:p w14:paraId="52E898F6" w14:textId="77777777" w:rsidR="005A767F" w:rsidRDefault="005A767F" w:rsidP="00A805C0">
      <w:pPr>
        <w:jc w:val="center"/>
        <w:rPr>
          <w:rFonts w:ascii="Arial" w:hAnsi="Arial" w:cs="Arial"/>
          <w:b/>
          <w:sz w:val="24"/>
          <w:szCs w:val="24"/>
        </w:rPr>
      </w:pPr>
    </w:p>
    <w:p w14:paraId="19251366" w14:textId="77777777" w:rsidR="005A767F" w:rsidRDefault="005A767F" w:rsidP="00A805C0">
      <w:pPr>
        <w:jc w:val="center"/>
        <w:rPr>
          <w:rFonts w:ascii="Arial" w:hAnsi="Arial" w:cs="Arial"/>
          <w:b/>
          <w:sz w:val="24"/>
          <w:szCs w:val="24"/>
        </w:rPr>
      </w:pPr>
    </w:p>
    <w:p w14:paraId="6799F5C6" w14:textId="77777777" w:rsidR="005A767F" w:rsidRDefault="005A767F" w:rsidP="00A805C0">
      <w:pPr>
        <w:jc w:val="center"/>
        <w:rPr>
          <w:rFonts w:ascii="Arial" w:hAnsi="Arial" w:cs="Arial"/>
          <w:b/>
          <w:sz w:val="24"/>
          <w:szCs w:val="24"/>
        </w:rPr>
      </w:pPr>
    </w:p>
    <w:p w14:paraId="16D21D18" w14:textId="77777777" w:rsidR="005A767F" w:rsidRDefault="005A767F" w:rsidP="00A805C0">
      <w:pPr>
        <w:jc w:val="center"/>
        <w:rPr>
          <w:rFonts w:ascii="Arial" w:hAnsi="Arial" w:cs="Arial"/>
          <w:b/>
          <w:sz w:val="24"/>
          <w:szCs w:val="24"/>
        </w:rPr>
      </w:pPr>
    </w:p>
    <w:p w14:paraId="631744F4" w14:textId="18768B7E" w:rsidR="00A805C0" w:rsidRDefault="00A805C0" w:rsidP="00A805C0">
      <w:pPr>
        <w:jc w:val="center"/>
        <w:rPr>
          <w:rFonts w:ascii="Arial" w:hAnsi="Arial" w:cs="Arial"/>
          <w:b/>
          <w:sz w:val="24"/>
          <w:szCs w:val="24"/>
        </w:rPr>
      </w:pPr>
      <w:r>
        <w:rPr>
          <w:rFonts w:ascii="Arial" w:hAnsi="Arial" w:cs="Arial"/>
          <w:b/>
          <w:sz w:val="24"/>
          <w:szCs w:val="24"/>
        </w:rPr>
        <w:t>TRANSITORIOS</w:t>
      </w:r>
    </w:p>
    <w:p w14:paraId="3CD0FD8E" w14:textId="534C35E7" w:rsidR="00A805C0" w:rsidRPr="00934218" w:rsidRDefault="00A805C0" w:rsidP="00A805C0">
      <w:pPr>
        <w:jc w:val="both"/>
        <w:rPr>
          <w:rFonts w:ascii="Arial" w:hAnsi="Arial" w:cs="Arial"/>
          <w:sz w:val="24"/>
        </w:rPr>
      </w:pPr>
      <w:r>
        <w:rPr>
          <w:rFonts w:ascii="Arial" w:hAnsi="Arial" w:cs="Arial"/>
          <w:b/>
          <w:sz w:val="24"/>
          <w:szCs w:val="24"/>
        </w:rPr>
        <w:t xml:space="preserve">PRIMERO: </w:t>
      </w:r>
      <w:r w:rsidRPr="00934218">
        <w:rPr>
          <w:rFonts w:ascii="Arial" w:hAnsi="Arial" w:cs="Arial"/>
          <w:sz w:val="24"/>
        </w:rPr>
        <w:t>Publíquese el presente Decreto en el periódico oficial "</w:t>
      </w:r>
      <w:r w:rsidRPr="00934218">
        <w:rPr>
          <w:rFonts w:ascii="Arial" w:hAnsi="Arial" w:cs="Arial"/>
          <w:i/>
          <w:sz w:val="24"/>
        </w:rPr>
        <w:t>Gaceta del</w:t>
      </w:r>
      <w:r w:rsidRPr="00934218">
        <w:rPr>
          <w:rFonts w:ascii="Arial" w:hAnsi="Arial" w:cs="Arial"/>
          <w:sz w:val="24"/>
        </w:rPr>
        <w:t xml:space="preserve"> </w:t>
      </w:r>
      <w:r w:rsidRPr="00934218">
        <w:rPr>
          <w:rFonts w:ascii="Arial" w:hAnsi="Arial" w:cs="Arial"/>
          <w:i/>
          <w:position w:val="-1"/>
          <w:sz w:val="24"/>
        </w:rPr>
        <w:t>Gobierno</w:t>
      </w:r>
      <w:r w:rsidRPr="00934218">
        <w:rPr>
          <w:rFonts w:ascii="Arial" w:hAnsi="Arial" w:cs="Arial"/>
          <w:position w:val="-1"/>
          <w:sz w:val="24"/>
        </w:rPr>
        <w:t>"</w:t>
      </w:r>
      <w:r w:rsidR="00C55176">
        <w:rPr>
          <w:rFonts w:ascii="Arial" w:hAnsi="Arial" w:cs="Arial"/>
          <w:position w:val="-1"/>
          <w:sz w:val="24"/>
        </w:rPr>
        <w:t xml:space="preserve"> del Estado de México. </w:t>
      </w:r>
    </w:p>
    <w:p w14:paraId="389C06D4" w14:textId="2DBCC68C" w:rsidR="00A805C0" w:rsidRDefault="00A805C0" w:rsidP="00A805C0">
      <w:pPr>
        <w:jc w:val="both"/>
        <w:rPr>
          <w:rFonts w:ascii="Arial" w:hAnsi="Arial" w:cs="Arial"/>
          <w:sz w:val="24"/>
        </w:rPr>
      </w:pPr>
      <w:r w:rsidRPr="00934218">
        <w:rPr>
          <w:rFonts w:ascii="Arial" w:hAnsi="Arial" w:cs="Arial"/>
          <w:b/>
          <w:sz w:val="24"/>
        </w:rPr>
        <w:t>SEGUNDO</w:t>
      </w:r>
      <w:r w:rsidRPr="00934218">
        <w:rPr>
          <w:rFonts w:ascii="Arial" w:hAnsi="Arial" w:cs="Arial"/>
          <w:sz w:val="24"/>
        </w:rPr>
        <w:t>. El presente Decreto entrará en vigor al día siguiente de su publicación en el periódico oficial "</w:t>
      </w:r>
      <w:r w:rsidRPr="00934218">
        <w:rPr>
          <w:rFonts w:ascii="Arial" w:hAnsi="Arial" w:cs="Arial"/>
          <w:i/>
          <w:sz w:val="24"/>
        </w:rPr>
        <w:t>Gaceta del Gobierno</w:t>
      </w:r>
      <w:r w:rsidRPr="00934218">
        <w:rPr>
          <w:rFonts w:ascii="Arial" w:hAnsi="Arial" w:cs="Arial"/>
          <w:sz w:val="24"/>
        </w:rPr>
        <w:t>" del Estado de México.</w:t>
      </w:r>
    </w:p>
    <w:p w14:paraId="788F9144" w14:textId="41AA2D70" w:rsidR="00A805C0" w:rsidRDefault="00A805C0" w:rsidP="00A805C0">
      <w:pPr>
        <w:jc w:val="both"/>
        <w:rPr>
          <w:rFonts w:ascii="Arial" w:hAnsi="Arial" w:cs="Arial"/>
          <w:sz w:val="24"/>
        </w:rPr>
      </w:pPr>
      <w:r w:rsidRPr="00A805C0">
        <w:rPr>
          <w:rFonts w:ascii="Arial" w:hAnsi="Arial" w:cs="Arial"/>
          <w:b/>
          <w:sz w:val="24"/>
        </w:rPr>
        <w:t>TERCERO.</w:t>
      </w:r>
      <w:r>
        <w:t xml:space="preserve"> </w:t>
      </w:r>
      <w:r w:rsidRPr="00A805C0">
        <w:rPr>
          <w:rFonts w:ascii="Arial" w:hAnsi="Arial" w:cs="Arial"/>
          <w:sz w:val="24"/>
        </w:rPr>
        <w:t>Las disposiciones del presente Decreto relativas a la formulación del Presupuesto de Egresos del Estado y los municipales, los Tabuladores de las Remuneraciones de los servidores públicos y e</w:t>
      </w:r>
      <w:r>
        <w:rPr>
          <w:rFonts w:ascii="Arial" w:hAnsi="Arial" w:cs="Arial"/>
          <w:sz w:val="24"/>
        </w:rPr>
        <w:t>l</w:t>
      </w:r>
      <w:r w:rsidRPr="00A805C0">
        <w:rPr>
          <w:rFonts w:ascii="Arial" w:hAnsi="Arial" w:cs="Arial"/>
          <w:sz w:val="24"/>
        </w:rPr>
        <w:t xml:space="preserve"> Manual de Remuneraciones deberán ser observadas en el ejercicio fisc</w:t>
      </w:r>
      <w:r>
        <w:rPr>
          <w:rFonts w:ascii="Arial" w:hAnsi="Arial" w:cs="Arial"/>
          <w:sz w:val="24"/>
        </w:rPr>
        <w:t>al</w:t>
      </w:r>
      <w:r w:rsidRPr="00A805C0">
        <w:rPr>
          <w:rFonts w:ascii="Arial" w:hAnsi="Arial" w:cs="Arial"/>
          <w:sz w:val="24"/>
        </w:rPr>
        <w:t xml:space="preserve"> inmediato posterior al que se encuentre en curso al momento de su entrada en vigor</w:t>
      </w:r>
      <w:r>
        <w:rPr>
          <w:rFonts w:ascii="Arial" w:hAnsi="Arial" w:cs="Arial"/>
          <w:sz w:val="24"/>
        </w:rPr>
        <w:t>.</w:t>
      </w:r>
    </w:p>
    <w:p w14:paraId="389DEBA4" w14:textId="3657C423" w:rsidR="00A805C0" w:rsidRDefault="00A805C0" w:rsidP="00A805C0">
      <w:pPr>
        <w:jc w:val="both"/>
        <w:rPr>
          <w:rFonts w:ascii="Arial" w:hAnsi="Arial" w:cs="Arial"/>
          <w:sz w:val="24"/>
        </w:rPr>
      </w:pPr>
      <w:r w:rsidRPr="00A805C0">
        <w:rPr>
          <w:rFonts w:ascii="Arial" w:hAnsi="Arial" w:cs="Arial"/>
          <w:b/>
          <w:sz w:val="24"/>
        </w:rPr>
        <w:t xml:space="preserve">CUARTO. </w:t>
      </w:r>
      <w:r w:rsidRPr="00A805C0">
        <w:rPr>
          <w:rFonts w:ascii="Arial" w:hAnsi="Arial" w:cs="Arial"/>
          <w:sz w:val="24"/>
        </w:rPr>
        <w:t>El Dictamen de compatibilidad previsto en e</w:t>
      </w:r>
      <w:r>
        <w:rPr>
          <w:rFonts w:ascii="Arial" w:hAnsi="Arial" w:cs="Arial"/>
          <w:sz w:val="24"/>
        </w:rPr>
        <w:t>l</w:t>
      </w:r>
      <w:r w:rsidRPr="00A805C0">
        <w:rPr>
          <w:rFonts w:ascii="Arial" w:hAnsi="Arial" w:cs="Arial"/>
          <w:sz w:val="24"/>
        </w:rPr>
        <w:t xml:space="preserve"> presente Decreto se requerirá y emitirá para los interesados que sean contratados como </w:t>
      </w:r>
      <w:r w:rsidR="00826329">
        <w:rPr>
          <w:rFonts w:ascii="Arial" w:hAnsi="Arial" w:cs="Arial"/>
          <w:sz w:val="24"/>
        </w:rPr>
        <w:t>personas servidoras públicas</w:t>
      </w:r>
      <w:r w:rsidRPr="00A805C0">
        <w:rPr>
          <w:rFonts w:ascii="Arial" w:hAnsi="Arial" w:cs="Arial"/>
          <w:sz w:val="24"/>
        </w:rPr>
        <w:t xml:space="preserve"> con posterioridad a su entrada en vigor.</w:t>
      </w:r>
    </w:p>
    <w:p w14:paraId="600C3CF8" w14:textId="4EFCDBC6" w:rsidR="00826329" w:rsidRDefault="00826329" w:rsidP="00A805C0">
      <w:pPr>
        <w:jc w:val="both"/>
        <w:rPr>
          <w:rFonts w:ascii="Arial" w:hAnsi="Arial" w:cs="Arial"/>
          <w:sz w:val="24"/>
        </w:rPr>
      </w:pPr>
      <w:r w:rsidRPr="00826329">
        <w:rPr>
          <w:rFonts w:ascii="Arial" w:hAnsi="Arial" w:cs="Arial"/>
          <w:b/>
          <w:sz w:val="24"/>
        </w:rPr>
        <w:t>QUINTO.</w:t>
      </w:r>
      <w:r w:rsidRPr="00826329">
        <w:rPr>
          <w:rFonts w:ascii="Arial" w:hAnsi="Arial" w:cs="Arial"/>
          <w:sz w:val="24"/>
        </w:rPr>
        <w:t xml:space="preserve"> Todas las disposiciones legales que aluden a los emolumentos, salarios, sueldos, percepciones o cualqu</w:t>
      </w:r>
      <w:r w:rsidR="00D23E94">
        <w:rPr>
          <w:rFonts w:ascii="Arial" w:hAnsi="Arial" w:cs="Arial"/>
          <w:sz w:val="24"/>
        </w:rPr>
        <w:t>i</w:t>
      </w:r>
      <w:r w:rsidRPr="00826329">
        <w:rPr>
          <w:rFonts w:ascii="Arial" w:hAnsi="Arial" w:cs="Arial"/>
          <w:sz w:val="24"/>
        </w:rPr>
        <w:t>er expresión similar alusiva a la remuneración de l</w:t>
      </w:r>
      <w:r w:rsidR="00D23E94">
        <w:rPr>
          <w:rFonts w:ascii="Arial" w:hAnsi="Arial" w:cs="Arial"/>
          <w:sz w:val="24"/>
        </w:rPr>
        <w:t>as y los</w:t>
      </w:r>
      <w:r w:rsidRPr="00826329">
        <w:rPr>
          <w:rFonts w:ascii="Arial" w:hAnsi="Arial" w:cs="Arial"/>
          <w:sz w:val="24"/>
        </w:rPr>
        <w:t xml:space="preserve"> servidores públicos, deberá entenderse en los términos del presente Decreto</w:t>
      </w:r>
      <w:r w:rsidR="00D23E94">
        <w:rPr>
          <w:rFonts w:ascii="Arial" w:hAnsi="Arial" w:cs="Arial"/>
          <w:sz w:val="24"/>
        </w:rPr>
        <w:t>.</w:t>
      </w:r>
    </w:p>
    <w:p w14:paraId="52A8F643" w14:textId="77777777" w:rsidR="00D23E94" w:rsidRDefault="00D23E94" w:rsidP="00D23E94">
      <w:pPr>
        <w:jc w:val="both"/>
        <w:rPr>
          <w:rFonts w:ascii="Arial" w:hAnsi="Arial" w:cs="Arial"/>
          <w:sz w:val="24"/>
        </w:rPr>
      </w:pPr>
      <w:r w:rsidRPr="00D23E94">
        <w:rPr>
          <w:rFonts w:ascii="Arial" w:hAnsi="Arial" w:cs="Arial"/>
          <w:b/>
          <w:sz w:val="24"/>
        </w:rPr>
        <w:t>SEXTO.</w:t>
      </w:r>
      <w:r w:rsidRPr="00D23E94">
        <w:rPr>
          <w:rFonts w:ascii="Arial" w:hAnsi="Arial" w:cs="Arial"/>
          <w:sz w:val="24"/>
        </w:rPr>
        <w:t xml:space="preserve"> Al momento de la entrada en vigor de la presente Ley quedan sin efectos todas las disposiciones contrarias a la misma.</w:t>
      </w:r>
    </w:p>
    <w:p w14:paraId="755EE40D" w14:textId="77777777" w:rsidR="00D23E94" w:rsidRDefault="00A805C0" w:rsidP="00D23E94">
      <w:pPr>
        <w:jc w:val="both"/>
        <w:rPr>
          <w:rFonts w:ascii="Arial" w:eastAsia="Arial" w:hAnsi="Arial" w:cs="Arial"/>
          <w:sz w:val="24"/>
          <w:szCs w:val="24"/>
        </w:rPr>
      </w:pPr>
      <w:r w:rsidRPr="005246A2">
        <w:rPr>
          <w:rFonts w:ascii="Arial" w:eastAsia="Arial" w:hAnsi="Arial" w:cs="Arial"/>
          <w:spacing w:val="1"/>
          <w:sz w:val="24"/>
          <w:szCs w:val="24"/>
        </w:rPr>
        <w:t>L</w:t>
      </w:r>
      <w:r w:rsidRPr="005246A2">
        <w:rPr>
          <w:rFonts w:ascii="Arial" w:eastAsia="Arial" w:hAnsi="Arial" w:cs="Arial"/>
          <w:sz w:val="24"/>
          <w:szCs w:val="24"/>
        </w:rPr>
        <w:t>o</w:t>
      </w:r>
      <w:r w:rsidRPr="005246A2">
        <w:rPr>
          <w:rFonts w:ascii="Arial" w:eastAsia="Arial" w:hAnsi="Arial" w:cs="Arial"/>
          <w:spacing w:val="-6"/>
          <w:sz w:val="24"/>
          <w:szCs w:val="24"/>
        </w:rPr>
        <w:t xml:space="preserve"> </w:t>
      </w:r>
      <w:r w:rsidRPr="005246A2">
        <w:rPr>
          <w:rFonts w:ascii="Arial" w:eastAsia="Arial" w:hAnsi="Arial" w:cs="Arial"/>
          <w:spacing w:val="-2"/>
          <w:sz w:val="24"/>
          <w:szCs w:val="24"/>
        </w:rPr>
        <w:t>t</w:t>
      </w:r>
      <w:r w:rsidRPr="005246A2">
        <w:rPr>
          <w:rFonts w:ascii="Arial" w:eastAsia="Arial" w:hAnsi="Arial" w:cs="Arial"/>
          <w:spacing w:val="1"/>
          <w:sz w:val="24"/>
          <w:szCs w:val="24"/>
        </w:rPr>
        <w:t>end</w:t>
      </w:r>
      <w:r w:rsidRPr="005246A2">
        <w:rPr>
          <w:rFonts w:ascii="Arial" w:eastAsia="Arial" w:hAnsi="Arial" w:cs="Arial"/>
          <w:spacing w:val="-3"/>
          <w:sz w:val="24"/>
          <w:szCs w:val="24"/>
        </w:rPr>
        <w:t>r</w:t>
      </w:r>
      <w:r w:rsidRPr="005246A2">
        <w:rPr>
          <w:rFonts w:ascii="Arial" w:eastAsia="Arial" w:hAnsi="Arial" w:cs="Arial"/>
          <w:sz w:val="24"/>
          <w:szCs w:val="24"/>
        </w:rPr>
        <w:t>á</w:t>
      </w:r>
      <w:r w:rsidRPr="005246A2">
        <w:rPr>
          <w:rFonts w:ascii="Arial" w:eastAsia="Arial" w:hAnsi="Arial" w:cs="Arial"/>
          <w:spacing w:val="-6"/>
          <w:sz w:val="24"/>
          <w:szCs w:val="24"/>
        </w:rPr>
        <w:t xml:space="preserve"> </w:t>
      </w:r>
      <w:r w:rsidRPr="005246A2">
        <w:rPr>
          <w:rFonts w:ascii="Arial" w:eastAsia="Arial" w:hAnsi="Arial" w:cs="Arial"/>
          <w:spacing w:val="-1"/>
          <w:sz w:val="24"/>
          <w:szCs w:val="24"/>
        </w:rPr>
        <w:t>e</w:t>
      </w:r>
      <w:r w:rsidRPr="005246A2">
        <w:rPr>
          <w:rFonts w:ascii="Arial" w:eastAsia="Arial" w:hAnsi="Arial" w:cs="Arial"/>
          <w:spacing w:val="1"/>
          <w:sz w:val="24"/>
          <w:szCs w:val="24"/>
        </w:rPr>
        <w:t>n</w:t>
      </w:r>
      <w:r w:rsidRPr="005246A2">
        <w:rPr>
          <w:rFonts w:ascii="Arial" w:eastAsia="Arial" w:hAnsi="Arial" w:cs="Arial"/>
          <w:sz w:val="24"/>
          <w:szCs w:val="24"/>
        </w:rPr>
        <w:t>t</w:t>
      </w:r>
      <w:r w:rsidRPr="005246A2">
        <w:rPr>
          <w:rFonts w:ascii="Arial" w:eastAsia="Arial" w:hAnsi="Arial" w:cs="Arial"/>
          <w:spacing w:val="-1"/>
          <w:sz w:val="24"/>
          <w:szCs w:val="24"/>
        </w:rPr>
        <w:t>e</w:t>
      </w:r>
      <w:r w:rsidRPr="005246A2">
        <w:rPr>
          <w:rFonts w:ascii="Arial" w:eastAsia="Arial" w:hAnsi="Arial" w:cs="Arial"/>
          <w:spacing w:val="1"/>
          <w:sz w:val="24"/>
          <w:szCs w:val="24"/>
        </w:rPr>
        <w:t>nd</w:t>
      </w:r>
      <w:r w:rsidRPr="005246A2">
        <w:rPr>
          <w:rFonts w:ascii="Arial" w:eastAsia="Arial" w:hAnsi="Arial" w:cs="Arial"/>
          <w:sz w:val="24"/>
          <w:szCs w:val="24"/>
        </w:rPr>
        <w:t>i</w:t>
      </w:r>
      <w:r w:rsidRPr="005246A2">
        <w:rPr>
          <w:rFonts w:ascii="Arial" w:eastAsia="Arial" w:hAnsi="Arial" w:cs="Arial"/>
          <w:spacing w:val="-2"/>
          <w:sz w:val="24"/>
          <w:szCs w:val="24"/>
        </w:rPr>
        <w:t>d</w:t>
      </w:r>
      <w:r w:rsidRPr="005246A2">
        <w:rPr>
          <w:rFonts w:ascii="Arial" w:eastAsia="Arial" w:hAnsi="Arial" w:cs="Arial"/>
          <w:sz w:val="24"/>
          <w:szCs w:val="24"/>
        </w:rPr>
        <w:t>o</w:t>
      </w:r>
      <w:r w:rsidRPr="005246A2">
        <w:rPr>
          <w:rFonts w:ascii="Arial" w:eastAsia="Arial" w:hAnsi="Arial" w:cs="Arial"/>
          <w:spacing w:val="-6"/>
          <w:sz w:val="24"/>
          <w:szCs w:val="24"/>
        </w:rPr>
        <w:t xml:space="preserve"> </w:t>
      </w:r>
      <w:r w:rsidRPr="005246A2">
        <w:rPr>
          <w:rFonts w:ascii="Arial" w:eastAsia="Arial" w:hAnsi="Arial" w:cs="Arial"/>
          <w:spacing w:val="1"/>
          <w:sz w:val="24"/>
          <w:szCs w:val="24"/>
        </w:rPr>
        <w:t>e</w:t>
      </w:r>
      <w:r w:rsidRPr="005246A2">
        <w:rPr>
          <w:rFonts w:ascii="Arial" w:eastAsia="Arial" w:hAnsi="Arial" w:cs="Arial"/>
          <w:sz w:val="24"/>
          <w:szCs w:val="24"/>
        </w:rPr>
        <w:t>l</w:t>
      </w:r>
      <w:r w:rsidRPr="005246A2">
        <w:rPr>
          <w:rFonts w:ascii="Arial" w:eastAsia="Arial" w:hAnsi="Arial" w:cs="Arial"/>
          <w:spacing w:val="-12"/>
          <w:sz w:val="24"/>
          <w:szCs w:val="24"/>
        </w:rPr>
        <w:t xml:space="preserve"> </w:t>
      </w:r>
      <w:r w:rsidRPr="005246A2">
        <w:rPr>
          <w:rFonts w:ascii="Arial" w:eastAsia="Arial" w:hAnsi="Arial" w:cs="Arial"/>
          <w:sz w:val="24"/>
          <w:szCs w:val="24"/>
        </w:rPr>
        <w:t>G</w:t>
      </w:r>
      <w:r w:rsidRPr="005246A2">
        <w:rPr>
          <w:rFonts w:ascii="Arial" w:eastAsia="Arial" w:hAnsi="Arial" w:cs="Arial"/>
          <w:spacing w:val="1"/>
          <w:sz w:val="24"/>
          <w:szCs w:val="24"/>
        </w:rPr>
        <w:t>obe</w:t>
      </w:r>
      <w:r w:rsidRPr="005246A2">
        <w:rPr>
          <w:rFonts w:ascii="Arial" w:eastAsia="Arial" w:hAnsi="Arial" w:cs="Arial"/>
          <w:sz w:val="24"/>
          <w:szCs w:val="24"/>
        </w:rPr>
        <w:t>r</w:t>
      </w:r>
      <w:r w:rsidRPr="005246A2">
        <w:rPr>
          <w:rFonts w:ascii="Arial" w:eastAsia="Arial" w:hAnsi="Arial" w:cs="Arial"/>
          <w:spacing w:val="-2"/>
          <w:sz w:val="24"/>
          <w:szCs w:val="24"/>
        </w:rPr>
        <w:t>n</w:t>
      </w:r>
      <w:r w:rsidRPr="005246A2">
        <w:rPr>
          <w:rFonts w:ascii="Arial" w:eastAsia="Arial" w:hAnsi="Arial" w:cs="Arial"/>
          <w:spacing w:val="1"/>
          <w:sz w:val="24"/>
          <w:szCs w:val="24"/>
        </w:rPr>
        <w:t>a</w:t>
      </w:r>
      <w:r w:rsidRPr="005246A2">
        <w:rPr>
          <w:rFonts w:ascii="Arial" w:eastAsia="Arial" w:hAnsi="Arial" w:cs="Arial"/>
          <w:spacing w:val="-1"/>
          <w:sz w:val="24"/>
          <w:szCs w:val="24"/>
        </w:rPr>
        <w:t>d</w:t>
      </w:r>
      <w:r w:rsidRPr="005246A2">
        <w:rPr>
          <w:rFonts w:ascii="Arial" w:eastAsia="Arial" w:hAnsi="Arial" w:cs="Arial"/>
          <w:spacing w:val="1"/>
          <w:sz w:val="24"/>
          <w:szCs w:val="24"/>
        </w:rPr>
        <w:t>o</w:t>
      </w:r>
      <w:r w:rsidRPr="005246A2">
        <w:rPr>
          <w:rFonts w:ascii="Arial" w:eastAsia="Arial" w:hAnsi="Arial" w:cs="Arial"/>
          <w:sz w:val="24"/>
          <w:szCs w:val="24"/>
        </w:rPr>
        <w:t>r</w:t>
      </w:r>
      <w:r w:rsidRPr="005246A2">
        <w:rPr>
          <w:rFonts w:ascii="Arial" w:eastAsia="Arial" w:hAnsi="Arial" w:cs="Arial"/>
          <w:spacing w:val="-3"/>
          <w:sz w:val="24"/>
          <w:szCs w:val="24"/>
        </w:rPr>
        <w:t xml:space="preserve"> </w:t>
      </w:r>
      <w:r w:rsidRPr="005246A2">
        <w:rPr>
          <w:rFonts w:ascii="Arial" w:eastAsia="Arial" w:hAnsi="Arial" w:cs="Arial"/>
          <w:spacing w:val="1"/>
          <w:sz w:val="24"/>
          <w:szCs w:val="24"/>
        </w:rPr>
        <w:t>de</w:t>
      </w:r>
      <w:r w:rsidRPr="005246A2">
        <w:rPr>
          <w:rFonts w:ascii="Arial" w:eastAsia="Arial" w:hAnsi="Arial" w:cs="Arial"/>
          <w:sz w:val="24"/>
          <w:szCs w:val="24"/>
        </w:rPr>
        <w:t>l</w:t>
      </w:r>
      <w:r w:rsidRPr="005246A2">
        <w:rPr>
          <w:rFonts w:ascii="Arial" w:eastAsia="Arial" w:hAnsi="Arial" w:cs="Arial"/>
          <w:spacing w:val="-9"/>
          <w:sz w:val="24"/>
          <w:szCs w:val="24"/>
        </w:rPr>
        <w:t xml:space="preserve"> </w:t>
      </w:r>
      <w:r w:rsidRPr="005246A2">
        <w:rPr>
          <w:rFonts w:ascii="Arial" w:eastAsia="Arial" w:hAnsi="Arial" w:cs="Arial"/>
          <w:sz w:val="24"/>
          <w:szCs w:val="24"/>
        </w:rPr>
        <w:t>Est</w:t>
      </w:r>
      <w:r w:rsidRPr="005246A2">
        <w:rPr>
          <w:rFonts w:ascii="Arial" w:eastAsia="Arial" w:hAnsi="Arial" w:cs="Arial"/>
          <w:spacing w:val="-1"/>
          <w:sz w:val="24"/>
          <w:szCs w:val="24"/>
        </w:rPr>
        <w:t>ad</w:t>
      </w:r>
      <w:r w:rsidRPr="005246A2">
        <w:rPr>
          <w:rFonts w:ascii="Arial" w:eastAsia="Arial" w:hAnsi="Arial" w:cs="Arial"/>
          <w:spacing w:val="1"/>
          <w:sz w:val="24"/>
          <w:szCs w:val="24"/>
        </w:rPr>
        <w:t>o</w:t>
      </w:r>
      <w:r w:rsidRPr="005246A2">
        <w:rPr>
          <w:rFonts w:ascii="Arial" w:eastAsia="Arial" w:hAnsi="Arial" w:cs="Arial"/>
          <w:sz w:val="24"/>
          <w:szCs w:val="24"/>
        </w:rPr>
        <w:t>,</w:t>
      </w:r>
      <w:r w:rsidRPr="005246A2">
        <w:rPr>
          <w:rFonts w:ascii="Arial" w:eastAsia="Arial" w:hAnsi="Arial" w:cs="Arial"/>
          <w:spacing w:val="-6"/>
          <w:sz w:val="24"/>
          <w:szCs w:val="24"/>
        </w:rPr>
        <w:t xml:space="preserve"> </w:t>
      </w:r>
      <w:r w:rsidRPr="005246A2">
        <w:rPr>
          <w:rFonts w:ascii="Arial" w:eastAsia="Arial" w:hAnsi="Arial" w:cs="Arial"/>
          <w:spacing w:val="-1"/>
          <w:sz w:val="24"/>
          <w:szCs w:val="24"/>
        </w:rPr>
        <w:t>h</w:t>
      </w:r>
      <w:r w:rsidRPr="005246A2">
        <w:rPr>
          <w:rFonts w:ascii="Arial" w:eastAsia="Arial" w:hAnsi="Arial" w:cs="Arial"/>
          <w:spacing w:val="1"/>
          <w:sz w:val="24"/>
          <w:szCs w:val="24"/>
        </w:rPr>
        <w:t>a</w:t>
      </w:r>
      <w:r w:rsidRPr="005246A2">
        <w:rPr>
          <w:rFonts w:ascii="Arial" w:eastAsia="Arial" w:hAnsi="Arial" w:cs="Arial"/>
          <w:sz w:val="24"/>
          <w:szCs w:val="24"/>
        </w:rPr>
        <w:t>cie</w:t>
      </w:r>
      <w:r w:rsidRPr="005246A2">
        <w:rPr>
          <w:rFonts w:ascii="Arial" w:eastAsia="Arial" w:hAnsi="Arial" w:cs="Arial"/>
          <w:spacing w:val="-1"/>
          <w:sz w:val="24"/>
          <w:szCs w:val="24"/>
        </w:rPr>
        <w:t>n</w:t>
      </w:r>
      <w:r w:rsidRPr="005246A2">
        <w:rPr>
          <w:rFonts w:ascii="Arial" w:eastAsia="Arial" w:hAnsi="Arial" w:cs="Arial"/>
          <w:spacing w:val="1"/>
          <w:sz w:val="24"/>
          <w:szCs w:val="24"/>
        </w:rPr>
        <w:t>d</w:t>
      </w:r>
      <w:r w:rsidRPr="005246A2">
        <w:rPr>
          <w:rFonts w:ascii="Arial" w:eastAsia="Arial" w:hAnsi="Arial" w:cs="Arial"/>
          <w:sz w:val="24"/>
          <w:szCs w:val="24"/>
        </w:rPr>
        <w:t>o</w:t>
      </w:r>
      <w:r w:rsidRPr="005246A2">
        <w:rPr>
          <w:rFonts w:ascii="Arial" w:eastAsia="Arial" w:hAnsi="Arial" w:cs="Arial"/>
          <w:spacing w:val="-6"/>
          <w:sz w:val="24"/>
          <w:szCs w:val="24"/>
        </w:rPr>
        <w:t xml:space="preserve"> </w:t>
      </w:r>
      <w:r w:rsidRPr="005246A2">
        <w:rPr>
          <w:rFonts w:ascii="Arial" w:eastAsia="Arial" w:hAnsi="Arial" w:cs="Arial"/>
          <w:spacing w:val="-1"/>
          <w:sz w:val="24"/>
          <w:szCs w:val="24"/>
        </w:rPr>
        <w:t>qu</w:t>
      </w:r>
      <w:r w:rsidRPr="005246A2">
        <w:rPr>
          <w:rFonts w:ascii="Arial" w:eastAsia="Arial" w:hAnsi="Arial" w:cs="Arial"/>
          <w:sz w:val="24"/>
          <w:szCs w:val="24"/>
        </w:rPr>
        <w:t>e</w:t>
      </w:r>
      <w:r w:rsidRPr="005246A2">
        <w:rPr>
          <w:rFonts w:ascii="Arial" w:eastAsia="Arial" w:hAnsi="Arial" w:cs="Arial"/>
          <w:spacing w:val="-6"/>
          <w:sz w:val="24"/>
          <w:szCs w:val="24"/>
        </w:rPr>
        <w:t xml:space="preserve"> </w:t>
      </w:r>
      <w:r w:rsidRPr="005246A2">
        <w:rPr>
          <w:rFonts w:ascii="Arial" w:eastAsia="Arial" w:hAnsi="Arial" w:cs="Arial"/>
          <w:sz w:val="24"/>
          <w:szCs w:val="24"/>
        </w:rPr>
        <w:t>se</w:t>
      </w:r>
      <w:r w:rsidR="00D23E94">
        <w:rPr>
          <w:rFonts w:ascii="Arial" w:eastAsia="Arial" w:hAnsi="Arial" w:cs="Arial"/>
          <w:spacing w:val="-8"/>
          <w:sz w:val="24"/>
          <w:szCs w:val="24"/>
        </w:rPr>
        <w:t xml:space="preserve"> </w:t>
      </w:r>
      <w:r w:rsidRPr="005246A2">
        <w:rPr>
          <w:rFonts w:ascii="Arial" w:eastAsia="Arial" w:hAnsi="Arial" w:cs="Arial"/>
          <w:spacing w:val="1"/>
          <w:sz w:val="24"/>
          <w:szCs w:val="24"/>
        </w:rPr>
        <w:t>p</w:t>
      </w:r>
      <w:r w:rsidRPr="005246A2">
        <w:rPr>
          <w:rFonts w:ascii="Arial" w:eastAsia="Arial" w:hAnsi="Arial" w:cs="Arial"/>
          <w:spacing w:val="-1"/>
          <w:sz w:val="24"/>
          <w:szCs w:val="24"/>
        </w:rPr>
        <w:t>u</w:t>
      </w:r>
      <w:r w:rsidRPr="005246A2">
        <w:rPr>
          <w:rFonts w:ascii="Arial" w:eastAsia="Arial" w:hAnsi="Arial" w:cs="Arial"/>
          <w:spacing w:val="1"/>
          <w:sz w:val="24"/>
          <w:szCs w:val="24"/>
        </w:rPr>
        <w:t>b</w:t>
      </w:r>
      <w:r w:rsidRPr="005246A2">
        <w:rPr>
          <w:rFonts w:ascii="Arial" w:eastAsia="Arial" w:hAnsi="Arial" w:cs="Arial"/>
          <w:sz w:val="24"/>
          <w:szCs w:val="24"/>
        </w:rPr>
        <w:t>l</w:t>
      </w:r>
      <w:r w:rsidRPr="005246A2">
        <w:rPr>
          <w:rFonts w:ascii="Arial" w:eastAsia="Arial" w:hAnsi="Arial" w:cs="Arial"/>
          <w:spacing w:val="-1"/>
          <w:sz w:val="24"/>
          <w:szCs w:val="24"/>
        </w:rPr>
        <w:t>iq</w:t>
      </w:r>
      <w:r w:rsidRPr="005246A2">
        <w:rPr>
          <w:rFonts w:ascii="Arial" w:eastAsia="Arial" w:hAnsi="Arial" w:cs="Arial"/>
          <w:spacing w:val="1"/>
          <w:sz w:val="24"/>
          <w:szCs w:val="24"/>
        </w:rPr>
        <w:t>u</w:t>
      </w:r>
      <w:r w:rsidRPr="005246A2">
        <w:rPr>
          <w:rFonts w:ascii="Arial" w:eastAsia="Arial" w:hAnsi="Arial" w:cs="Arial"/>
          <w:sz w:val="24"/>
          <w:szCs w:val="24"/>
        </w:rPr>
        <w:t>e</w:t>
      </w:r>
      <w:r w:rsidRPr="005246A2">
        <w:rPr>
          <w:rFonts w:ascii="Arial" w:eastAsia="Arial" w:hAnsi="Arial" w:cs="Arial"/>
          <w:spacing w:val="-6"/>
          <w:sz w:val="24"/>
          <w:szCs w:val="24"/>
        </w:rPr>
        <w:t xml:space="preserve"> </w:t>
      </w:r>
      <w:r w:rsidRPr="005246A2">
        <w:rPr>
          <w:rFonts w:ascii="Arial" w:eastAsia="Arial" w:hAnsi="Arial" w:cs="Arial"/>
          <w:sz w:val="24"/>
          <w:szCs w:val="24"/>
        </w:rPr>
        <w:t>y</w:t>
      </w:r>
      <w:r w:rsidRPr="005246A2">
        <w:rPr>
          <w:rFonts w:ascii="Arial" w:eastAsia="Arial" w:hAnsi="Arial" w:cs="Arial"/>
          <w:spacing w:val="-9"/>
          <w:sz w:val="24"/>
          <w:szCs w:val="24"/>
        </w:rPr>
        <w:t xml:space="preserve"> </w:t>
      </w:r>
      <w:r w:rsidRPr="005246A2">
        <w:rPr>
          <w:rFonts w:ascii="Arial" w:eastAsia="Arial" w:hAnsi="Arial" w:cs="Arial"/>
          <w:sz w:val="24"/>
          <w:szCs w:val="24"/>
        </w:rPr>
        <w:t>se</w:t>
      </w:r>
      <w:r w:rsidRPr="005246A2">
        <w:rPr>
          <w:rFonts w:ascii="Arial" w:eastAsia="Arial" w:hAnsi="Arial" w:cs="Arial"/>
          <w:spacing w:val="-6"/>
          <w:sz w:val="24"/>
          <w:szCs w:val="24"/>
        </w:rPr>
        <w:t xml:space="preserve"> </w:t>
      </w:r>
      <w:r w:rsidRPr="005246A2">
        <w:rPr>
          <w:rFonts w:ascii="Arial" w:eastAsia="Arial" w:hAnsi="Arial" w:cs="Arial"/>
          <w:sz w:val="24"/>
          <w:szCs w:val="24"/>
        </w:rPr>
        <w:t>c</w:t>
      </w:r>
      <w:r w:rsidRPr="005246A2">
        <w:rPr>
          <w:rFonts w:ascii="Arial" w:eastAsia="Arial" w:hAnsi="Arial" w:cs="Arial"/>
          <w:spacing w:val="-1"/>
          <w:sz w:val="24"/>
          <w:szCs w:val="24"/>
        </w:rPr>
        <w:t>u</w:t>
      </w:r>
      <w:r w:rsidRPr="005246A2">
        <w:rPr>
          <w:rFonts w:ascii="Arial" w:eastAsia="Arial" w:hAnsi="Arial" w:cs="Arial"/>
          <w:spacing w:val="1"/>
          <w:sz w:val="24"/>
          <w:szCs w:val="24"/>
        </w:rPr>
        <w:t>mp</w:t>
      </w:r>
      <w:r w:rsidRPr="005246A2">
        <w:rPr>
          <w:rFonts w:ascii="Arial" w:eastAsia="Arial" w:hAnsi="Arial" w:cs="Arial"/>
          <w:sz w:val="24"/>
          <w:szCs w:val="24"/>
        </w:rPr>
        <w:t>la.</w:t>
      </w:r>
    </w:p>
    <w:p w14:paraId="3A6C5F13" w14:textId="567E33E6" w:rsidR="005F3E5C" w:rsidRPr="00A701BB" w:rsidRDefault="00A805C0" w:rsidP="008E7F1B">
      <w:pPr>
        <w:jc w:val="both"/>
        <w:rPr>
          <w:rFonts w:ascii="Arial" w:eastAsia="Arial" w:hAnsi="Arial" w:cs="Arial"/>
          <w:sz w:val="24"/>
          <w:szCs w:val="24"/>
        </w:rPr>
      </w:pPr>
      <w:r w:rsidRPr="005246A2">
        <w:rPr>
          <w:rFonts w:ascii="Arial" w:eastAsia="Arial" w:hAnsi="Arial" w:cs="Arial"/>
          <w:spacing w:val="2"/>
          <w:sz w:val="24"/>
          <w:szCs w:val="24"/>
        </w:rPr>
        <w:t>D</w:t>
      </w:r>
      <w:r w:rsidRPr="005246A2">
        <w:rPr>
          <w:rFonts w:ascii="Arial" w:eastAsia="Arial" w:hAnsi="Arial" w:cs="Arial"/>
          <w:spacing w:val="3"/>
          <w:sz w:val="24"/>
          <w:szCs w:val="24"/>
        </w:rPr>
        <w:t>ad</w:t>
      </w:r>
      <w:r w:rsidRPr="005246A2">
        <w:rPr>
          <w:rFonts w:ascii="Arial" w:eastAsia="Arial" w:hAnsi="Arial" w:cs="Arial"/>
          <w:sz w:val="24"/>
          <w:szCs w:val="24"/>
        </w:rPr>
        <w:t>o</w:t>
      </w:r>
      <w:r w:rsidRPr="005246A2">
        <w:rPr>
          <w:rFonts w:ascii="Arial" w:eastAsia="Arial" w:hAnsi="Arial" w:cs="Arial"/>
          <w:spacing w:val="2"/>
          <w:sz w:val="24"/>
          <w:szCs w:val="24"/>
        </w:rPr>
        <w:t xml:space="preserve"> </w:t>
      </w:r>
      <w:r w:rsidRPr="005246A2">
        <w:rPr>
          <w:rFonts w:ascii="Arial" w:eastAsia="Arial" w:hAnsi="Arial" w:cs="Arial"/>
          <w:spacing w:val="3"/>
          <w:sz w:val="24"/>
          <w:szCs w:val="24"/>
        </w:rPr>
        <w:t>e</w:t>
      </w:r>
      <w:r w:rsidRPr="005246A2">
        <w:rPr>
          <w:rFonts w:ascii="Arial" w:eastAsia="Arial" w:hAnsi="Arial" w:cs="Arial"/>
          <w:sz w:val="24"/>
          <w:szCs w:val="24"/>
        </w:rPr>
        <w:t>n</w:t>
      </w:r>
      <w:r w:rsidRPr="005246A2">
        <w:rPr>
          <w:rFonts w:ascii="Arial" w:eastAsia="Arial" w:hAnsi="Arial" w:cs="Arial"/>
          <w:spacing w:val="2"/>
          <w:sz w:val="24"/>
          <w:szCs w:val="24"/>
        </w:rPr>
        <w:t xml:space="preserve"> </w:t>
      </w:r>
      <w:r w:rsidRPr="005246A2">
        <w:rPr>
          <w:rFonts w:ascii="Arial" w:eastAsia="Arial" w:hAnsi="Arial" w:cs="Arial"/>
          <w:spacing w:val="3"/>
          <w:sz w:val="24"/>
          <w:szCs w:val="24"/>
        </w:rPr>
        <w:t>e</w:t>
      </w:r>
      <w:r w:rsidRPr="005246A2">
        <w:rPr>
          <w:rFonts w:ascii="Arial" w:eastAsia="Arial" w:hAnsi="Arial" w:cs="Arial"/>
          <w:sz w:val="24"/>
          <w:szCs w:val="24"/>
        </w:rPr>
        <w:t>l</w:t>
      </w:r>
      <w:r w:rsidRPr="005246A2">
        <w:rPr>
          <w:rFonts w:ascii="Arial" w:eastAsia="Arial" w:hAnsi="Arial" w:cs="Arial"/>
          <w:spacing w:val="1"/>
          <w:sz w:val="24"/>
          <w:szCs w:val="24"/>
        </w:rPr>
        <w:t xml:space="preserve"> </w:t>
      </w:r>
      <w:r w:rsidRPr="005246A2">
        <w:rPr>
          <w:rFonts w:ascii="Arial" w:eastAsia="Arial" w:hAnsi="Arial" w:cs="Arial"/>
          <w:spacing w:val="3"/>
          <w:sz w:val="24"/>
          <w:szCs w:val="24"/>
        </w:rPr>
        <w:t>Pa</w:t>
      </w:r>
      <w:r w:rsidRPr="005246A2">
        <w:rPr>
          <w:rFonts w:ascii="Arial" w:eastAsia="Arial" w:hAnsi="Arial" w:cs="Arial"/>
          <w:spacing w:val="2"/>
          <w:sz w:val="24"/>
          <w:szCs w:val="24"/>
        </w:rPr>
        <w:t>l</w:t>
      </w:r>
      <w:r w:rsidRPr="005246A2">
        <w:rPr>
          <w:rFonts w:ascii="Arial" w:eastAsia="Arial" w:hAnsi="Arial" w:cs="Arial"/>
          <w:spacing w:val="3"/>
          <w:sz w:val="24"/>
          <w:szCs w:val="24"/>
        </w:rPr>
        <w:t>a</w:t>
      </w:r>
      <w:r w:rsidRPr="005246A2">
        <w:rPr>
          <w:rFonts w:ascii="Arial" w:eastAsia="Arial" w:hAnsi="Arial" w:cs="Arial"/>
          <w:spacing w:val="5"/>
          <w:sz w:val="24"/>
          <w:szCs w:val="24"/>
        </w:rPr>
        <w:t>c</w:t>
      </w:r>
      <w:r w:rsidRPr="005246A2">
        <w:rPr>
          <w:rFonts w:ascii="Arial" w:eastAsia="Arial" w:hAnsi="Arial" w:cs="Arial"/>
          <w:spacing w:val="2"/>
          <w:sz w:val="24"/>
          <w:szCs w:val="24"/>
        </w:rPr>
        <w:t>i</w:t>
      </w:r>
      <w:r w:rsidRPr="005246A2">
        <w:rPr>
          <w:rFonts w:ascii="Arial" w:eastAsia="Arial" w:hAnsi="Arial" w:cs="Arial"/>
          <w:sz w:val="24"/>
          <w:szCs w:val="24"/>
        </w:rPr>
        <w:t>o</w:t>
      </w:r>
      <w:r w:rsidRPr="005246A2">
        <w:rPr>
          <w:rFonts w:ascii="Arial" w:eastAsia="Arial" w:hAnsi="Arial" w:cs="Arial"/>
          <w:spacing w:val="2"/>
          <w:sz w:val="24"/>
          <w:szCs w:val="24"/>
        </w:rPr>
        <w:t xml:space="preserve"> </w:t>
      </w:r>
      <w:r w:rsidRPr="005246A2">
        <w:rPr>
          <w:rFonts w:ascii="Arial" w:eastAsia="Arial" w:hAnsi="Arial" w:cs="Arial"/>
          <w:spacing w:val="6"/>
          <w:sz w:val="24"/>
          <w:szCs w:val="24"/>
        </w:rPr>
        <w:t>d</w:t>
      </w:r>
      <w:r w:rsidRPr="005246A2">
        <w:rPr>
          <w:rFonts w:ascii="Arial" w:eastAsia="Arial" w:hAnsi="Arial" w:cs="Arial"/>
          <w:spacing w:val="3"/>
          <w:sz w:val="24"/>
          <w:szCs w:val="24"/>
        </w:rPr>
        <w:t>e</w:t>
      </w:r>
      <w:r w:rsidRPr="005246A2">
        <w:rPr>
          <w:rFonts w:ascii="Arial" w:eastAsia="Arial" w:hAnsi="Arial" w:cs="Arial"/>
          <w:sz w:val="24"/>
          <w:szCs w:val="24"/>
        </w:rPr>
        <w:t>l</w:t>
      </w:r>
      <w:r w:rsidRPr="005246A2">
        <w:rPr>
          <w:rFonts w:ascii="Arial" w:eastAsia="Arial" w:hAnsi="Arial" w:cs="Arial"/>
          <w:spacing w:val="1"/>
          <w:sz w:val="24"/>
          <w:szCs w:val="24"/>
        </w:rPr>
        <w:t xml:space="preserve"> </w:t>
      </w:r>
      <w:r w:rsidRPr="005246A2">
        <w:rPr>
          <w:rFonts w:ascii="Arial" w:eastAsia="Arial" w:hAnsi="Arial" w:cs="Arial"/>
          <w:spacing w:val="3"/>
          <w:sz w:val="24"/>
          <w:szCs w:val="24"/>
        </w:rPr>
        <w:t>Pode</w:t>
      </w:r>
      <w:r w:rsidRPr="005246A2">
        <w:rPr>
          <w:rFonts w:ascii="Arial" w:eastAsia="Arial" w:hAnsi="Arial" w:cs="Arial"/>
          <w:sz w:val="24"/>
          <w:szCs w:val="24"/>
        </w:rPr>
        <w:t xml:space="preserve">r </w:t>
      </w:r>
      <w:r w:rsidRPr="005246A2">
        <w:rPr>
          <w:rFonts w:ascii="Arial" w:eastAsia="Arial" w:hAnsi="Arial" w:cs="Arial"/>
          <w:spacing w:val="3"/>
          <w:sz w:val="24"/>
          <w:szCs w:val="24"/>
        </w:rPr>
        <w:t>L</w:t>
      </w:r>
      <w:r w:rsidRPr="005246A2">
        <w:rPr>
          <w:rFonts w:ascii="Arial" w:eastAsia="Arial" w:hAnsi="Arial" w:cs="Arial"/>
          <w:spacing w:val="6"/>
          <w:sz w:val="24"/>
          <w:szCs w:val="24"/>
        </w:rPr>
        <w:t>e</w:t>
      </w:r>
      <w:r w:rsidRPr="005246A2">
        <w:rPr>
          <w:rFonts w:ascii="Arial" w:eastAsia="Arial" w:hAnsi="Arial" w:cs="Arial"/>
          <w:spacing w:val="1"/>
          <w:sz w:val="24"/>
          <w:szCs w:val="24"/>
        </w:rPr>
        <w:t>g</w:t>
      </w:r>
      <w:r w:rsidRPr="005246A2">
        <w:rPr>
          <w:rFonts w:ascii="Arial" w:eastAsia="Arial" w:hAnsi="Arial" w:cs="Arial"/>
          <w:spacing w:val="2"/>
          <w:sz w:val="24"/>
          <w:szCs w:val="24"/>
        </w:rPr>
        <w:t>i</w:t>
      </w:r>
      <w:r w:rsidRPr="005246A2">
        <w:rPr>
          <w:rFonts w:ascii="Arial" w:eastAsia="Arial" w:hAnsi="Arial" w:cs="Arial"/>
          <w:spacing w:val="5"/>
          <w:sz w:val="24"/>
          <w:szCs w:val="24"/>
        </w:rPr>
        <w:t>s</w:t>
      </w:r>
      <w:r w:rsidRPr="005246A2">
        <w:rPr>
          <w:rFonts w:ascii="Arial" w:eastAsia="Arial" w:hAnsi="Arial" w:cs="Arial"/>
          <w:spacing w:val="2"/>
          <w:sz w:val="24"/>
          <w:szCs w:val="24"/>
        </w:rPr>
        <w:t>l</w:t>
      </w:r>
      <w:r w:rsidRPr="005246A2">
        <w:rPr>
          <w:rFonts w:ascii="Arial" w:eastAsia="Arial" w:hAnsi="Arial" w:cs="Arial"/>
          <w:spacing w:val="3"/>
          <w:sz w:val="24"/>
          <w:szCs w:val="24"/>
        </w:rPr>
        <w:t>at</w:t>
      </w:r>
      <w:r w:rsidRPr="005246A2">
        <w:rPr>
          <w:rFonts w:ascii="Arial" w:eastAsia="Arial" w:hAnsi="Arial" w:cs="Arial"/>
          <w:spacing w:val="4"/>
          <w:sz w:val="24"/>
          <w:szCs w:val="24"/>
        </w:rPr>
        <w:t>i</w:t>
      </w:r>
      <w:r w:rsidRPr="005246A2">
        <w:rPr>
          <w:rFonts w:ascii="Arial" w:eastAsia="Arial" w:hAnsi="Arial" w:cs="Arial"/>
          <w:sz w:val="24"/>
          <w:szCs w:val="24"/>
        </w:rPr>
        <w:t>v</w:t>
      </w:r>
      <w:r w:rsidRPr="005246A2">
        <w:rPr>
          <w:rFonts w:ascii="Arial" w:eastAsia="Arial" w:hAnsi="Arial" w:cs="Arial"/>
          <w:spacing w:val="3"/>
          <w:sz w:val="24"/>
          <w:szCs w:val="24"/>
        </w:rPr>
        <w:t>o</w:t>
      </w:r>
      <w:r w:rsidRPr="005246A2">
        <w:rPr>
          <w:rFonts w:ascii="Arial" w:eastAsia="Arial" w:hAnsi="Arial" w:cs="Arial"/>
          <w:sz w:val="24"/>
          <w:szCs w:val="24"/>
        </w:rPr>
        <w:t>,</w:t>
      </w:r>
      <w:r w:rsidRPr="005246A2">
        <w:rPr>
          <w:rFonts w:ascii="Arial" w:eastAsia="Arial" w:hAnsi="Arial" w:cs="Arial"/>
          <w:spacing w:val="6"/>
          <w:sz w:val="24"/>
          <w:szCs w:val="24"/>
        </w:rPr>
        <w:t xml:space="preserve"> </w:t>
      </w:r>
      <w:r w:rsidRPr="005246A2">
        <w:rPr>
          <w:rFonts w:ascii="Arial" w:eastAsia="Arial" w:hAnsi="Arial" w:cs="Arial"/>
          <w:spacing w:val="3"/>
          <w:sz w:val="24"/>
          <w:szCs w:val="24"/>
        </w:rPr>
        <w:t>e</w:t>
      </w:r>
      <w:r w:rsidRPr="005246A2">
        <w:rPr>
          <w:rFonts w:ascii="Arial" w:eastAsia="Arial" w:hAnsi="Arial" w:cs="Arial"/>
          <w:sz w:val="24"/>
          <w:szCs w:val="24"/>
        </w:rPr>
        <w:t>n</w:t>
      </w:r>
      <w:r w:rsidRPr="005246A2">
        <w:rPr>
          <w:rFonts w:ascii="Arial" w:eastAsia="Arial" w:hAnsi="Arial" w:cs="Arial"/>
          <w:spacing w:val="2"/>
          <w:sz w:val="24"/>
          <w:szCs w:val="24"/>
        </w:rPr>
        <w:t xml:space="preserve"> l</w:t>
      </w:r>
      <w:r w:rsidRPr="005246A2">
        <w:rPr>
          <w:rFonts w:ascii="Arial" w:eastAsia="Arial" w:hAnsi="Arial" w:cs="Arial"/>
          <w:sz w:val="24"/>
          <w:szCs w:val="24"/>
        </w:rPr>
        <w:t>a</w:t>
      </w:r>
      <w:r w:rsidRPr="005246A2">
        <w:rPr>
          <w:rFonts w:ascii="Arial" w:eastAsia="Arial" w:hAnsi="Arial" w:cs="Arial"/>
          <w:spacing w:val="2"/>
          <w:sz w:val="24"/>
          <w:szCs w:val="24"/>
        </w:rPr>
        <w:t xml:space="preserve"> ci</w:t>
      </w:r>
      <w:r w:rsidRPr="005246A2">
        <w:rPr>
          <w:rFonts w:ascii="Arial" w:eastAsia="Arial" w:hAnsi="Arial" w:cs="Arial"/>
          <w:spacing w:val="3"/>
          <w:sz w:val="24"/>
          <w:szCs w:val="24"/>
        </w:rPr>
        <w:t>uda</w:t>
      </w:r>
      <w:r w:rsidRPr="005246A2">
        <w:rPr>
          <w:rFonts w:ascii="Arial" w:eastAsia="Arial" w:hAnsi="Arial" w:cs="Arial"/>
          <w:sz w:val="24"/>
          <w:szCs w:val="24"/>
        </w:rPr>
        <w:t>d</w:t>
      </w:r>
      <w:r w:rsidRPr="005246A2">
        <w:rPr>
          <w:rFonts w:ascii="Arial" w:eastAsia="Arial" w:hAnsi="Arial" w:cs="Arial"/>
          <w:spacing w:val="2"/>
          <w:sz w:val="24"/>
          <w:szCs w:val="24"/>
        </w:rPr>
        <w:t xml:space="preserve"> </w:t>
      </w:r>
      <w:r w:rsidRPr="005246A2">
        <w:rPr>
          <w:rFonts w:ascii="Arial" w:eastAsia="Arial" w:hAnsi="Arial" w:cs="Arial"/>
          <w:spacing w:val="3"/>
          <w:sz w:val="24"/>
          <w:szCs w:val="24"/>
        </w:rPr>
        <w:t>d</w:t>
      </w:r>
      <w:r w:rsidRPr="005246A2">
        <w:rPr>
          <w:rFonts w:ascii="Arial" w:eastAsia="Arial" w:hAnsi="Arial" w:cs="Arial"/>
          <w:sz w:val="24"/>
          <w:szCs w:val="24"/>
        </w:rPr>
        <w:t>e</w:t>
      </w:r>
      <w:r w:rsidRPr="005246A2">
        <w:rPr>
          <w:rFonts w:ascii="Arial" w:eastAsia="Arial" w:hAnsi="Arial" w:cs="Arial"/>
          <w:spacing w:val="2"/>
          <w:sz w:val="24"/>
          <w:szCs w:val="24"/>
        </w:rPr>
        <w:t xml:space="preserve"> </w:t>
      </w:r>
      <w:r w:rsidRPr="005246A2">
        <w:rPr>
          <w:rFonts w:ascii="Arial" w:eastAsia="Arial" w:hAnsi="Arial" w:cs="Arial"/>
          <w:spacing w:val="4"/>
          <w:sz w:val="24"/>
          <w:szCs w:val="24"/>
        </w:rPr>
        <w:t>T</w:t>
      </w:r>
      <w:r w:rsidRPr="005246A2">
        <w:rPr>
          <w:rFonts w:ascii="Arial" w:eastAsia="Arial" w:hAnsi="Arial" w:cs="Arial"/>
          <w:spacing w:val="3"/>
          <w:sz w:val="24"/>
          <w:szCs w:val="24"/>
        </w:rPr>
        <w:t>o</w:t>
      </w:r>
      <w:r w:rsidRPr="005246A2">
        <w:rPr>
          <w:rFonts w:ascii="Arial" w:eastAsia="Arial" w:hAnsi="Arial" w:cs="Arial"/>
          <w:spacing w:val="2"/>
          <w:sz w:val="24"/>
          <w:szCs w:val="24"/>
        </w:rPr>
        <w:t>l</w:t>
      </w:r>
      <w:r w:rsidRPr="005246A2">
        <w:rPr>
          <w:rFonts w:ascii="Arial" w:eastAsia="Arial" w:hAnsi="Arial" w:cs="Arial"/>
          <w:spacing w:val="3"/>
          <w:sz w:val="24"/>
          <w:szCs w:val="24"/>
        </w:rPr>
        <w:t>u</w:t>
      </w:r>
      <w:r w:rsidRPr="005246A2">
        <w:rPr>
          <w:rFonts w:ascii="Arial" w:eastAsia="Arial" w:hAnsi="Arial" w:cs="Arial"/>
          <w:spacing w:val="5"/>
          <w:sz w:val="24"/>
          <w:szCs w:val="24"/>
        </w:rPr>
        <w:t>c</w:t>
      </w:r>
      <w:r w:rsidRPr="005246A2">
        <w:rPr>
          <w:rFonts w:ascii="Arial" w:eastAsia="Arial" w:hAnsi="Arial" w:cs="Arial"/>
          <w:sz w:val="24"/>
          <w:szCs w:val="24"/>
        </w:rPr>
        <w:t>a</w:t>
      </w:r>
      <w:r w:rsidRPr="005246A2">
        <w:rPr>
          <w:rFonts w:ascii="Arial" w:eastAsia="Arial" w:hAnsi="Arial" w:cs="Arial"/>
          <w:spacing w:val="2"/>
          <w:sz w:val="24"/>
          <w:szCs w:val="24"/>
        </w:rPr>
        <w:t xml:space="preserve"> </w:t>
      </w:r>
      <w:r w:rsidRPr="005246A2">
        <w:rPr>
          <w:rFonts w:ascii="Arial" w:eastAsia="Arial" w:hAnsi="Arial" w:cs="Arial"/>
          <w:spacing w:val="3"/>
          <w:sz w:val="24"/>
          <w:szCs w:val="24"/>
        </w:rPr>
        <w:t>d</w:t>
      </w:r>
      <w:r w:rsidRPr="005246A2">
        <w:rPr>
          <w:rFonts w:ascii="Arial" w:eastAsia="Arial" w:hAnsi="Arial" w:cs="Arial"/>
          <w:sz w:val="24"/>
          <w:szCs w:val="24"/>
        </w:rPr>
        <w:t>e</w:t>
      </w:r>
      <w:r w:rsidRPr="005246A2">
        <w:rPr>
          <w:rFonts w:ascii="Arial" w:eastAsia="Arial" w:hAnsi="Arial" w:cs="Arial"/>
          <w:spacing w:val="2"/>
          <w:sz w:val="24"/>
          <w:szCs w:val="24"/>
        </w:rPr>
        <w:t xml:space="preserve"> </w:t>
      </w:r>
      <w:r w:rsidRPr="005246A2">
        <w:rPr>
          <w:rFonts w:ascii="Arial" w:eastAsia="Arial" w:hAnsi="Arial" w:cs="Arial"/>
          <w:spacing w:val="3"/>
          <w:sz w:val="24"/>
          <w:szCs w:val="24"/>
        </w:rPr>
        <w:t>Le</w:t>
      </w:r>
      <w:r w:rsidRPr="005246A2">
        <w:rPr>
          <w:rFonts w:ascii="Arial" w:eastAsia="Arial" w:hAnsi="Arial" w:cs="Arial"/>
          <w:spacing w:val="1"/>
          <w:sz w:val="24"/>
          <w:szCs w:val="24"/>
        </w:rPr>
        <w:t>r</w:t>
      </w:r>
      <w:r w:rsidRPr="005246A2">
        <w:rPr>
          <w:rFonts w:ascii="Arial" w:eastAsia="Arial" w:hAnsi="Arial" w:cs="Arial"/>
          <w:spacing w:val="3"/>
          <w:sz w:val="24"/>
          <w:szCs w:val="24"/>
        </w:rPr>
        <w:t>do</w:t>
      </w:r>
      <w:r w:rsidRPr="005246A2">
        <w:rPr>
          <w:rFonts w:ascii="Arial" w:eastAsia="Arial" w:hAnsi="Arial" w:cs="Arial"/>
          <w:sz w:val="24"/>
          <w:szCs w:val="24"/>
        </w:rPr>
        <w:t>,</w:t>
      </w:r>
      <w:r w:rsidRPr="005246A2">
        <w:rPr>
          <w:rFonts w:ascii="Arial" w:eastAsia="Arial" w:hAnsi="Arial" w:cs="Arial"/>
          <w:spacing w:val="2"/>
          <w:sz w:val="24"/>
          <w:szCs w:val="24"/>
        </w:rPr>
        <w:t xml:space="preserve"> c</w:t>
      </w:r>
      <w:r w:rsidRPr="005246A2">
        <w:rPr>
          <w:rFonts w:ascii="Arial" w:eastAsia="Arial" w:hAnsi="Arial" w:cs="Arial"/>
          <w:spacing w:val="3"/>
          <w:sz w:val="24"/>
          <w:szCs w:val="24"/>
        </w:rPr>
        <w:t>ap</w:t>
      </w:r>
      <w:r w:rsidRPr="005246A2">
        <w:rPr>
          <w:rFonts w:ascii="Arial" w:eastAsia="Arial" w:hAnsi="Arial" w:cs="Arial"/>
          <w:spacing w:val="2"/>
          <w:sz w:val="24"/>
          <w:szCs w:val="24"/>
        </w:rPr>
        <w:t>i</w:t>
      </w:r>
      <w:r w:rsidRPr="005246A2">
        <w:rPr>
          <w:rFonts w:ascii="Arial" w:eastAsia="Arial" w:hAnsi="Arial" w:cs="Arial"/>
          <w:spacing w:val="3"/>
          <w:sz w:val="24"/>
          <w:szCs w:val="24"/>
        </w:rPr>
        <w:t>ta</w:t>
      </w:r>
      <w:r w:rsidRPr="005246A2">
        <w:rPr>
          <w:rFonts w:ascii="Arial" w:eastAsia="Arial" w:hAnsi="Arial" w:cs="Arial"/>
          <w:sz w:val="24"/>
          <w:szCs w:val="24"/>
        </w:rPr>
        <w:t xml:space="preserve">l </w:t>
      </w:r>
      <w:r w:rsidRPr="005246A2">
        <w:rPr>
          <w:rFonts w:ascii="Arial" w:eastAsia="Arial" w:hAnsi="Arial" w:cs="Arial"/>
          <w:spacing w:val="3"/>
          <w:sz w:val="24"/>
          <w:szCs w:val="24"/>
        </w:rPr>
        <w:t>de</w:t>
      </w:r>
      <w:r w:rsidRPr="005246A2">
        <w:rPr>
          <w:rFonts w:ascii="Arial" w:eastAsia="Arial" w:hAnsi="Arial" w:cs="Arial"/>
          <w:sz w:val="24"/>
          <w:szCs w:val="24"/>
        </w:rPr>
        <w:t>l</w:t>
      </w:r>
      <w:r w:rsidRPr="005246A2">
        <w:rPr>
          <w:rFonts w:ascii="Arial" w:eastAsia="Arial" w:hAnsi="Arial" w:cs="Arial"/>
          <w:spacing w:val="5"/>
          <w:sz w:val="24"/>
          <w:szCs w:val="24"/>
        </w:rPr>
        <w:t xml:space="preserve"> </w:t>
      </w:r>
      <w:r w:rsidRPr="005246A2">
        <w:rPr>
          <w:rFonts w:ascii="Arial" w:eastAsia="Arial" w:hAnsi="Arial" w:cs="Arial"/>
          <w:spacing w:val="-4"/>
          <w:sz w:val="24"/>
          <w:szCs w:val="24"/>
        </w:rPr>
        <w:t>E</w:t>
      </w:r>
      <w:r w:rsidRPr="005246A2">
        <w:rPr>
          <w:rFonts w:ascii="Arial" w:eastAsia="Arial" w:hAnsi="Arial" w:cs="Arial"/>
          <w:spacing w:val="-5"/>
          <w:sz w:val="24"/>
          <w:szCs w:val="24"/>
        </w:rPr>
        <w:t>s</w:t>
      </w:r>
      <w:r w:rsidRPr="005246A2">
        <w:rPr>
          <w:rFonts w:ascii="Arial" w:eastAsia="Arial" w:hAnsi="Arial" w:cs="Arial"/>
          <w:spacing w:val="-4"/>
          <w:sz w:val="24"/>
          <w:szCs w:val="24"/>
        </w:rPr>
        <w:t>tad</w:t>
      </w:r>
      <w:r w:rsidRPr="005246A2">
        <w:rPr>
          <w:rFonts w:ascii="Arial" w:eastAsia="Arial" w:hAnsi="Arial" w:cs="Arial"/>
          <w:sz w:val="24"/>
          <w:szCs w:val="24"/>
        </w:rPr>
        <w:t>o</w:t>
      </w:r>
      <w:r w:rsidRPr="005246A2">
        <w:rPr>
          <w:rFonts w:ascii="Arial" w:eastAsia="Arial" w:hAnsi="Arial" w:cs="Arial"/>
          <w:spacing w:val="-8"/>
          <w:sz w:val="24"/>
          <w:szCs w:val="24"/>
        </w:rPr>
        <w:t xml:space="preserve"> </w:t>
      </w:r>
      <w:r w:rsidRPr="005246A2">
        <w:rPr>
          <w:rFonts w:ascii="Arial" w:eastAsia="Arial" w:hAnsi="Arial" w:cs="Arial"/>
          <w:spacing w:val="-4"/>
          <w:sz w:val="24"/>
          <w:szCs w:val="24"/>
        </w:rPr>
        <w:t>d</w:t>
      </w:r>
      <w:r w:rsidRPr="005246A2">
        <w:rPr>
          <w:rFonts w:ascii="Arial" w:eastAsia="Arial" w:hAnsi="Arial" w:cs="Arial"/>
          <w:sz w:val="24"/>
          <w:szCs w:val="24"/>
        </w:rPr>
        <w:t>e</w:t>
      </w:r>
      <w:r w:rsidRPr="005246A2">
        <w:rPr>
          <w:rFonts w:ascii="Arial" w:eastAsia="Arial" w:hAnsi="Arial" w:cs="Arial"/>
          <w:spacing w:val="-8"/>
          <w:sz w:val="24"/>
          <w:szCs w:val="24"/>
        </w:rPr>
        <w:t xml:space="preserve"> </w:t>
      </w:r>
      <w:r w:rsidRPr="005246A2">
        <w:rPr>
          <w:rFonts w:ascii="Arial" w:eastAsia="Arial" w:hAnsi="Arial" w:cs="Arial"/>
          <w:spacing w:val="-6"/>
          <w:sz w:val="24"/>
          <w:szCs w:val="24"/>
        </w:rPr>
        <w:t>M</w:t>
      </w:r>
      <w:r w:rsidRPr="005246A2">
        <w:rPr>
          <w:rFonts w:ascii="Arial" w:eastAsia="Arial" w:hAnsi="Arial" w:cs="Arial"/>
          <w:spacing w:val="-1"/>
          <w:sz w:val="24"/>
          <w:szCs w:val="24"/>
        </w:rPr>
        <w:t>é</w:t>
      </w:r>
      <w:r w:rsidRPr="005246A2">
        <w:rPr>
          <w:rFonts w:ascii="Arial" w:eastAsia="Arial" w:hAnsi="Arial" w:cs="Arial"/>
          <w:spacing w:val="-5"/>
          <w:sz w:val="24"/>
          <w:szCs w:val="24"/>
        </w:rPr>
        <w:t>x</w:t>
      </w:r>
      <w:r w:rsidRPr="005246A2">
        <w:rPr>
          <w:rFonts w:ascii="Arial" w:eastAsia="Arial" w:hAnsi="Arial" w:cs="Arial"/>
          <w:spacing w:val="-3"/>
          <w:sz w:val="24"/>
          <w:szCs w:val="24"/>
        </w:rPr>
        <w:t>i</w:t>
      </w:r>
      <w:r w:rsidRPr="005246A2">
        <w:rPr>
          <w:rFonts w:ascii="Arial" w:eastAsia="Arial" w:hAnsi="Arial" w:cs="Arial"/>
          <w:spacing w:val="-5"/>
          <w:sz w:val="24"/>
          <w:szCs w:val="24"/>
        </w:rPr>
        <w:t>c</w:t>
      </w:r>
      <w:r w:rsidRPr="005246A2">
        <w:rPr>
          <w:rFonts w:ascii="Arial" w:eastAsia="Arial" w:hAnsi="Arial" w:cs="Arial"/>
          <w:spacing w:val="-4"/>
          <w:sz w:val="24"/>
          <w:szCs w:val="24"/>
        </w:rPr>
        <w:t>o</w:t>
      </w:r>
      <w:r w:rsidRPr="005246A2">
        <w:rPr>
          <w:rFonts w:ascii="Arial" w:eastAsia="Arial" w:hAnsi="Arial" w:cs="Arial"/>
          <w:sz w:val="24"/>
          <w:szCs w:val="24"/>
        </w:rPr>
        <w:t>,</w:t>
      </w:r>
      <w:r w:rsidRPr="005246A2">
        <w:rPr>
          <w:rFonts w:ascii="Arial" w:eastAsia="Arial" w:hAnsi="Arial" w:cs="Arial"/>
          <w:spacing w:val="-6"/>
          <w:sz w:val="24"/>
          <w:szCs w:val="24"/>
        </w:rPr>
        <w:t xml:space="preserve"> </w:t>
      </w:r>
      <w:r w:rsidRPr="005246A2">
        <w:rPr>
          <w:rFonts w:ascii="Arial" w:eastAsia="Arial" w:hAnsi="Arial" w:cs="Arial"/>
          <w:sz w:val="24"/>
          <w:szCs w:val="24"/>
        </w:rPr>
        <w:t>a</w:t>
      </w:r>
      <w:r w:rsidRPr="005246A2">
        <w:rPr>
          <w:rFonts w:ascii="Arial" w:eastAsia="Arial" w:hAnsi="Arial" w:cs="Arial"/>
          <w:spacing w:val="-8"/>
          <w:sz w:val="24"/>
          <w:szCs w:val="24"/>
        </w:rPr>
        <w:t xml:space="preserve"> </w:t>
      </w:r>
      <w:r w:rsidRPr="005246A2">
        <w:rPr>
          <w:rFonts w:ascii="Arial" w:eastAsia="Arial" w:hAnsi="Arial" w:cs="Arial"/>
          <w:spacing w:val="-5"/>
          <w:sz w:val="24"/>
          <w:szCs w:val="24"/>
        </w:rPr>
        <w:t>l</w:t>
      </w:r>
      <w:r w:rsidRPr="005246A2">
        <w:rPr>
          <w:rFonts w:ascii="Arial" w:eastAsia="Arial" w:hAnsi="Arial" w:cs="Arial"/>
          <w:spacing w:val="-4"/>
          <w:sz w:val="24"/>
          <w:szCs w:val="24"/>
        </w:rPr>
        <w:t>o</w:t>
      </w:r>
      <w:r w:rsidRPr="005246A2">
        <w:rPr>
          <w:rFonts w:ascii="Arial" w:eastAsia="Arial" w:hAnsi="Arial" w:cs="Arial"/>
          <w:sz w:val="24"/>
          <w:szCs w:val="24"/>
        </w:rPr>
        <w:t xml:space="preserve">s </w:t>
      </w:r>
      <w:r w:rsidRPr="005246A2">
        <w:rPr>
          <w:rFonts w:ascii="Arial" w:eastAsia="Arial" w:hAnsi="Arial" w:cs="Arial"/>
          <w:sz w:val="24"/>
          <w:szCs w:val="24"/>
          <w:u w:val="single" w:color="000000"/>
        </w:rPr>
        <w:t xml:space="preserve">        </w:t>
      </w:r>
      <w:r w:rsidRPr="005246A2">
        <w:rPr>
          <w:rFonts w:ascii="Arial" w:eastAsia="Arial" w:hAnsi="Arial" w:cs="Arial"/>
          <w:spacing w:val="-26"/>
          <w:sz w:val="24"/>
          <w:szCs w:val="24"/>
        </w:rPr>
        <w:t xml:space="preserve"> </w:t>
      </w:r>
      <w:r w:rsidRPr="005246A2">
        <w:rPr>
          <w:rFonts w:ascii="Arial" w:eastAsia="Arial" w:hAnsi="Arial" w:cs="Arial"/>
          <w:spacing w:val="-4"/>
          <w:sz w:val="24"/>
          <w:szCs w:val="24"/>
        </w:rPr>
        <w:t>d</w:t>
      </w:r>
      <w:r w:rsidRPr="005246A2">
        <w:rPr>
          <w:rFonts w:ascii="Arial" w:eastAsia="Arial" w:hAnsi="Arial" w:cs="Arial"/>
          <w:spacing w:val="-9"/>
          <w:sz w:val="24"/>
          <w:szCs w:val="24"/>
        </w:rPr>
        <w:t>í</w:t>
      </w:r>
      <w:r w:rsidRPr="005246A2">
        <w:rPr>
          <w:rFonts w:ascii="Arial" w:eastAsia="Arial" w:hAnsi="Arial" w:cs="Arial"/>
          <w:spacing w:val="-4"/>
          <w:sz w:val="24"/>
          <w:szCs w:val="24"/>
        </w:rPr>
        <w:t>a</w:t>
      </w:r>
      <w:r w:rsidRPr="005246A2">
        <w:rPr>
          <w:rFonts w:ascii="Arial" w:eastAsia="Arial" w:hAnsi="Arial" w:cs="Arial"/>
          <w:sz w:val="24"/>
          <w:szCs w:val="24"/>
        </w:rPr>
        <w:t>s</w:t>
      </w:r>
      <w:r w:rsidRPr="005246A2">
        <w:rPr>
          <w:rFonts w:ascii="Arial" w:eastAsia="Arial" w:hAnsi="Arial" w:cs="Arial"/>
          <w:spacing w:val="-14"/>
          <w:sz w:val="24"/>
          <w:szCs w:val="24"/>
        </w:rPr>
        <w:t xml:space="preserve"> </w:t>
      </w:r>
      <w:r w:rsidRPr="005246A2">
        <w:rPr>
          <w:rFonts w:ascii="Arial" w:eastAsia="Arial" w:hAnsi="Arial" w:cs="Arial"/>
          <w:spacing w:val="-4"/>
          <w:sz w:val="24"/>
          <w:szCs w:val="24"/>
        </w:rPr>
        <w:t>d</w:t>
      </w:r>
      <w:r w:rsidRPr="005246A2">
        <w:rPr>
          <w:rFonts w:ascii="Arial" w:eastAsia="Arial" w:hAnsi="Arial" w:cs="Arial"/>
          <w:spacing w:val="-6"/>
          <w:sz w:val="24"/>
          <w:szCs w:val="24"/>
        </w:rPr>
        <w:t>e</w:t>
      </w:r>
      <w:r w:rsidRPr="005246A2">
        <w:rPr>
          <w:rFonts w:ascii="Arial" w:eastAsia="Arial" w:hAnsi="Arial" w:cs="Arial"/>
          <w:sz w:val="24"/>
          <w:szCs w:val="24"/>
        </w:rPr>
        <w:t>l</w:t>
      </w:r>
      <w:r w:rsidRPr="005246A2">
        <w:rPr>
          <w:rFonts w:ascii="Arial" w:eastAsia="Arial" w:hAnsi="Arial" w:cs="Arial"/>
          <w:spacing w:val="-12"/>
          <w:sz w:val="24"/>
          <w:szCs w:val="24"/>
        </w:rPr>
        <w:t xml:space="preserve"> </w:t>
      </w:r>
      <w:r w:rsidRPr="005246A2">
        <w:rPr>
          <w:rFonts w:ascii="Arial" w:eastAsia="Arial" w:hAnsi="Arial" w:cs="Arial"/>
          <w:spacing w:val="-6"/>
          <w:sz w:val="24"/>
          <w:szCs w:val="24"/>
        </w:rPr>
        <w:t>me</w:t>
      </w:r>
      <w:r w:rsidRPr="005246A2">
        <w:rPr>
          <w:rFonts w:ascii="Arial" w:eastAsia="Arial" w:hAnsi="Arial" w:cs="Arial"/>
          <w:sz w:val="24"/>
          <w:szCs w:val="24"/>
        </w:rPr>
        <w:t>s</w:t>
      </w:r>
      <w:r w:rsidRPr="005246A2">
        <w:rPr>
          <w:rFonts w:ascii="Arial" w:eastAsia="Arial" w:hAnsi="Arial" w:cs="Arial"/>
          <w:spacing w:val="-11"/>
          <w:sz w:val="24"/>
          <w:szCs w:val="24"/>
        </w:rPr>
        <w:t xml:space="preserve"> </w:t>
      </w:r>
      <w:r w:rsidRPr="005246A2">
        <w:rPr>
          <w:rFonts w:ascii="Arial" w:eastAsia="Arial" w:hAnsi="Arial" w:cs="Arial"/>
          <w:spacing w:val="-6"/>
          <w:sz w:val="24"/>
          <w:szCs w:val="24"/>
        </w:rPr>
        <w:t>d</w:t>
      </w:r>
      <w:r w:rsidRPr="005246A2">
        <w:rPr>
          <w:rFonts w:ascii="Arial" w:eastAsia="Arial" w:hAnsi="Arial" w:cs="Arial"/>
          <w:sz w:val="24"/>
          <w:szCs w:val="24"/>
        </w:rPr>
        <w:t xml:space="preserve">e </w:t>
      </w:r>
      <w:r w:rsidRPr="005246A2">
        <w:rPr>
          <w:rFonts w:ascii="Arial" w:eastAsia="Arial" w:hAnsi="Arial" w:cs="Arial"/>
          <w:sz w:val="24"/>
          <w:szCs w:val="24"/>
          <w:u w:val="single" w:color="000000"/>
        </w:rPr>
        <w:t xml:space="preserve">          </w:t>
      </w:r>
      <w:r w:rsidRPr="005246A2">
        <w:rPr>
          <w:rFonts w:ascii="Arial" w:eastAsia="Arial" w:hAnsi="Arial" w:cs="Arial"/>
          <w:spacing w:val="-46"/>
          <w:sz w:val="24"/>
          <w:szCs w:val="24"/>
        </w:rPr>
        <w:t xml:space="preserve"> </w:t>
      </w:r>
      <w:r w:rsidRPr="005246A2">
        <w:rPr>
          <w:rFonts w:ascii="Arial" w:eastAsia="Arial" w:hAnsi="Arial" w:cs="Arial"/>
          <w:spacing w:val="1"/>
          <w:sz w:val="24"/>
          <w:szCs w:val="24"/>
        </w:rPr>
        <w:t>de</w:t>
      </w:r>
      <w:r w:rsidRPr="005246A2">
        <w:rPr>
          <w:rFonts w:ascii="Arial" w:eastAsia="Arial" w:hAnsi="Arial" w:cs="Arial"/>
          <w:sz w:val="24"/>
          <w:szCs w:val="24"/>
        </w:rPr>
        <w:t xml:space="preserve">l </w:t>
      </w:r>
      <w:r w:rsidRPr="005246A2">
        <w:rPr>
          <w:rFonts w:ascii="Arial" w:eastAsia="Arial" w:hAnsi="Arial" w:cs="Arial"/>
          <w:spacing w:val="1"/>
          <w:sz w:val="24"/>
          <w:szCs w:val="24"/>
        </w:rPr>
        <w:t>añ</w:t>
      </w:r>
      <w:r w:rsidRPr="005246A2">
        <w:rPr>
          <w:rFonts w:ascii="Arial" w:eastAsia="Arial" w:hAnsi="Arial" w:cs="Arial"/>
          <w:sz w:val="24"/>
          <w:szCs w:val="24"/>
        </w:rPr>
        <w:t>o</w:t>
      </w:r>
      <w:r w:rsidRPr="005246A2">
        <w:rPr>
          <w:rFonts w:ascii="Arial" w:eastAsia="Arial" w:hAnsi="Arial" w:cs="Arial"/>
          <w:spacing w:val="-1"/>
          <w:sz w:val="24"/>
          <w:szCs w:val="24"/>
        </w:rPr>
        <w:t xml:space="preserve"> </w:t>
      </w:r>
      <w:r w:rsidRPr="005246A2">
        <w:rPr>
          <w:rFonts w:ascii="Arial" w:eastAsia="Arial" w:hAnsi="Arial" w:cs="Arial"/>
          <w:spacing w:val="1"/>
          <w:sz w:val="24"/>
          <w:szCs w:val="24"/>
        </w:rPr>
        <w:t>do</w:t>
      </w:r>
      <w:r w:rsidRPr="005246A2">
        <w:rPr>
          <w:rFonts w:ascii="Arial" w:eastAsia="Arial" w:hAnsi="Arial" w:cs="Arial"/>
          <w:sz w:val="24"/>
          <w:szCs w:val="24"/>
        </w:rPr>
        <w:t>s</w:t>
      </w:r>
      <w:r w:rsidRPr="005246A2">
        <w:rPr>
          <w:rFonts w:ascii="Arial" w:eastAsia="Arial" w:hAnsi="Arial" w:cs="Arial"/>
          <w:spacing w:val="-2"/>
          <w:sz w:val="24"/>
          <w:szCs w:val="24"/>
        </w:rPr>
        <w:t xml:space="preserve"> </w:t>
      </w:r>
      <w:r w:rsidRPr="005246A2">
        <w:rPr>
          <w:rFonts w:ascii="Arial" w:eastAsia="Arial" w:hAnsi="Arial" w:cs="Arial"/>
          <w:spacing w:val="1"/>
          <w:sz w:val="24"/>
          <w:szCs w:val="24"/>
        </w:rPr>
        <w:t>m</w:t>
      </w:r>
      <w:r w:rsidRPr="005246A2">
        <w:rPr>
          <w:rFonts w:ascii="Arial" w:eastAsia="Arial" w:hAnsi="Arial" w:cs="Arial"/>
          <w:sz w:val="24"/>
          <w:szCs w:val="24"/>
        </w:rPr>
        <w:t>il</w:t>
      </w:r>
      <w:r w:rsidRPr="005246A2">
        <w:rPr>
          <w:rFonts w:ascii="Arial" w:eastAsia="Arial" w:hAnsi="Arial" w:cs="Arial"/>
          <w:spacing w:val="-1"/>
          <w:sz w:val="24"/>
          <w:szCs w:val="24"/>
        </w:rPr>
        <w:t xml:space="preserve"> </w:t>
      </w:r>
      <w:r w:rsidR="00416F1A" w:rsidRPr="005246A2">
        <w:rPr>
          <w:rFonts w:ascii="Arial" w:eastAsia="Arial" w:hAnsi="Arial" w:cs="Arial"/>
          <w:spacing w:val="-2"/>
          <w:sz w:val="24"/>
          <w:szCs w:val="24"/>
        </w:rPr>
        <w:t>v</w:t>
      </w:r>
      <w:r w:rsidR="00416F1A" w:rsidRPr="005246A2">
        <w:rPr>
          <w:rFonts w:ascii="Arial" w:eastAsia="Arial" w:hAnsi="Arial" w:cs="Arial"/>
          <w:spacing w:val="1"/>
          <w:sz w:val="24"/>
          <w:szCs w:val="24"/>
        </w:rPr>
        <w:t>e</w:t>
      </w:r>
      <w:r w:rsidR="00416F1A" w:rsidRPr="005246A2">
        <w:rPr>
          <w:rFonts w:ascii="Arial" w:eastAsia="Arial" w:hAnsi="Arial" w:cs="Arial"/>
          <w:sz w:val="24"/>
          <w:szCs w:val="24"/>
        </w:rPr>
        <w:t>in</w:t>
      </w:r>
      <w:r w:rsidR="00416F1A" w:rsidRPr="005246A2">
        <w:rPr>
          <w:rFonts w:ascii="Arial" w:eastAsia="Arial" w:hAnsi="Arial" w:cs="Arial"/>
          <w:spacing w:val="1"/>
          <w:sz w:val="24"/>
          <w:szCs w:val="24"/>
        </w:rPr>
        <w:t>t</w:t>
      </w:r>
      <w:r w:rsidR="00416F1A">
        <w:rPr>
          <w:rFonts w:ascii="Arial" w:eastAsia="Arial" w:hAnsi="Arial" w:cs="Arial"/>
          <w:spacing w:val="1"/>
          <w:sz w:val="24"/>
          <w:szCs w:val="24"/>
        </w:rPr>
        <w:t>idós</w:t>
      </w:r>
      <w:r w:rsidRPr="005246A2">
        <w:rPr>
          <w:rFonts w:ascii="Arial" w:eastAsia="Arial" w:hAnsi="Arial" w:cs="Arial"/>
          <w:sz w:val="24"/>
          <w:szCs w:val="24"/>
        </w:rPr>
        <w:t>.</w:t>
      </w:r>
    </w:p>
    <w:p w14:paraId="1BC4F0E3" w14:textId="427D72A4" w:rsidR="005F3E5C" w:rsidRPr="008E7F1B" w:rsidRDefault="005F3E5C" w:rsidP="008E7F1B">
      <w:pPr>
        <w:jc w:val="both"/>
        <w:rPr>
          <w:rFonts w:ascii="Arial" w:hAnsi="Arial" w:cs="Arial"/>
          <w:sz w:val="24"/>
          <w:szCs w:val="24"/>
        </w:rPr>
      </w:pPr>
    </w:p>
    <w:sectPr w:rsidR="005F3E5C" w:rsidRPr="008E7F1B">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9DF6C" w14:textId="77777777" w:rsidR="00BA0BD8" w:rsidRDefault="00BA0BD8" w:rsidP="003662A2">
      <w:pPr>
        <w:spacing w:after="0" w:line="240" w:lineRule="auto"/>
      </w:pPr>
      <w:r>
        <w:separator/>
      </w:r>
    </w:p>
  </w:endnote>
  <w:endnote w:type="continuationSeparator" w:id="0">
    <w:p w14:paraId="72AED09B" w14:textId="77777777" w:rsidR="00BA0BD8" w:rsidRDefault="00BA0BD8" w:rsidP="0036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Unicode MS">
    <w:panose1 w:val="020B0604020202020204"/>
    <w:charset w:val="00"/>
    <w:family w:val="roman"/>
    <w:pitch w:val="default"/>
  </w:font>
  <w:font w:name="Helvetica Neue">
    <w:altName w:val="Arial"/>
    <w:charset w:val="00"/>
    <w:family w:val="auto"/>
    <w:pitch w:val="variable"/>
    <w:sig w:usb0="E50002FF" w:usb1="500079DB" w:usb2="00000010" w:usb3="00000000" w:csb0="00000001" w:csb1="00000000"/>
  </w:font>
  <w:font w:name="Lato">
    <w:altName w:val="Calibr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367" w:type="dxa"/>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4"/>
      <w:gridCol w:w="286"/>
      <w:gridCol w:w="1959"/>
      <w:gridCol w:w="344"/>
      <w:gridCol w:w="1900"/>
      <w:gridCol w:w="1122"/>
      <w:gridCol w:w="392"/>
    </w:tblGrid>
    <w:tr w:rsidR="00A600FA" w14:paraId="729B9758" w14:textId="77777777" w:rsidTr="00AA114C">
      <w:trPr>
        <w:trHeight w:val="795"/>
      </w:trPr>
      <w:tc>
        <w:tcPr>
          <w:tcW w:w="3105" w:type="dxa"/>
        </w:tcPr>
        <w:p w14:paraId="4C38DAC4" w14:textId="77777777" w:rsidR="00A600FA" w:rsidRPr="00D254E5" w:rsidRDefault="00A600FA" w:rsidP="00A600FA">
          <w:pPr>
            <w:pStyle w:val="Piedepgina"/>
            <w:ind w:firstLine="320"/>
            <w:jc w:val="both"/>
            <w:rPr>
              <w:sz w:val="18"/>
              <w:szCs w:val="18"/>
            </w:rPr>
          </w:pPr>
          <w:r w:rsidRPr="00D254E5">
            <w:rPr>
              <w:sz w:val="18"/>
              <w:szCs w:val="18"/>
            </w:rPr>
            <w:t>Plaza Hidalgo S/N Col. Centro</w:t>
          </w:r>
        </w:p>
        <w:p w14:paraId="3C2D7528" w14:textId="77777777" w:rsidR="00A600FA" w:rsidRPr="00D254E5" w:rsidRDefault="00A600FA" w:rsidP="00A600FA">
          <w:pPr>
            <w:pStyle w:val="Piedepgina"/>
            <w:ind w:firstLine="320"/>
            <w:jc w:val="both"/>
            <w:rPr>
              <w:sz w:val="18"/>
              <w:szCs w:val="18"/>
            </w:rPr>
          </w:pPr>
          <w:r w:rsidRPr="00D254E5">
            <w:rPr>
              <w:sz w:val="18"/>
              <w:szCs w:val="18"/>
            </w:rPr>
            <w:t>Toluca, México, C.P. 50000</w:t>
          </w:r>
        </w:p>
        <w:p w14:paraId="36F46536" w14:textId="77777777" w:rsidR="00A600FA" w:rsidRDefault="00A600FA" w:rsidP="00A600FA">
          <w:pPr>
            <w:pStyle w:val="Piedepgina"/>
            <w:ind w:firstLine="320"/>
            <w:jc w:val="both"/>
          </w:pPr>
          <w:r w:rsidRPr="00D254E5">
            <w:rPr>
              <w:sz w:val="18"/>
              <w:szCs w:val="18"/>
            </w:rPr>
            <w:t>Tels. (722) 279 6400 EXT. 64</w:t>
          </w:r>
          <w:r>
            <w:rPr>
              <w:sz w:val="18"/>
              <w:szCs w:val="18"/>
            </w:rPr>
            <w:t>70</w:t>
          </w:r>
        </w:p>
      </w:tc>
      <w:tc>
        <w:tcPr>
          <w:tcW w:w="264" w:type="dxa"/>
        </w:tcPr>
        <w:p w14:paraId="58DB8EC0" w14:textId="77777777" w:rsidR="00A600FA" w:rsidRDefault="00A600FA" w:rsidP="00A600FA">
          <w:pPr>
            <w:pStyle w:val="Piedepgina"/>
            <w:jc w:val="right"/>
          </w:pPr>
        </w:p>
      </w:tc>
      <w:tc>
        <w:tcPr>
          <w:tcW w:w="1808" w:type="dxa"/>
        </w:tcPr>
        <w:p w14:paraId="7A00362F" w14:textId="77777777" w:rsidR="00A600FA" w:rsidRDefault="00A600FA" w:rsidP="00A600FA">
          <w:pPr>
            <w:pStyle w:val="Piedepgina"/>
            <w:jc w:val="right"/>
          </w:pPr>
          <w:r w:rsidRPr="00C85FE3">
            <w:rPr>
              <w:rFonts w:ascii="Lato" w:hAnsi="Lato"/>
              <w:noProof/>
              <w:color w:val="97184B"/>
              <w:sz w:val="18"/>
              <w:lang w:eastAsia="es-MX"/>
            </w:rPr>
            <w:drawing>
              <wp:anchor distT="0" distB="0" distL="114300" distR="114300" simplePos="0" relativeHeight="251663360" behindDoc="0" locked="0" layoutInCell="1" allowOverlap="1" wp14:anchorId="5609F42B" wp14:editId="56E8F05C">
                <wp:simplePos x="0" y="0"/>
                <wp:positionH relativeFrom="column">
                  <wp:posOffset>252730</wp:posOffset>
                </wp:positionH>
                <wp:positionV relativeFrom="paragraph">
                  <wp:posOffset>22225</wp:posOffset>
                </wp:positionV>
                <wp:extent cx="1077595" cy="424180"/>
                <wp:effectExtent l="0" t="0" r="825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ENA-01.jpg"/>
                        <pic:cNvPicPr/>
                      </pic:nvPicPr>
                      <pic:blipFill>
                        <a:blip r:embed="rId1">
                          <a:extLst>
                            <a:ext uri="{28A0092B-C50C-407E-A947-70E740481C1C}">
                              <a14:useLocalDpi xmlns:a14="http://schemas.microsoft.com/office/drawing/2010/main" val="0"/>
                            </a:ext>
                          </a:extLst>
                        </a:blip>
                        <a:stretch>
                          <a:fillRect/>
                        </a:stretch>
                      </pic:blipFill>
                      <pic:spPr>
                        <a:xfrm>
                          <a:off x="0" y="0"/>
                          <a:ext cx="1077595" cy="424180"/>
                        </a:xfrm>
                        <a:prstGeom prst="rect">
                          <a:avLst/>
                        </a:prstGeom>
                      </pic:spPr>
                    </pic:pic>
                  </a:graphicData>
                </a:graphic>
                <wp14:sizeRelH relativeFrom="page">
                  <wp14:pctWidth>0</wp14:pctWidth>
                </wp14:sizeRelH>
                <wp14:sizeRelV relativeFrom="page">
                  <wp14:pctHeight>0</wp14:pctHeight>
                </wp14:sizeRelV>
              </wp:anchor>
            </w:drawing>
          </w:r>
        </w:p>
      </w:tc>
      <w:tc>
        <w:tcPr>
          <w:tcW w:w="318" w:type="dxa"/>
        </w:tcPr>
        <w:p w14:paraId="752BB27D" w14:textId="77777777" w:rsidR="00A600FA" w:rsidRDefault="00A600FA" w:rsidP="00A600FA">
          <w:pPr>
            <w:pStyle w:val="Piedepgina"/>
            <w:jc w:val="right"/>
          </w:pPr>
        </w:p>
      </w:tc>
      <w:tc>
        <w:tcPr>
          <w:tcW w:w="1754" w:type="dxa"/>
        </w:tcPr>
        <w:p w14:paraId="286B6AB6" w14:textId="77777777" w:rsidR="00A600FA" w:rsidRDefault="00A600FA" w:rsidP="00A600FA">
          <w:pPr>
            <w:pStyle w:val="Piedepgina"/>
            <w:jc w:val="right"/>
          </w:pPr>
          <w:r>
            <w:rPr>
              <w:rFonts w:ascii="Lato" w:hAnsi="Lato"/>
              <w:noProof/>
              <w:color w:val="97184B"/>
              <w:sz w:val="18"/>
              <w:lang w:eastAsia="es-MX"/>
            </w:rPr>
            <w:drawing>
              <wp:anchor distT="0" distB="0" distL="114300" distR="114300" simplePos="0" relativeHeight="251662336" behindDoc="0" locked="0" layoutInCell="1" allowOverlap="1" wp14:anchorId="4159D1FD" wp14:editId="2DD9A536">
                <wp:simplePos x="0" y="0"/>
                <wp:positionH relativeFrom="column">
                  <wp:posOffset>670088</wp:posOffset>
                </wp:positionH>
                <wp:positionV relativeFrom="paragraph">
                  <wp:posOffset>107328</wp:posOffset>
                </wp:positionV>
                <wp:extent cx="2189131" cy="276130"/>
                <wp:effectExtent l="0" t="0" r="1905"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diputados-01.jpg"/>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273101" cy="2867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036" w:type="dxa"/>
        </w:tcPr>
        <w:p w14:paraId="3BE980FD" w14:textId="77777777" w:rsidR="00A600FA" w:rsidRDefault="00A600FA" w:rsidP="00A600FA">
          <w:pPr>
            <w:pStyle w:val="Piedepgina"/>
            <w:jc w:val="right"/>
          </w:pPr>
        </w:p>
      </w:tc>
      <w:tc>
        <w:tcPr>
          <w:tcW w:w="362" w:type="dxa"/>
        </w:tcPr>
        <w:p w14:paraId="08063E95" w14:textId="77777777" w:rsidR="00A600FA" w:rsidRDefault="00A600FA" w:rsidP="00A600FA">
          <w:pPr>
            <w:pStyle w:val="Piedepgina"/>
            <w:jc w:val="right"/>
          </w:pPr>
        </w:p>
      </w:tc>
    </w:tr>
  </w:tbl>
  <w:p w14:paraId="1BAB6014" w14:textId="77777777" w:rsidR="003662A2" w:rsidRDefault="003662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F6C99" w14:textId="77777777" w:rsidR="00BA0BD8" w:rsidRDefault="00BA0BD8" w:rsidP="003662A2">
      <w:pPr>
        <w:spacing w:after="0" w:line="240" w:lineRule="auto"/>
      </w:pPr>
      <w:r>
        <w:separator/>
      </w:r>
    </w:p>
  </w:footnote>
  <w:footnote w:type="continuationSeparator" w:id="0">
    <w:p w14:paraId="7C3F32B8" w14:textId="77777777" w:rsidR="00BA0BD8" w:rsidRDefault="00BA0BD8" w:rsidP="003662A2">
      <w:pPr>
        <w:spacing w:after="0" w:line="240" w:lineRule="auto"/>
      </w:pPr>
      <w:r>
        <w:continuationSeparator/>
      </w:r>
    </w:p>
  </w:footnote>
  <w:footnote w:id="1">
    <w:p w14:paraId="6DB5906E" w14:textId="5E6CE9A8" w:rsidR="000D76B9" w:rsidRDefault="000D76B9">
      <w:pPr>
        <w:pStyle w:val="Textonotapie"/>
      </w:pPr>
      <w:r>
        <w:rPr>
          <w:rStyle w:val="Refdenotaalpie"/>
        </w:rPr>
        <w:footnoteRef/>
      </w:r>
      <w:r>
        <w:t xml:space="preserve"> </w:t>
      </w:r>
      <w:hyperlink r:id="rId1" w:history="1">
        <w:r w:rsidRPr="00454EB0">
          <w:rPr>
            <w:rStyle w:val="Hipervnculo"/>
          </w:rPr>
          <w:t>https://archivos.juridicas.unam.mx/www/bjv/libros/9/4455/12.pdf</w:t>
        </w:r>
      </w:hyperlink>
    </w:p>
    <w:p w14:paraId="500AB98D" w14:textId="77777777" w:rsidR="000D76B9" w:rsidRDefault="000D76B9">
      <w:pPr>
        <w:pStyle w:val="Textonotapie"/>
      </w:pPr>
    </w:p>
  </w:footnote>
  <w:footnote w:id="2">
    <w:p w14:paraId="4E8F404C" w14:textId="3B3BC241" w:rsidR="002F3F0F" w:rsidRDefault="002F3F0F">
      <w:pPr>
        <w:pStyle w:val="Textonotapie"/>
      </w:pPr>
      <w:r>
        <w:rPr>
          <w:rStyle w:val="Refdenotaalpie"/>
        </w:rPr>
        <w:footnoteRef/>
      </w:r>
      <w:r>
        <w:t xml:space="preserve"> </w:t>
      </w:r>
      <w:r w:rsidRPr="002F3F0F">
        <w:t>https://anticorrupcion.nexos.com.mx/existe-una-relacion-entre-los-sueldos-de-los-funcionarios-publicos-y-la-corrupcion/#_ftn1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D1AE" w14:textId="61F1B3AD" w:rsidR="003662A2" w:rsidRDefault="003662A2" w:rsidP="003662A2">
    <w:pPr>
      <w:pStyle w:val="Encabezado"/>
    </w:pPr>
    <w:r>
      <w:rPr>
        <w:noProof/>
        <w:lang w:eastAsia="es-MX"/>
      </w:rPr>
      <w:drawing>
        <wp:anchor distT="0" distB="0" distL="114300" distR="114300" simplePos="0" relativeHeight="251659264" behindDoc="0" locked="0" layoutInCell="1" allowOverlap="1" wp14:anchorId="481E557A" wp14:editId="5B3C1A99">
          <wp:simplePos x="0" y="0"/>
          <wp:positionH relativeFrom="margin">
            <wp:posOffset>1505407</wp:posOffset>
          </wp:positionH>
          <wp:positionV relativeFrom="paragraph">
            <wp:posOffset>-264795</wp:posOffset>
          </wp:positionV>
          <wp:extent cx="2760980" cy="857250"/>
          <wp:effectExtent l="0" t="0" r="127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XI.jpeg"/>
                  <pic:cNvPicPr/>
                </pic:nvPicPr>
                <pic:blipFill>
                  <a:blip r:embed="rId1">
                    <a:extLst>
                      <a:ext uri="{28A0092B-C50C-407E-A947-70E740481C1C}">
                        <a14:useLocalDpi xmlns:a14="http://schemas.microsoft.com/office/drawing/2010/main" val="0"/>
                      </a:ext>
                    </a:extLst>
                  </a:blip>
                  <a:stretch>
                    <a:fillRect/>
                  </a:stretch>
                </pic:blipFill>
                <pic:spPr>
                  <a:xfrm>
                    <a:off x="0" y="0"/>
                    <a:ext cx="2760980" cy="857250"/>
                  </a:xfrm>
                  <a:prstGeom prst="rect">
                    <a:avLst/>
                  </a:prstGeom>
                  <a:ln>
                    <a:noFill/>
                  </a:ln>
                </pic:spPr>
              </pic:pic>
            </a:graphicData>
          </a:graphic>
          <wp14:sizeRelH relativeFrom="page">
            <wp14:pctWidth>0</wp14:pctWidth>
          </wp14:sizeRelH>
          <wp14:sizeRelV relativeFrom="page">
            <wp14:pctHeight>0</wp14:pctHeight>
          </wp14:sizeRelV>
        </wp:anchor>
      </w:drawing>
    </w:r>
  </w:p>
  <w:p w14:paraId="28A1DB1A" w14:textId="7938F0A2" w:rsidR="003662A2" w:rsidRDefault="003662A2" w:rsidP="003662A2">
    <w:pPr>
      <w:pStyle w:val="Encabezado"/>
      <w:tabs>
        <w:tab w:val="clear" w:pos="4419"/>
      </w:tabs>
    </w:pPr>
    <w:r>
      <w:rPr>
        <w:noProof/>
        <w:lang w:eastAsia="es-MX"/>
      </w:rPr>
      <mc:AlternateContent>
        <mc:Choice Requires="wps">
          <w:drawing>
            <wp:anchor distT="45720" distB="45720" distL="114300" distR="114300" simplePos="0" relativeHeight="251660288" behindDoc="0" locked="0" layoutInCell="1" allowOverlap="1" wp14:anchorId="04AF65AE" wp14:editId="34E25E69">
              <wp:simplePos x="0" y="0"/>
              <wp:positionH relativeFrom="margin">
                <wp:posOffset>1246099</wp:posOffset>
              </wp:positionH>
              <wp:positionV relativeFrom="paragraph">
                <wp:posOffset>147701</wp:posOffset>
              </wp:positionV>
              <wp:extent cx="3838575" cy="943661"/>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943661"/>
                      </a:xfrm>
                      <a:prstGeom prst="rect">
                        <a:avLst/>
                      </a:prstGeom>
                      <a:noFill/>
                      <a:ln w="9525">
                        <a:noFill/>
                        <a:miter lim="800000"/>
                        <a:headEnd/>
                        <a:tailEnd/>
                      </a:ln>
                    </wps:spPr>
                    <wps:txbx>
                      <w:txbxContent>
                        <w:p w14:paraId="37736D4E" w14:textId="5177280D" w:rsidR="003662A2" w:rsidRPr="00A600FA" w:rsidRDefault="003662A2" w:rsidP="00A600FA">
                          <w:pPr>
                            <w:pStyle w:val="Sinespaciado"/>
                            <w:jc w:val="center"/>
                            <w:rPr>
                              <w:rFonts w:ascii="Lato" w:hAnsi="Lato"/>
                              <w:b/>
                              <w:color w:val="692044"/>
                              <w:sz w:val="14"/>
                            </w:rPr>
                          </w:pPr>
                          <w:r w:rsidRPr="00A600FA">
                            <w:rPr>
                              <w:rFonts w:ascii="Lato" w:hAnsi="Lato"/>
                              <w:b/>
                              <w:color w:val="692044"/>
                              <w:sz w:val="14"/>
                            </w:rPr>
                            <w:t>Dip. Rosa María Zetina González</w:t>
                          </w:r>
                        </w:p>
                        <w:p w14:paraId="7D1D3D70" w14:textId="634867BE" w:rsidR="003662A2" w:rsidRPr="00A600FA" w:rsidRDefault="003662A2" w:rsidP="00A600FA">
                          <w:pPr>
                            <w:pStyle w:val="Sinespaciado"/>
                            <w:jc w:val="center"/>
                            <w:rPr>
                              <w:rFonts w:ascii="Lato" w:hAnsi="Lato"/>
                              <w:b/>
                              <w:color w:val="692044"/>
                              <w:sz w:val="14"/>
                            </w:rPr>
                          </w:pPr>
                          <w:r w:rsidRPr="00A600FA">
                            <w:rPr>
                              <w:rFonts w:ascii="Lato" w:hAnsi="Lato"/>
                              <w:b/>
                              <w:color w:val="692044"/>
                              <w:sz w:val="14"/>
                            </w:rPr>
                            <w:t>Dto. 40 Ixtapaluca</w:t>
                          </w:r>
                        </w:p>
                        <w:p w14:paraId="2C4E1E9D" w14:textId="7692E9B8" w:rsidR="003662A2" w:rsidRPr="00A600FA" w:rsidRDefault="003662A2" w:rsidP="00A600FA">
                          <w:pPr>
                            <w:pStyle w:val="Sinespaciado"/>
                            <w:jc w:val="center"/>
                            <w:rPr>
                              <w:rFonts w:ascii="Lato" w:hAnsi="Lato"/>
                              <w:b/>
                              <w:color w:val="692044"/>
                              <w:sz w:val="14"/>
                            </w:rPr>
                          </w:pPr>
                          <w:r w:rsidRPr="00A600FA">
                            <w:rPr>
                              <w:rFonts w:ascii="Lato" w:hAnsi="Lato"/>
                              <w:b/>
                              <w:color w:val="692044"/>
                              <w:sz w:val="14"/>
                            </w:rPr>
                            <w:t>GRUPO PARLAMENTARIO DE morena</w:t>
                          </w:r>
                        </w:p>
                        <w:p w14:paraId="4BF94719" w14:textId="77777777" w:rsidR="003662A2" w:rsidRPr="00CB1627" w:rsidRDefault="003662A2" w:rsidP="003662A2">
                          <w:pPr>
                            <w:jc w:val="center"/>
                            <w:rPr>
                              <w:rFonts w:ascii="Lato" w:hAnsi="Lato"/>
                              <w:b/>
                              <w:color w:val="692044"/>
                              <w:sz w:val="14"/>
                            </w:rPr>
                          </w:pPr>
                          <w:r w:rsidRPr="00277F6D">
                            <w:rPr>
                              <w:rFonts w:ascii="Lato" w:hAnsi="Lato"/>
                              <w:b/>
                              <w:color w:val="692044"/>
                              <w:sz w:val="14"/>
                            </w:rPr>
                            <w:t>“2021.  Año del Bicentenario de la Consumación de la Independencia y la Grandeza de México”</w:t>
                          </w:r>
                        </w:p>
                        <w:p w14:paraId="352970A9" w14:textId="77777777" w:rsidR="003662A2" w:rsidRDefault="003662A2" w:rsidP="003662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F65AE" id="_x0000_t202" coordsize="21600,21600" o:spt="202" path="m,l,21600r21600,l21600,xe">
              <v:stroke joinstyle="miter"/>
              <v:path gradientshapeok="t" o:connecttype="rect"/>
            </v:shapetype>
            <v:shape id="Cuadro de texto 2" o:spid="_x0000_s1027" type="#_x0000_t202" style="position:absolute;margin-left:98.1pt;margin-top:11.65pt;width:302.25pt;height:74.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" filled="f" stroked="f">
              <v:textbox>
                <w:txbxContent>
                  <w:p w14:paraId="37736D4E" w14:textId="5177280D" w:rsidR="003662A2" w:rsidRPr="00A600FA" w:rsidRDefault="003662A2" w:rsidP="00A600FA">
                    <w:pPr>
                      <w:pStyle w:val="Sinespaciado"/>
                      <w:jc w:val="center"/>
                      <w:rPr>
                        <w:rFonts w:ascii="Lato" w:hAnsi="Lato"/>
                        <w:b/>
                        <w:color w:val="692044"/>
                        <w:sz w:val="14"/>
                      </w:rPr>
                    </w:pPr>
                    <w:proofErr w:type="spellStart"/>
                    <w:r w:rsidRPr="00A600FA">
                      <w:rPr>
                        <w:rFonts w:ascii="Lato" w:hAnsi="Lato"/>
                        <w:b/>
                        <w:color w:val="692044"/>
                        <w:sz w:val="14"/>
                      </w:rPr>
                      <w:t>Dip</w:t>
                    </w:r>
                    <w:proofErr w:type="spellEnd"/>
                    <w:r w:rsidRPr="00A600FA">
                      <w:rPr>
                        <w:rFonts w:ascii="Lato" w:hAnsi="Lato"/>
                        <w:b/>
                        <w:color w:val="692044"/>
                        <w:sz w:val="14"/>
                      </w:rPr>
                      <w:t>. Rosa María Zetina González</w:t>
                    </w:r>
                  </w:p>
                  <w:p w14:paraId="7D1D3D70" w14:textId="634867BE" w:rsidR="003662A2" w:rsidRPr="00A600FA" w:rsidRDefault="003662A2" w:rsidP="00A600FA">
                    <w:pPr>
                      <w:pStyle w:val="Sinespaciado"/>
                      <w:jc w:val="center"/>
                      <w:rPr>
                        <w:rFonts w:ascii="Lato" w:hAnsi="Lato"/>
                        <w:b/>
                        <w:color w:val="692044"/>
                        <w:sz w:val="14"/>
                      </w:rPr>
                    </w:pPr>
                    <w:r w:rsidRPr="00A600FA">
                      <w:rPr>
                        <w:rFonts w:ascii="Lato" w:hAnsi="Lato"/>
                        <w:b/>
                        <w:color w:val="692044"/>
                        <w:sz w:val="14"/>
                      </w:rPr>
                      <w:t>Dto. 40 Ixtapaluca</w:t>
                    </w:r>
                  </w:p>
                  <w:p w14:paraId="2C4E1E9D" w14:textId="7692E9B8" w:rsidR="003662A2" w:rsidRPr="00A600FA" w:rsidRDefault="003662A2" w:rsidP="00A600FA">
                    <w:pPr>
                      <w:pStyle w:val="Sinespaciado"/>
                      <w:jc w:val="center"/>
                      <w:rPr>
                        <w:rFonts w:ascii="Lato" w:hAnsi="Lato"/>
                        <w:b/>
                        <w:color w:val="692044"/>
                        <w:sz w:val="14"/>
                      </w:rPr>
                    </w:pPr>
                    <w:r w:rsidRPr="00A600FA">
                      <w:rPr>
                        <w:rFonts w:ascii="Lato" w:hAnsi="Lato"/>
                        <w:b/>
                        <w:color w:val="692044"/>
                        <w:sz w:val="14"/>
                      </w:rPr>
                      <w:t>GRUPO PARLAMENTARIO DE morena</w:t>
                    </w:r>
                  </w:p>
                  <w:p w14:paraId="4BF94719" w14:textId="77777777" w:rsidR="003662A2" w:rsidRPr="00CB1627" w:rsidRDefault="003662A2" w:rsidP="003662A2">
                    <w:pPr>
                      <w:jc w:val="center"/>
                      <w:rPr>
                        <w:rFonts w:ascii="Lato" w:hAnsi="Lato"/>
                        <w:b/>
                        <w:color w:val="692044"/>
                        <w:sz w:val="14"/>
                      </w:rPr>
                    </w:pPr>
                    <w:r w:rsidRPr="00277F6D">
                      <w:rPr>
                        <w:rFonts w:ascii="Lato" w:hAnsi="Lato"/>
                        <w:b/>
                        <w:color w:val="692044"/>
                        <w:sz w:val="14"/>
                      </w:rPr>
                      <w:t>“2021.  Año del Bicentenario de la Consumación de la Independencia y la Grandeza de México”</w:t>
                    </w:r>
                  </w:p>
                  <w:p w14:paraId="352970A9" w14:textId="77777777" w:rsidR="003662A2" w:rsidRDefault="003662A2" w:rsidP="003662A2"/>
                </w:txbxContent>
              </v:textbox>
              <w10:wrap anchorx="margin"/>
            </v:shape>
          </w:pict>
        </mc:Fallback>
      </mc:AlternateContent>
    </w:r>
  </w:p>
  <w:p w14:paraId="645F3495" w14:textId="77777777" w:rsidR="003662A2" w:rsidRDefault="003662A2" w:rsidP="003662A2">
    <w:pPr>
      <w:pStyle w:val="Encabezado"/>
      <w:tabs>
        <w:tab w:val="clear" w:pos="4419"/>
      </w:tabs>
    </w:pPr>
  </w:p>
  <w:p w14:paraId="3371248D" w14:textId="54F29487" w:rsidR="003662A2" w:rsidRDefault="003662A2" w:rsidP="003662A2"/>
  <w:p w14:paraId="169408B2" w14:textId="77777777" w:rsidR="003662A2" w:rsidRDefault="003662A2" w:rsidP="003662A2">
    <w:pPr>
      <w:pStyle w:val="Encabezado"/>
    </w:pPr>
  </w:p>
  <w:p w14:paraId="20272D3D" w14:textId="77777777" w:rsidR="003662A2" w:rsidRDefault="003662A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5E4"/>
    <w:multiLevelType w:val="hybridMultilevel"/>
    <w:tmpl w:val="69762D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DF36D8"/>
    <w:multiLevelType w:val="hybridMultilevel"/>
    <w:tmpl w:val="74FE9ABE"/>
    <w:lvl w:ilvl="0" w:tplc="080A000F">
      <w:start w:val="1"/>
      <w:numFmt w:val="decimal"/>
      <w:lvlText w:val="%1."/>
      <w:lvlJc w:val="lef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2" w15:restartNumberingAfterBreak="0">
    <w:nsid w:val="345968A9"/>
    <w:multiLevelType w:val="hybridMultilevel"/>
    <w:tmpl w:val="02B2D12A"/>
    <w:lvl w:ilvl="0" w:tplc="DC926D3C">
      <w:start w:val="1"/>
      <w:numFmt w:val="upperRoman"/>
      <w:lvlText w:val="%1."/>
      <w:lvlJc w:val="right"/>
      <w:pPr>
        <w:ind w:left="720" w:hanging="360"/>
      </w:pPr>
      <w:rPr>
        <w:color w:val="C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7C139F"/>
    <w:multiLevelType w:val="hybridMultilevel"/>
    <w:tmpl w:val="EC669F94"/>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8137E70"/>
    <w:multiLevelType w:val="hybridMultilevel"/>
    <w:tmpl w:val="DB2CA3CC"/>
    <w:lvl w:ilvl="0" w:tplc="080A0019">
      <w:start w:val="1"/>
      <w:numFmt w:val="lowerLetter"/>
      <w:lvlText w:val="%1."/>
      <w:lvlJc w:val="left"/>
      <w:pPr>
        <w:ind w:left="720" w:hanging="360"/>
      </w:pPr>
      <w:rPr>
        <w:color w:val="C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4941E2"/>
    <w:multiLevelType w:val="hybridMultilevel"/>
    <w:tmpl w:val="2908730E"/>
    <w:lvl w:ilvl="0" w:tplc="3FDC37D0">
      <w:start w:val="1"/>
      <w:numFmt w:val="lowerLetter"/>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572AE3"/>
    <w:multiLevelType w:val="hybridMultilevel"/>
    <w:tmpl w:val="08BEB3F4"/>
    <w:lvl w:ilvl="0" w:tplc="0E320CA4">
      <w:start w:val="1"/>
      <w:numFmt w:val="upperRoman"/>
      <w:lvlText w:val="%1."/>
      <w:lvlJc w:val="right"/>
      <w:pPr>
        <w:ind w:left="720" w:hanging="360"/>
      </w:pPr>
      <w:rPr>
        <w:color w:val="C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02568E"/>
    <w:multiLevelType w:val="hybridMultilevel"/>
    <w:tmpl w:val="8500C7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9415A95"/>
    <w:multiLevelType w:val="hybridMultilevel"/>
    <w:tmpl w:val="C10EEC1C"/>
    <w:lvl w:ilvl="0" w:tplc="080A0017">
      <w:start w:val="1"/>
      <w:numFmt w:val="lowerLetter"/>
      <w:lvlText w:val="%1)"/>
      <w:lvlJc w:val="left"/>
      <w:pPr>
        <w:ind w:left="720" w:hanging="360"/>
      </w:pPr>
      <w:rPr>
        <w:color w:val="C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6A64D2"/>
    <w:multiLevelType w:val="hybridMultilevel"/>
    <w:tmpl w:val="3D3A34C4"/>
    <w:lvl w:ilvl="0" w:tplc="CB98089E">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4FA7E60"/>
    <w:multiLevelType w:val="hybridMultilevel"/>
    <w:tmpl w:val="F036F5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659107D"/>
    <w:multiLevelType w:val="hybridMultilevel"/>
    <w:tmpl w:val="973E8D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7"/>
  </w:num>
  <w:num w:numId="6">
    <w:abstractNumId w:val="3"/>
  </w:num>
  <w:num w:numId="7">
    <w:abstractNumId w:val="6"/>
  </w:num>
  <w:num w:numId="8">
    <w:abstractNumId w:val="4"/>
  </w:num>
  <w:num w:numId="9">
    <w:abstractNumId w:val="8"/>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26F"/>
    <w:rsid w:val="0001570E"/>
    <w:rsid w:val="000237FB"/>
    <w:rsid w:val="000277CD"/>
    <w:rsid w:val="0003206B"/>
    <w:rsid w:val="00041A51"/>
    <w:rsid w:val="00060FB0"/>
    <w:rsid w:val="00064191"/>
    <w:rsid w:val="00074CCA"/>
    <w:rsid w:val="00082E77"/>
    <w:rsid w:val="00094C3A"/>
    <w:rsid w:val="00095FDA"/>
    <w:rsid w:val="000D76B9"/>
    <w:rsid w:val="000E244D"/>
    <w:rsid w:val="000F327E"/>
    <w:rsid w:val="000F588D"/>
    <w:rsid w:val="00104FF0"/>
    <w:rsid w:val="00105BD0"/>
    <w:rsid w:val="001118EB"/>
    <w:rsid w:val="0011638A"/>
    <w:rsid w:val="001272D0"/>
    <w:rsid w:val="0014241B"/>
    <w:rsid w:val="0016002A"/>
    <w:rsid w:val="00160A92"/>
    <w:rsid w:val="00196BE9"/>
    <w:rsid w:val="001A7159"/>
    <w:rsid w:val="001C347A"/>
    <w:rsid w:val="001D0512"/>
    <w:rsid w:val="001D1C98"/>
    <w:rsid w:val="001D4D69"/>
    <w:rsid w:val="001D5E83"/>
    <w:rsid w:val="001D6E08"/>
    <w:rsid w:val="002103B8"/>
    <w:rsid w:val="002135CA"/>
    <w:rsid w:val="002145DB"/>
    <w:rsid w:val="0023204A"/>
    <w:rsid w:val="00234E10"/>
    <w:rsid w:val="00246D57"/>
    <w:rsid w:val="00254A58"/>
    <w:rsid w:val="0025624C"/>
    <w:rsid w:val="0027720B"/>
    <w:rsid w:val="002B797B"/>
    <w:rsid w:val="002C2E55"/>
    <w:rsid w:val="002C5377"/>
    <w:rsid w:val="002E5A7A"/>
    <w:rsid w:val="002E5F9D"/>
    <w:rsid w:val="002E661D"/>
    <w:rsid w:val="002F3F0F"/>
    <w:rsid w:val="003026FF"/>
    <w:rsid w:val="003079CD"/>
    <w:rsid w:val="00310075"/>
    <w:rsid w:val="003117C6"/>
    <w:rsid w:val="00316AF0"/>
    <w:rsid w:val="00325106"/>
    <w:rsid w:val="003322CC"/>
    <w:rsid w:val="003415F1"/>
    <w:rsid w:val="003449F0"/>
    <w:rsid w:val="003544FF"/>
    <w:rsid w:val="00361283"/>
    <w:rsid w:val="003662A2"/>
    <w:rsid w:val="00372E67"/>
    <w:rsid w:val="00376B43"/>
    <w:rsid w:val="003906FD"/>
    <w:rsid w:val="00396159"/>
    <w:rsid w:val="00396FF2"/>
    <w:rsid w:val="0039712E"/>
    <w:rsid w:val="003A29F2"/>
    <w:rsid w:val="003A4866"/>
    <w:rsid w:val="003B1357"/>
    <w:rsid w:val="003B1625"/>
    <w:rsid w:val="003D028D"/>
    <w:rsid w:val="003E2D2A"/>
    <w:rsid w:val="00416F1A"/>
    <w:rsid w:val="00421ADA"/>
    <w:rsid w:val="004234F3"/>
    <w:rsid w:val="004443B5"/>
    <w:rsid w:val="0045127D"/>
    <w:rsid w:val="00460276"/>
    <w:rsid w:val="00462BC9"/>
    <w:rsid w:val="00473D32"/>
    <w:rsid w:val="00474D92"/>
    <w:rsid w:val="00485011"/>
    <w:rsid w:val="0048570B"/>
    <w:rsid w:val="004A6122"/>
    <w:rsid w:val="004A6B59"/>
    <w:rsid w:val="005107C7"/>
    <w:rsid w:val="00544C7F"/>
    <w:rsid w:val="005816A2"/>
    <w:rsid w:val="00583F11"/>
    <w:rsid w:val="00591518"/>
    <w:rsid w:val="00594F3D"/>
    <w:rsid w:val="005973B1"/>
    <w:rsid w:val="005973BB"/>
    <w:rsid w:val="005A767F"/>
    <w:rsid w:val="005B3C79"/>
    <w:rsid w:val="005B3E32"/>
    <w:rsid w:val="005B5285"/>
    <w:rsid w:val="005C21FB"/>
    <w:rsid w:val="005F3E5C"/>
    <w:rsid w:val="005F77FC"/>
    <w:rsid w:val="00601077"/>
    <w:rsid w:val="006027C5"/>
    <w:rsid w:val="006111BD"/>
    <w:rsid w:val="00623B6C"/>
    <w:rsid w:val="00641634"/>
    <w:rsid w:val="00645A14"/>
    <w:rsid w:val="00652F64"/>
    <w:rsid w:val="00655A91"/>
    <w:rsid w:val="006638A7"/>
    <w:rsid w:val="006803E9"/>
    <w:rsid w:val="006811E9"/>
    <w:rsid w:val="0068662A"/>
    <w:rsid w:val="00691381"/>
    <w:rsid w:val="006A73B4"/>
    <w:rsid w:val="006C329D"/>
    <w:rsid w:val="006D697F"/>
    <w:rsid w:val="006E24A7"/>
    <w:rsid w:val="006F3016"/>
    <w:rsid w:val="00703E77"/>
    <w:rsid w:val="00747D55"/>
    <w:rsid w:val="007509FE"/>
    <w:rsid w:val="00762A6E"/>
    <w:rsid w:val="00770176"/>
    <w:rsid w:val="00775C83"/>
    <w:rsid w:val="007820CA"/>
    <w:rsid w:val="00795D29"/>
    <w:rsid w:val="00797BB1"/>
    <w:rsid w:val="007B64B1"/>
    <w:rsid w:val="007C103E"/>
    <w:rsid w:val="007C2101"/>
    <w:rsid w:val="007D41EA"/>
    <w:rsid w:val="007E1167"/>
    <w:rsid w:val="007E5C4A"/>
    <w:rsid w:val="00826329"/>
    <w:rsid w:val="00834D75"/>
    <w:rsid w:val="008C570A"/>
    <w:rsid w:val="008D3FED"/>
    <w:rsid w:val="008E0946"/>
    <w:rsid w:val="008E7F1B"/>
    <w:rsid w:val="0091088B"/>
    <w:rsid w:val="00916AF6"/>
    <w:rsid w:val="00992E9D"/>
    <w:rsid w:val="00995353"/>
    <w:rsid w:val="009953BD"/>
    <w:rsid w:val="009A0640"/>
    <w:rsid w:val="009A2901"/>
    <w:rsid w:val="009A382C"/>
    <w:rsid w:val="009B114B"/>
    <w:rsid w:val="009B38E6"/>
    <w:rsid w:val="009C3415"/>
    <w:rsid w:val="009D0EE5"/>
    <w:rsid w:val="009E708C"/>
    <w:rsid w:val="00A059F8"/>
    <w:rsid w:val="00A0672B"/>
    <w:rsid w:val="00A105F8"/>
    <w:rsid w:val="00A16B75"/>
    <w:rsid w:val="00A176C4"/>
    <w:rsid w:val="00A24F80"/>
    <w:rsid w:val="00A46D4D"/>
    <w:rsid w:val="00A47B5B"/>
    <w:rsid w:val="00A600FA"/>
    <w:rsid w:val="00A701BB"/>
    <w:rsid w:val="00A70810"/>
    <w:rsid w:val="00A71737"/>
    <w:rsid w:val="00A72410"/>
    <w:rsid w:val="00A76605"/>
    <w:rsid w:val="00A805C0"/>
    <w:rsid w:val="00A80AEC"/>
    <w:rsid w:val="00AB4F23"/>
    <w:rsid w:val="00AC201C"/>
    <w:rsid w:val="00AD5A94"/>
    <w:rsid w:val="00B1152F"/>
    <w:rsid w:val="00B13A79"/>
    <w:rsid w:val="00B1562A"/>
    <w:rsid w:val="00B22CFD"/>
    <w:rsid w:val="00B24A6C"/>
    <w:rsid w:val="00B30B36"/>
    <w:rsid w:val="00B331B0"/>
    <w:rsid w:val="00B52811"/>
    <w:rsid w:val="00B84E89"/>
    <w:rsid w:val="00B85717"/>
    <w:rsid w:val="00B9355C"/>
    <w:rsid w:val="00BA0BD8"/>
    <w:rsid w:val="00BA0E1B"/>
    <w:rsid w:val="00BA4FC6"/>
    <w:rsid w:val="00BB75FA"/>
    <w:rsid w:val="00BD1C0B"/>
    <w:rsid w:val="00BD5C4D"/>
    <w:rsid w:val="00C02632"/>
    <w:rsid w:val="00C0504E"/>
    <w:rsid w:val="00C17F6B"/>
    <w:rsid w:val="00C25F34"/>
    <w:rsid w:val="00C55176"/>
    <w:rsid w:val="00C707D3"/>
    <w:rsid w:val="00C92A33"/>
    <w:rsid w:val="00CA19B9"/>
    <w:rsid w:val="00CA587A"/>
    <w:rsid w:val="00CC6791"/>
    <w:rsid w:val="00CD2BB6"/>
    <w:rsid w:val="00CD3B03"/>
    <w:rsid w:val="00CD4B68"/>
    <w:rsid w:val="00CD5FB8"/>
    <w:rsid w:val="00CE3B4D"/>
    <w:rsid w:val="00CE56BA"/>
    <w:rsid w:val="00CF7EE8"/>
    <w:rsid w:val="00D15DCF"/>
    <w:rsid w:val="00D22620"/>
    <w:rsid w:val="00D23E94"/>
    <w:rsid w:val="00D7074C"/>
    <w:rsid w:val="00D802BB"/>
    <w:rsid w:val="00D83CC4"/>
    <w:rsid w:val="00D8793C"/>
    <w:rsid w:val="00D9647F"/>
    <w:rsid w:val="00DA13EF"/>
    <w:rsid w:val="00DA1AB7"/>
    <w:rsid w:val="00DB0A5D"/>
    <w:rsid w:val="00DB0E13"/>
    <w:rsid w:val="00DD226F"/>
    <w:rsid w:val="00DE349B"/>
    <w:rsid w:val="00E02995"/>
    <w:rsid w:val="00E0779E"/>
    <w:rsid w:val="00E146D6"/>
    <w:rsid w:val="00E14F23"/>
    <w:rsid w:val="00E3765E"/>
    <w:rsid w:val="00E500F2"/>
    <w:rsid w:val="00E623C6"/>
    <w:rsid w:val="00E95001"/>
    <w:rsid w:val="00E95906"/>
    <w:rsid w:val="00E96DAB"/>
    <w:rsid w:val="00EB003D"/>
    <w:rsid w:val="00EC7119"/>
    <w:rsid w:val="00ED4E3B"/>
    <w:rsid w:val="00EE4BD7"/>
    <w:rsid w:val="00EF53B6"/>
    <w:rsid w:val="00F01D77"/>
    <w:rsid w:val="00F10C49"/>
    <w:rsid w:val="00F3101C"/>
    <w:rsid w:val="00F34319"/>
    <w:rsid w:val="00F47D3C"/>
    <w:rsid w:val="00F511A1"/>
    <w:rsid w:val="00F5162E"/>
    <w:rsid w:val="00F556E1"/>
    <w:rsid w:val="00F57019"/>
    <w:rsid w:val="00F722D2"/>
    <w:rsid w:val="00F75EEC"/>
    <w:rsid w:val="00F95DFF"/>
    <w:rsid w:val="00FC2B86"/>
    <w:rsid w:val="00FD78CF"/>
    <w:rsid w:val="00FE2A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6F458"/>
  <w15:chartTrackingRefBased/>
  <w15:docId w15:val="{202E95A0-BC5F-4F71-BF43-2DD67B69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61283"/>
    <w:rPr>
      <w:sz w:val="16"/>
      <w:szCs w:val="16"/>
    </w:rPr>
  </w:style>
  <w:style w:type="paragraph" w:styleId="Textocomentario">
    <w:name w:val="annotation text"/>
    <w:basedOn w:val="Normal"/>
    <w:link w:val="TextocomentarioCar"/>
    <w:uiPriority w:val="99"/>
    <w:semiHidden/>
    <w:unhideWhenUsed/>
    <w:rsid w:val="003612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1283"/>
    <w:rPr>
      <w:sz w:val="20"/>
      <w:szCs w:val="20"/>
    </w:rPr>
  </w:style>
  <w:style w:type="paragraph" w:styleId="Asuntodelcomentario">
    <w:name w:val="annotation subject"/>
    <w:basedOn w:val="Textocomentario"/>
    <w:next w:val="Textocomentario"/>
    <w:link w:val="AsuntodelcomentarioCar"/>
    <w:uiPriority w:val="99"/>
    <w:semiHidden/>
    <w:unhideWhenUsed/>
    <w:rsid w:val="00361283"/>
    <w:rPr>
      <w:b/>
      <w:bCs/>
    </w:rPr>
  </w:style>
  <w:style w:type="character" w:customStyle="1" w:styleId="AsuntodelcomentarioCar">
    <w:name w:val="Asunto del comentario Car"/>
    <w:basedOn w:val="TextocomentarioCar"/>
    <w:link w:val="Asuntodelcomentario"/>
    <w:uiPriority w:val="99"/>
    <w:semiHidden/>
    <w:rsid w:val="00361283"/>
    <w:rPr>
      <w:b/>
      <w:bCs/>
      <w:sz w:val="20"/>
      <w:szCs w:val="20"/>
    </w:rPr>
  </w:style>
  <w:style w:type="paragraph" w:styleId="Textodeglobo">
    <w:name w:val="Balloon Text"/>
    <w:basedOn w:val="Normal"/>
    <w:link w:val="TextodegloboCar"/>
    <w:uiPriority w:val="99"/>
    <w:semiHidden/>
    <w:unhideWhenUsed/>
    <w:rsid w:val="003612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283"/>
    <w:rPr>
      <w:rFonts w:ascii="Segoe UI" w:hAnsi="Segoe UI" w:cs="Segoe UI"/>
      <w:sz w:val="18"/>
      <w:szCs w:val="18"/>
    </w:rPr>
  </w:style>
  <w:style w:type="paragraph" w:styleId="Prrafodelista">
    <w:name w:val="List Paragraph"/>
    <w:basedOn w:val="Normal"/>
    <w:uiPriority w:val="34"/>
    <w:qFormat/>
    <w:rsid w:val="002135CA"/>
    <w:pPr>
      <w:ind w:left="720"/>
      <w:contextualSpacing/>
    </w:pPr>
  </w:style>
  <w:style w:type="paragraph" w:styleId="Encabezado">
    <w:name w:val="header"/>
    <w:basedOn w:val="Normal"/>
    <w:link w:val="EncabezadoCar"/>
    <w:uiPriority w:val="99"/>
    <w:unhideWhenUsed/>
    <w:rsid w:val="003662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2A2"/>
  </w:style>
  <w:style w:type="paragraph" w:styleId="Piedepgina">
    <w:name w:val="footer"/>
    <w:basedOn w:val="Normal"/>
    <w:link w:val="PiedepginaCar"/>
    <w:uiPriority w:val="99"/>
    <w:unhideWhenUsed/>
    <w:rsid w:val="003662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2A2"/>
  </w:style>
  <w:style w:type="paragraph" w:styleId="Sinespaciado">
    <w:name w:val="No Spacing"/>
    <w:uiPriority w:val="1"/>
    <w:qFormat/>
    <w:rsid w:val="00A600FA"/>
    <w:pPr>
      <w:spacing w:after="0" w:line="240" w:lineRule="auto"/>
    </w:pPr>
  </w:style>
  <w:style w:type="table" w:styleId="Tablaconcuadrcula">
    <w:name w:val="Table Grid"/>
    <w:basedOn w:val="Tablanormal"/>
    <w:uiPriority w:val="59"/>
    <w:rsid w:val="00A60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0FA"/>
    <w:pPr>
      <w:spacing w:after="0" w:line="240" w:lineRule="auto"/>
    </w:pPr>
    <w:rPr>
      <w:rFonts w:ascii="Arial" w:eastAsia="ヒラギノ角ゴ Pro W3" w:hAnsi="Arial" w:cs="Times New Roman"/>
      <w:color w:val="000000"/>
      <w:sz w:val="24"/>
      <w:szCs w:val="20"/>
      <w:lang w:val="es-ES_tradnl" w:eastAsia="es-MX"/>
    </w:rPr>
  </w:style>
  <w:style w:type="paragraph" w:styleId="Textonotapie">
    <w:name w:val="footnote text"/>
    <w:basedOn w:val="Normal"/>
    <w:link w:val="TextonotapieCar"/>
    <w:uiPriority w:val="99"/>
    <w:semiHidden/>
    <w:unhideWhenUsed/>
    <w:rsid w:val="000D76B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76B9"/>
    <w:rPr>
      <w:sz w:val="20"/>
      <w:szCs w:val="20"/>
    </w:rPr>
  </w:style>
  <w:style w:type="character" w:styleId="Refdenotaalpie">
    <w:name w:val="footnote reference"/>
    <w:basedOn w:val="Fuentedeprrafopredeter"/>
    <w:uiPriority w:val="99"/>
    <w:semiHidden/>
    <w:unhideWhenUsed/>
    <w:rsid w:val="000D76B9"/>
    <w:rPr>
      <w:vertAlign w:val="superscript"/>
    </w:rPr>
  </w:style>
  <w:style w:type="character" w:styleId="Hipervnculo">
    <w:name w:val="Hyperlink"/>
    <w:basedOn w:val="Fuentedeprrafopredeter"/>
    <w:uiPriority w:val="99"/>
    <w:unhideWhenUsed/>
    <w:rsid w:val="000D76B9"/>
    <w:rPr>
      <w:color w:val="0563C1" w:themeColor="hyperlink"/>
      <w:u w:val="single"/>
    </w:rPr>
  </w:style>
  <w:style w:type="character" w:customStyle="1" w:styleId="Mencinsinresolver1">
    <w:name w:val="Mención sin resolver1"/>
    <w:basedOn w:val="Fuentedeprrafopredeter"/>
    <w:uiPriority w:val="99"/>
    <w:semiHidden/>
    <w:unhideWhenUsed/>
    <w:rsid w:val="000D76B9"/>
    <w:rPr>
      <w:color w:val="605E5C"/>
      <w:shd w:val="clear" w:color="auto" w:fill="E1DFDD"/>
    </w:rPr>
  </w:style>
  <w:style w:type="character" w:styleId="nfasis">
    <w:name w:val="Emphasis"/>
    <w:basedOn w:val="Fuentedeprrafopredeter"/>
    <w:uiPriority w:val="20"/>
    <w:qFormat/>
    <w:rsid w:val="00D15DCF"/>
    <w:rPr>
      <w:i/>
      <w:iCs/>
    </w:rPr>
  </w:style>
  <w:style w:type="character" w:styleId="Textoennegrita">
    <w:name w:val="Strong"/>
    <w:basedOn w:val="Fuentedeprrafopredeter"/>
    <w:uiPriority w:val="22"/>
    <w:qFormat/>
    <w:rsid w:val="009953BD"/>
    <w:rPr>
      <w:b/>
      <w:bCs/>
    </w:rPr>
  </w:style>
  <w:style w:type="paragraph" w:styleId="Descripcin">
    <w:name w:val="caption"/>
    <w:basedOn w:val="Normal"/>
    <w:next w:val="Normal"/>
    <w:uiPriority w:val="35"/>
    <w:unhideWhenUsed/>
    <w:qFormat/>
    <w:rsid w:val="0045127D"/>
    <w:pPr>
      <w:spacing w:after="200" w:line="240" w:lineRule="auto"/>
    </w:pPr>
    <w:rPr>
      <w:i/>
      <w:iCs/>
      <w:color w:val="44546A" w:themeColor="text2"/>
      <w:sz w:val="18"/>
      <w:szCs w:val="18"/>
    </w:rPr>
  </w:style>
  <w:style w:type="table" w:styleId="Tablaconcuadrcula1Claro-nfasis2">
    <w:name w:val="Grid Table 1 Light Accent 2"/>
    <w:basedOn w:val="Tablanormal"/>
    <w:uiPriority w:val="46"/>
    <w:rsid w:val="00FC2B8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F75EE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eNormal">
    <w:name w:val="Table Normal"/>
    <w:rsid w:val="00C551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character" w:customStyle="1" w:styleId="Ninguno">
    <w:name w:val="Ninguno"/>
    <w:rsid w:val="00C55176"/>
  </w:style>
  <w:style w:type="paragraph" w:customStyle="1" w:styleId="Predeterminado">
    <w:name w:val="Predeterminado"/>
    <w:rsid w:val="00C55176"/>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40141">
      <w:bodyDiv w:val="1"/>
      <w:marLeft w:val="0"/>
      <w:marRight w:val="0"/>
      <w:marTop w:val="0"/>
      <w:marBottom w:val="0"/>
      <w:divBdr>
        <w:top w:val="none" w:sz="0" w:space="0" w:color="auto"/>
        <w:left w:val="none" w:sz="0" w:space="0" w:color="auto"/>
        <w:bottom w:val="none" w:sz="0" w:space="0" w:color="auto"/>
        <w:right w:val="none" w:sz="0" w:space="0" w:color="auto"/>
      </w:divBdr>
      <w:divsChild>
        <w:div w:id="390033825">
          <w:marLeft w:val="0"/>
          <w:marRight w:val="0"/>
          <w:marTop w:val="0"/>
          <w:marBottom w:val="0"/>
          <w:divBdr>
            <w:top w:val="none" w:sz="0" w:space="0" w:color="auto"/>
            <w:left w:val="none" w:sz="0" w:space="0" w:color="auto"/>
            <w:bottom w:val="none" w:sz="0" w:space="0" w:color="auto"/>
            <w:right w:val="none" w:sz="0" w:space="0" w:color="auto"/>
          </w:divBdr>
          <w:divsChild>
            <w:div w:id="2028366115">
              <w:marLeft w:val="0"/>
              <w:marRight w:val="0"/>
              <w:marTop w:val="0"/>
              <w:marBottom w:val="0"/>
              <w:divBdr>
                <w:top w:val="none" w:sz="0" w:space="0" w:color="auto"/>
                <w:left w:val="none" w:sz="0" w:space="0" w:color="auto"/>
                <w:bottom w:val="none" w:sz="0" w:space="0" w:color="auto"/>
                <w:right w:val="none" w:sz="0" w:space="0" w:color="auto"/>
              </w:divBdr>
              <w:divsChild>
                <w:div w:id="994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097">
      <w:bodyDiv w:val="1"/>
      <w:marLeft w:val="0"/>
      <w:marRight w:val="0"/>
      <w:marTop w:val="0"/>
      <w:marBottom w:val="0"/>
      <w:divBdr>
        <w:top w:val="none" w:sz="0" w:space="0" w:color="auto"/>
        <w:left w:val="none" w:sz="0" w:space="0" w:color="auto"/>
        <w:bottom w:val="none" w:sz="0" w:space="0" w:color="auto"/>
        <w:right w:val="none" w:sz="0" w:space="0" w:color="auto"/>
      </w:divBdr>
      <w:divsChild>
        <w:div w:id="1333220194">
          <w:marLeft w:val="0"/>
          <w:marRight w:val="0"/>
          <w:marTop w:val="0"/>
          <w:marBottom w:val="0"/>
          <w:divBdr>
            <w:top w:val="none" w:sz="0" w:space="0" w:color="auto"/>
            <w:left w:val="none" w:sz="0" w:space="0" w:color="auto"/>
            <w:bottom w:val="none" w:sz="0" w:space="0" w:color="auto"/>
            <w:right w:val="none" w:sz="0" w:space="0" w:color="auto"/>
          </w:divBdr>
          <w:divsChild>
            <w:div w:id="1865249745">
              <w:marLeft w:val="0"/>
              <w:marRight w:val="0"/>
              <w:marTop w:val="0"/>
              <w:marBottom w:val="0"/>
              <w:divBdr>
                <w:top w:val="none" w:sz="0" w:space="0" w:color="auto"/>
                <w:left w:val="none" w:sz="0" w:space="0" w:color="auto"/>
                <w:bottom w:val="none" w:sz="0" w:space="0" w:color="auto"/>
                <w:right w:val="none" w:sz="0" w:space="0" w:color="auto"/>
              </w:divBdr>
              <w:divsChild>
                <w:div w:id="23895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g"/></Relationships>
</file>

<file path=word/_rels/footnotes.xml.rels><?xml version="1.0" encoding="UTF-8" standalone="yes"?>
<Relationships xmlns="http://schemas.openxmlformats.org/package/2006/relationships"><Relationship Id="rId1" Type="http://schemas.openxmlformats.org/officeDocument/2006/relationships/hyperlink" Target="https://archivos.juridicas.unam.mx/www/bjv/libros/9/4455/1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75AFC-26D1-424B-BF12-0C63B8AC3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6535</Words>
  <Characters>35946</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GOBIERNO DEL ESTADO DE MEXICO, PODER LEGISLATIVO</Company>
  <LinksUpToDate>false</LinksUpToDate>
  <CharactersWithSpaces>42397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PRODESK</dc:creator>
  <cp:keywords/>
  <dc:description/>
  <cp:lastModifiedBy>PRODESK</cp:lastModifiedBy>
  <cp:revision>2</cp:revision>
  <dcterms:created xsi:type="dcterms:W3CDTF">2022-09-27T22:52:00Z</dcterms:created>
  <dcterms:modified xsi:type="dcterms:W3CDTF">2022-09-27T22:52:00Z</dcterms:modified>
</cp:coreProperties>
</file>