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30337" w14:textId="77777777" w:rsidR="0098243C" w:rsidRPr="00E246B3" w:rsidRDefault="0098243C" w:rsidP="00694BE4">
      <w:pPr>
        <w:spacing w:after="0" w:line="360" w:lineRule="auto"/>
        <w:jc w:val="right"/>
        <w:rPr>
          <w:rFonts w:ascii="Arial" w:eastAsia="Times New Roman" w:hAnsi="Arial" w:cs="Arial"/>
          <w:color w:val="000000" w:themeColor="text1"/>
          <w:sz w:val="24"/>
          <w:szCs w:val="24"/>
        </w:rPr>
      </w:pPr>
      <w:bookmarkStart w:id="0" w:name="_Hlk82717003"/>
      <w:bookmarkStart w:id="1" w:name="_GoBack"/>
      <w:bookmarkEnd w:id="1"/>
    </w:p>
    <w:p w14:paraId="300AC76C" w14:textId="78533A28" w:rsidR="0078508C" w:rsidRPr="00E246B3" w:rsidRDefault="0078508C" w:rsidP="00694BE4">
      <w:pPr>
        <w:spacing w:after="0" w:line="360" w:lineRule="auto"/>
        <w:jc w:val="right"/>
        <w:rPr>
          <w:rFonts w:ascii="Arial" w:eastAsia="Times New Roman" w:hAnsi="Arial" w:cs="Arial"/>
          <w:color w:val="000000" w:themeColor="text1"/>
          <w:sz w:val="24"/>
          <w:szCs w:val="24"/>
        </w:rPr>
      </w:pPr>
      <w:r w:rsidRPr="00E246B3">
        <w:rPr>
          <w:rFonts w:ascii="Arial" w:eastAsia="Times New Roman" w:hAnsi="Arial" w:cs="Arial"/>
          <w:color w:val="000000" w:themeColor="text1"/>
          <w:sz w:val="24"/>
          <w:szCs w:val="24"/>
        </w:rPr>
        <w:t>Toluca de Lerdo, Estado de México a __ de __ de 202</w:t>
      </w:r>
      <w:r w:rsidR="00D923CE">
        <w:rPr>
          <w:rFonts w:ascii="Arial" w:eastAsia="Times New Roman" w:hAnsi="Arial" w:cs="Arial"/>
          <w:color w:val="000000" w:themeColor="text1"/>
          <w:sz w:val="24"/>
          <w:szCs w:val="24"/>
        </w:rPr>
        <w:t>2</w:t>
      </w:r>
      <w:r w:rsidRPr="00E246B3">
        <w:rPr>
          <w:rFonts w:ascii="Arial" w:eastAsia="Times New Roman" w:hAnsi="Arial" w:cs="Arial"/>
          <w:color w:val="000000" w:themeColor="text1"/>
          <w:sz w:val="24"/>
          <w:szCs w:val="24"/>
        </w:rPr>
        <w:t>.</w:t>
      </w:r>
    </w:p>
    <w:p w14:paraId="28914EE8" w14:textId="77777777" w:rsidR="0078508C" w:rsidRPr="00E246B3" w:rsidRDefault="0078508C" w:rsidP="00694BE4">
      <w:pPr>
        <w:spacing w:after="0" w:line="360" w:lineRule="auto"/>
        <w:jc w:val="right"/>
        <w:rPr>
          <w:rFonts w:ascii="Arial" w:eastAsia="Times New Roman" w:hAnsi="Arial" w:cs="Arial"/>
          <w:color w:val="000000" w:themeColor="text1"/>
          <w:sz w:val="24"/>
          <w:szCs w:val="24"/>
        </w:rPr>
      </w:pPr>
    </w:p>
    <w:p w14:paraId="6D65DEDF" w14:textId="77777777" w:rsidR="001A11FD" w:rsidRDefault="001A11FD" w:rsidP="00694BE4">
      <w:pPr>
        <w:spacing w:after="0" w:line="360" w:lineRule="auto"/>
        <w:rPr>
          <w:rFonts w:ascii="Arial" w:eastAsia="Times New Roman" w:hAnsi="Arial" w:cs="Arial"/>
          <w:b/>
          <w:color w:val="000000" w:themeColor="text1"/>
          <w:sz w:val="24"/>
          <w:szCs w:val="24"/>
        </w:rPr>
      </w:pPr>
    </w:p>
    <w:p w14:paraId="00EBDCD6" w14:textId="4C622D04" w:rsidR="008C10CC" w:rsidRPr="00E246B3" w:rsidRDefault="0078508C" w:rsidP="00694BE4">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DIP.</w:t>
      </w:r>
      <w:r w:rsidR="003E116A">
        <w:rPr>
          <w:rFonts w:ascii="Arial" w:eastAsia="Times New Roman" w:hAnsi="Arial" w:cs="Arial"/>
          <w:b/>
          <w:color w:val="000000" w:themeColor="text1"/>
          <w:sz w:val="24"/>
          <w:szCs w:val="24"/>
        </w:rPr>
        <w:t xml:space="preserve"> ENRIQUE EDGARDO JACOB ROCHA </w:t>
      </w:r>
    </w:p>
    <w:p w14:paraId="5B340C56" w14:textId="5D02DC67" w:rsidR="0078508C" w:rsidRPr="00E246B3" w:rsidRDefault="0078508C" w:rsidP="00694BE4">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PRESIDENT</w:t>
      </w:r>
      <w:r w:rsidR="003E116A">
        <w:rPr>
          <w:rFonts w:ascii="Arial" w:eastAsia="Times New Roman" w:hAnsi="Arial" w:cs="Arial"/>
          <w:b/>
          <w:color w:val="000000" w:themeColor="text1"/>
          <w:sz w:val="24"/>
          <w:szCs w:val="24"/>
        </w:rPr>
        <w:t>E</w:t>
      </w:r>
      <w:r w:rsidRPr="00E246B3">
        <w:rPr>
          <w:rFonts w:ascii="Arial" w:eastAsia="Times New Roman" w:hAnsi="Arial" w:cs="Arial"/>
          <w:b/>
          <w:color w:val="000000" w:themeColor="text1"/>
          <w:sz w:val="24"/>
          <w:szCs w:val="24"/>
        </w:rPr>
        <w:t xml:space="preserve"> DE LA MESA DIRECTIVA</w:t>
      </w:r>
    </w:p>
    <w:p w14:paraId="76CA19FA" w14:textId="77777777" w:rsidR="0078508C" w:rsidRPr="00E246B3" w:rsidRDefault="0078508C" w:rsidP="00694BE4">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LXI LEGISLATURA DEL H. PODER LEGISLATIVO</w:t>
      </w:r>
    </w:p>
    <w:p w14:paraId="42538AC0" w14:textId="77777777" w:rsidR="0078508C" w:rsidRPr="00E246B3" w:rsidRDefault="0078508C" w:rsidP="00694BE4">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DEL ESTADO LIBRE Y SOBERANO DE MÉXICO</w:t>
      </w:r>
    </w:p>
    <w:p w14:paraId="19FEB634" w14:textId="77777777" w:rsidR="0078508C" w:rsidRPr="00E246B3" w:rsidRDefault="0078508C" w:rsidP="00694BE4">
      <w:pPr>
        <w:spacing w:after="0" w:line="360" w:lineRule="auto"/>
        <w:rPr>
          <w:rFonts w:ascii="Arial" w:eastAsia="Times New Roman" w:hAnsi="Arial" w:cs="Arial"/>
          <w:b/>
          <w:color w:val="000000" w:themeColor="text1"/>
          <w:sz w:val="24"/>
          <w:szCs w:val="24"/>
        </w:rPr>
      </w:pPr>
    </w:p>
    <w:p w14:paraId="5BA0A32F" w14:textId="77777777" w:rsidR="0078508C" w:rsidRPr="00E246B3" w:rsidRDefault="0078508C" w:rsidP="00694BE4">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P R E S E N T E</w:t>
      </w:r>
    </w:p>
    <w:p w14:paraId="3CA1280D" w14:textId="77777777" w:rsidR="0078508C" w:rsidRPr="00E246B3" w:rsidRDefault="0078508C" w:rsidP="00694BE4">
      <w:pPr>
        <w:spacing w:after="0" w:line="360" w:lineRule="auto"/>
        <w:jc w:val="both"/>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 xml:space="preserve">Honorable Asamblea: </w:t>
      </w:r>
    </w:p>
    <w:p w14:paraId="0D8A5CBB" w14:textId="77777777" w:rsidR="0078508C" w:rsidRPr="00E246B3" w:rsidRDefault="0078508C" w:rsidP="00694BE4">
      <w:pPr>
        <w:spacing w:after="0" w:line="360" w:lineRule="auto"/>
        <w:jc w:val="both"/>
        <w:rPr>
          <w:rFonts w:ascii="Arial" w:eastAsia="Times New Roman" w:hAnsi="Arial" w:cs="Arial"/>
          <w:b/>
          <w:color w:val="000000" w:themeColor="text1"/>
          <w:sz w:val="24"/>
          <w:szCs w:val="24"/>
        </w:rPr>
      </w:pPr>
    </w:p>
    <w:p w14:paraId="10143BE4" w14:textId="3C9CE6B1" w:rsidR="0078508C" w:rsidRPr="00504D28" w:rsidRDefault="0078508C" w:rsidP="00694BE4">
      <w:pPr>
        <w:spacing w:after="0" w:line="360" w:lineRule="auto"/>
        <w:jc w:val="both"/>
        <w:rPr>
          <w:rFonts w:ascii="Arial" w:hAnsi="Arial" w:cs="Arial"/>
          <w:b/>
          <w:bCs/>
          <w:sz w:val="24"/>
          <w:szCs w:val="24"/>
        </w:rPr>
      </w:pPr>
      <w:r w:rsidRPr="00E246B3">
        <w:rPr>
          <w:rFonts w:ascii="Arial" w:eastAsia="Times New Roman" w:hAnsi="Arial" w:cs="Arial"/>
          <w:color w:val="000000" w:themeColor="text1"/>
          <w:sz w:val="24"/>
          <w:szCs w:val="24"/>
        </w:rPr>
        <w:t xml:space="preserve">Quienes suscriben </w:t>
      </w:r>
      <w:r w:rsidRPr="00E246B3">
        <w:rPr>
          <w:rFonts w:ascii="Arial" w:eastAsia="Times New Roman" w:hAnsi="Arial" w:cs="Arial"/>
          <w:b/>
          <w:color w:val="000000" w:themeColor="text1"/>
          <w:sz w:val="24"/>
          <w:szCs w:val="24"/>
        </w:rPr>
        <w:t xml:space="preserve">MARÍA LUISA MENDOZA MONDRAGÓN Y </w:t>
      </w:r>
      <w:r w:rsidRPr="00E246B3">
        <w:rPr>
          <w:rFonts w:ascii="Arial" w:eastAsia="Times New Roman" w:hAnsi="Arial" w:cs="Arial"/>
          <w:b/>
          <w:bCs/>
          <w:color w:val="000000" w:themeColor="text1"/>
          <w:sz w:val="24"/>
          <w:szCs w:val="24"/>
        </w:rPr>
        <w:t>CLAUDIA DESIREE MORALES</w:t>
      </w:r>
      <w:r w:rsidRPr="00E246B3">
        <w:rPr>
          <w:rFonts w:ascii="Arial" w:eastAsia="Times New Roman" w:hAnsi="Arial" w:cs="Arial"/>
          <w:color w:val="000000" w:themeColor="text1"/>
          <w:sz w:val="24"/>
          <w:szCs w:val="24"/>
        </w:rPr>
        <w:t xml:space="preserve"> </w:t>
      </w:r>
      <w:r w:rsidRPr="00E246B3">
        <w:rPr>
          <w:rFonts w:ascii="Arial" w:eastAsia="Times New Roman" w:hAnsi="Arial" w:cs="Arial"/>
          <w:b/>
          <w:color w:val="000000" w:themeColor="text1"/>
          <w:sz w:val="24"/>
          <w:szCs w:val="24"/>
        </w:rPr>
        <w:t>ROBLEDO</w:t>
      </w:r>
      <w:r w:rsidRPr="00E246B3">
        <w:rPr>
          <w:rFonts w:ascii="Arial" w:eastAsia="Times New Roman" w:hAnsi="Arial" w:cs="Arial"/>
          <w:color w:val="000000" w:themeColor="text1"/>
          <w:sz w:val="24"/>
          <w:szCs w:val="24"/>
        </w:rPr>
        <w:t xml:space="preserve">, diputadas integrantes del </w:t>
      </w:r>
      <w:r w:rsidRPr="00E246B3">
        <w:rPr>
          <w:rFonts w:ascii="Arial" w:eastAsia="Times New Roman" w:hAnsi="Arial" w:cs="Arial"/>
          <w:b/>
          <w:color w:val="000000" w:themeColor="text1"/>
          <w:sz w:val="24"/>
          <w:szCs w:val="24"/>
        </w:rPr>
        <w:t>GRUPO PARLAMENTARIO DEL PARTIDO VERDE ECOLOGISTA DE MÉXICO</w:t>
      </w:r>
      <w:r w:rsidRPr="00E246B3">
        <w:rPr>
          <w:rFonts w:ascii="Arial" w:eastAsia="Times New Roman" w:hAnsi="Arial" w:cs="Arial"/>
          <w:color w:val="000000" w:themeColor="text1"/>
          <w:sz w:val="24"/>
          <w:szCs w:val="24"/>
        </w:rPr>
        <w:t xml:space="preserve"> en la LXI Legislatura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r w:rsidR="00546E61" w:rsidRPr="00F7448D">
        <w:rPr>
          <w:rFonts w:ascii="Arial" w:eastAsia="Arial" w:hAnsi="Arial" w:cs="Arial"/>
          <w:b/>
          <w:sz w:val="24"/>
          <w:szCs w:val="24"/>
        </w:rPr>
        <w:t xml:space="preserve">INICIATIVA CON PROYECTO </w:t>
      </w:r>
      <w:r w:rsidR="00546E61">
        <w:rPr>
          <w:rFonts w:ascii="Arial" w:eastAsia="Arial" w:hAnsi="Arial" w:cs="Arial"/>
          <w:b/>
          <w:sz w:val="24"/>
          <w:szCs w:val="24"/>
        </w:rPr>
        <w:t>DE DECRETO POR EL QUE SE REFORMA EL OCTAVO PÁRRAFO DE LA FRACCIÓN XI DEL ARTÍCULO DEL ARTÍCULO 5 Y EL INCISO A) DE LA FRACCIÓN II DEL ARTÍCULO 139 DE LA CONSTITUCIÓN DE LA CONSTITUCIÓN DEL ESTADO LIBRE Y SOBERANO DE MÉXICO</w:t>
      </w:r>
      <w:r w:rsidR="009E1461">
        <w:rPr>
          <w:rFonts w:ascii="Arial" w:hAnsi="Arial" w:cs="Arial"/>
          <w:b/>
          <w:bCs/>
          <w:sz w:val="24"/>
          <w:szCs w:val="24"/>
        </w:rPr>
        <w:t>,</w:t>
      </w:r>
      <w:r w:rsidR="008D3D87" w:rsidRPr="00FF3CB8">
        <w:rPr>
          <w:rFonts w:ascii="Arial" w:hAnsi="Arial" w:cs="Arial"/>
          <w:b/>
          <w:bCs/>
          <w:sz w:val="24"/>
          <w:szCs w:val="24"/>
        </w:rPr>
        <w:t xml:space="preserve"> </w:t>
      </w:r>
      <w:r w:rsidRPr="00E246B3">
        <w:rPr>
          <w:rFonts w:ascii="Arial" w:eastAsia="Calibri" w:hAnsi="Arial" w:cs="Arial"/>
          <w:bCs/>
          <w:color w:val="000000" w:themeColor="text1"/>
          <w:sz w:val="24"/>
          <w:szCs w:val="24"/>
        </w:rPr>
        <w:t>c</w:t>
      </w:r>
      <w:r w:rsidRPr="00E246B3">
        <w:rPr>
          <w:rFonts w:ascii="Arial" w:eastAsia="Times New Roman" w:hAnsi="Arial" w:cs="Arial"/>
          <w:color w:val="000000" w:themeColor="text1"/>
          <w:sz w:val="24"/>
          <w:szCs w:val="24"/>
        </w:rPr>
        <w:t>on sustento en la siguiente:</w:t>
      </w:r>
    </w:p>
    <w:p w14:paraId="734A5804" w14:textId="77777777" w:rsidR="0078508C" w:rsidRPr="00E246B3" w:rsidRDefault="0078508C" w:rsidP="00694BE4">
      <w:pPr>
        <w:spacing w:after="0" w:line="360" w:lineRule="auto"/>
        <w:jc w:val="both"/>
        <w:rPr>
          <w:rFonts w:ascii="Arial" w:eastAsia="Times New Roman" w:hAnsi="Arial" w:cs="Arial"/>
          <w:color w:val="000000" w:themeColor="text1"/>
          <w:sz w:val="24"/>
          <w:szCs w:val="24"/>
        </w:rPr>
      </w:pPr>
    </w:p>
    <w:bookmarkEnd w:id="0"/>
    <w:p w14:paraId="559B8624" w14:textId="0D571B34" w:rsidR="004F187E" w:rsidRDefault="004F187E" w:rsidP="00694BE4">
      <w:pPr>
        <w:spacing w:after="0" w:line="360" w:lineRule="auto"/>
      </w:pPr>
    </w:p>
    <w:p w14:paraId="780344DD" w14:textId="77777777" w:rsidR="00802586" w:rsidRDefault="00802586" w:rsidP="00694BE4">
      <w:pPr>
        <w:spacing w:after="0" w:line="360" w:lineRule="auto"/>
        <w:sectPr w:rsidR="00802586" w:rsidSect="008B5A7B">
          <w:headerReference w:type="default" r:id="rId8"/>
          <w:footerReference w:type="default" r:id="rId9"/>
          <w:pgSz w:w="12240" w:h="15840" w:code="1"/>
          <w:pgMar w:top="2126" w:right="1418" w:bottom="851" w:left="1418" w:header="567" w:footer="851" w:gutter="0"/>
          <w:cols w:space="708"/>
          <w:docGrid w:linePitch="360"/>
        </w:sectPr>
      </w:pPr>
    </w:p>
    <w:p w14:paraId="73058675" w14:textId="77777777" w:rsidR="003E116A" w:rsidRDefault="003E116A" w:rsidP="00694BE4">
      <w:pPr>
        <w:spacing w:after="0" w:line="360" w:lineRule="auto"/>
        <w:jc w:val="center"/>
        <w:rPr>
          <w:rFonts w:ascii="Arial" w:eastAsia="Times New Roman" w:hAnsi="Arial" w:cs="Arial"/>
          <w:b/>
          <w:color w:val="000000" w:themeColor="text1"/>
          <w:sz w:val="24"/>
          <w:szCs w:val="24"/>
        </w:rPr>
      </w:pPr>
      <w:bookmarkStart w:id="2" w:name="_Hlk82717029"/>
    </w:p>
    <w:p w14:paraId="4FF78E0D" w14:textId="597184EE" w:rsidR="00FE3FF8" w:rsidRPr="00E246B3" w:rsidRDefault="00FE3FF8" w:rsidP="00694BE4">
      <w:pPr>
        <w:spacing w:after="0" w:line="360" w:lineRule="auto"/>
        <w:jc w:val="center"/>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EXPOSICIÓN DE MOTIVOS</w:t>
      </w:r>
    </w:p>
    <w:p w14:paraId="345380D5" w14:textId="77777777" w:rsidR="00E731AB" w:rsidRPr="002E1EC5" w:rsidRDefault="00E731AB" w:rsidP="00694BE4">
      <w:pPr>
        <w:spacing w:after="0" w:line="360" w:lineRule="auto"/>
        <w:jc w:val="both"/>
        <w:rPr>
          <w:rFonts w:ascii="Arial" w:hAnsi="Arial" w:cs="Arial"/>
          <w:color w:val="000000" w:themeColor="text1"/>
          <w:sz w:val="24"/>
          <w:szCs w:val="24"/>
          <w:shd w:val="clear" w:color="auto" w:fill="FFFFFF"/>
        </w:rPr>
      </w:pPr>
    </w:p>
    <w:p w14:paraId="5236138C" w14:textId="77777777" w:rsidR="00694BE4" w:rsidRPr="00694BE4" w:rsidRDefault="00694BE4" w:rsidP="00694BE4">
      <w:pPr>
        <w:spacing w:after="0" w:line="360" w:lineRule="auto"/>
        <w:jc w:val="both"/>
        <w:rPr>
          <w:rFonts w:ascii="Arial" w:hAnsi="Arial" w:cs="Arial"/>
          <w:color w:val="000000" w:themeColor="text1"/>
          <w:sz w:val="24"/>
          <w:szCs w:val="24"/>
          <w:shd w:val="clear" w:color="auto" w:fill="FFFFFF"/>
        </w:rPr>
      </w:pPr>
      <w:r w:rsidRPr="00694BE4">
        <w:rPr>
          <w:rFonts w:ascii="Arial" w:hAnsi="Arial" w:cs="Arial"/>
          <w:color w:val="000000" w:themeColor="text1"/>
          <w:sz w:val="24"/>
          <w:szCs w:val="24"/>
          <w:shd w:val="clear" w:color="auto" w:fill="FFFFFF"/>
        </w:rPr>
        <w:t>La historia de la humanidad se ha caracterizado por grandes procesos de movilidad, causados por las más diversas circunstancias, mismos que han jugado un papel fundamental en el desarrollo de las sociedades.</w:t>
      </w:r>
    </w:p>
    <w:p w14:paraId="7F98D339" w14:textId="77777777" w:rsidR="00694BE4" w:rsidRPr="00694BE4" w:rsidRDefault="00694BE4" w:rsidP="00694BE4">
      <w:pPr>
        <w:spacing w:after="0" w:line="360" w:lineRule="auto"/>
        <w:jc w:val="both"/>
        <w:rPr>
          <w:rFonts w:ascii="Arial" w:hAnsi="Arial" w:cs="Arial"/>
          <w:color w:val="000000" w:themeColor="text1"/>
          <w:sz w:val="24"/>
          <w:szCs w:val="24"/>
          <w:shd w:val="clear" w:color="auto" w:fill="FFFFFF"/>
        </w:rPr>
      </w:pPr>
    </w:p>
    <w:p w14:paraId="24EC2B18" w14:textId="6CD11039" w:rsidR="00694BE4" w:rsidRPr="00694BE4" w:rsidRDefault="00694BE4" w:rsidP="00694BE4">
      <w:pPr>
        <w:spacing w:after="0" w:line="360" w:lineRule="auto"/>
        <w:jc w:val="both"/>
        <w:rPr>
          <w:rFonts w:ascii="Arial" w:hAnsi="Arial" w:cs="Arial"/>
          <w:color w:val="000000" w:themeColor="text1"/>
          <w:sz w:val="24"/>
          <w:szCs w:val="24"/>
          <w:shd w:val="clear" w:color="auto" w:fill="FFFFFF"/>
        </w:rPr>
      </w:pPr>
      <w:bookmarkStart w:id="3" w:name="_Hlk107850819"/>
      <w:r w:rsidRPr="00694BE4">
        <w:rPr>
          <w:rFonts w:ascii="Arial" w:hAnsi="Arial" w:cs="Arial"/>
          <w:color w:val="000000" w:themeColor="text1"/>
          <w:sz w:val="24"/>
          <w:szCs w:val="24"/>
          <w:shd w:val="clear" w:color="auto" w:fill="FFFFFF"/>
        </w:rPr>
        <w:t>Movilidad, en su aspecto más general, se entiende como la facilidad con que</w:t>
      </w:r>
      <w:r w:rsidR="00954A08">
        <w:rPr>
          <w:rFonts w:ascii="Arial" w:hAnsi="Arial" w:cs="Arial"/>
          <w:color w:val="000000" w:themeColor="text1"/>
          <w:sz w:val="24"/>
          <w:szCs w:val="24"/>
          <w:shd w:val="clear" w:color="auto" w:fill="FFFFFF"/>
        </w:rPr>
        <w:t xml:space="preserve"> cuentas</w:t>
      </w:r>
      <w:r w:rsidRPr="00694BE4">
        <w:rPr>
          <w:rFonts w:ascii="Arial" w:hAnsi="Arial" w:cs="Arial"/>
          <w:color w:val="000000" w:themeColor="text1"/>
          <w:sz w:val="24"/>
          <w:szCs w:val="24"/>
          <w:shd w:val="clear" w:color="auto" w:fill="FFFFFF"/>
        </w:rPr>
        <w:t xml:space="preserve"> las personas para trasladarse de un lugar a otro, con la finalidad de satisfacer sus necesidades básicas, así como, ejercer sus derechos humanos. En otras palabras, todas las personas tienen la necesidad de trasladarse para acudir a sus lugares de trabajo, escuela, centros de salud, sitios de esparcimiento, entre otros motivos</w:t>
      </w:r>
      <w:r w:rsidR="00DC0B85">
        <w:rPr>
          <w:rFonts w:ascii="Arial" w:hAnsi="Arial" w:cs="Arial"/>
          <w:color w:val="000000" w:themeColor="text1"/>
          <w:sz w:val="24"/>
          <w:szCs w:val="24"/>
          <w:shd w:val="clear" w:color="auto" w:fill="FFFFFF"/>
        </w:rPr>
        <w:t xml:space="preserve"> relacionados con el desarrollo personal y colectivo</w:t>
      </w:r>
      <w:r w:rsidRPr="00694BE4">
        <w:rPr>
          <w:rFonts w:ascii="Arial" w:hAnsi="Arial" w:cs="Arial"/>
          <w:color w:val="000000" w:themeColor="text1"/>
          <w:sz w:val="24"/>
          <w:szCs w:val="24"/>
          <w:shd w:val="clear" w:color="auto" w:fill="FFFFFF"/>
        </w:rPr>
        <w:t>.</w:t>
      </w:r>
      <w:bookmarkEnd w:id="3"/>
    </w:p>
    <w:p w14:paraId="133DF517" w14:textId="77777777" w:rsidR="00694BE4" w:rsidRPr="00694BE4" w:rsidRDefault="00694BE4" w:rsidP="00694BE4">
      <w:pPr>
        <w:spacing w:after="0" w:line="360" w:lineRule="auto"/>
        <w:jc w:val="both"/>
        <w:rPr>
          <w:rFonts w:ascii="Arial" w:hAnsi="Arial" w:cs="Arial"/>
          <w:color w:val="000000" w:themeColor="text1"/>
          <w:sz w:val="24"/>
          <w:szCs w:val="24"/>
          <w:shd w:val="clear" w:color="auto" w:fill="FFFFFF"/>
        </w:rPr>
      </w:pPr>
    </w:p>
    <w:p w14:paraId="27A206A7" w14:textId="5D49B6A5" w:rsidR="00FF112F" w:rsidRDefault="00694BE4" w:rsidP="00694BE4">
      <w:pPr>
        <w:spacing w:after="0" w:line="360" w:lineRule="auto"/>
        <w:jc w:val="both"/>
        <w:rPr>
          <w:rFonts w:ascii="Arial" w:hAnsi="Arial" w:cs="Arial"/>
          <w:color w:val="000000" w:themeColor="text1"/>
          <w:sz w:val="24"/>
          <w:szCs w:val="24"/>
          <w:shd w:val="clear" w:color="auto" w:fill="FFFFFF"/>
        </w:rPr>
      </w:pPr>
      <w:r w:rsidRPr="00694BE4">
        <w:rPr>
          <w:rFonts w:ascii="Arial" w:hAnsi="Arial" w:cs="Arial"/>
          <w:color w:val="000000" w:themeColor="text1"/>
          <w:sz w:val="24"/>
          <w:szCs w:val="24"/>
          <w:shd w:val="clear" w:color="auto" w:fill="FFFFFF"/>
        </w:rPr>
        <w:t xml:space="preserve">El fenómeno de la movilidad presenta retos diferenciados, en función de la zona geográfica en la que desee llevarse a cabo. En las ciudades podemos encontrar problemas como exceso de automóviles, deficiencias en el transporte público, altas emisiones contaminantes a la atmósfera, etc. Por lo que hace a las zonas rurales, encontramos carencia de vialidades suficientes, eficientes y seguras, </w:t>
      </w:r>
      <w:r w:rsidR="00954A08">
        <w:rPr>
          <w:rFonts w:ascii="Arial" w:hAnsi="Arial" w:cs="Arial"/>
          <w:color w:val="000000" w:themeColor="text1"/>
          <w:sz w:val="24"/>
          <w:szCs w:val="24"/>
          <w:shd w:val="clear" w:color="auto" w:fill="FFFFFF"/>
        </w:rPr>
        <w:t>limitaciones de</w:t>
      </w:r>
      <w:r w:rsidRPr="00694BE4">
        <w:rPr>
          <w:rFonts w:ascii="Arial" w:hAnsi="Arial" w:cs="Arial"/>
          <w:color w:val="000000" w:themeColor="text1"/>
          <w:sz w:val="24"/>
          <w:szCs w:val="24"/>
          <w:shd w:val="clear" w:color="auto" w:fill="FFFFFF"/>
        </w:rPr>
        <w:t xml:space="preserve"> acceso a los servicios básicos, </w:t>
      </w:r>
      <w:r w:rsidR="00954A08">
        <w:rPr>
          <w:rFonts w:ascii="Arial" w:hAnsi="Arial" w:cs="Arial"/>
          <w:color w:val="000000" w:themeColor="text1"/>
          <w:sz w:val="24"/>
          <w:szCs w:val="24"/>
          <w:shd w:val="clear" w:color="auto" w:fill="FFFFFF"/>
        </w:rPr>
        <w:t xml:space="preserve">deficiencias en </w:t>
      </w:r>
      <w:r w:rsidRPr="00694BE4">
        <w:rPr>
          <w:rFonts w:ascii="Arial" w:hAnsi="Arial" w:cs="Arial"/>
          <w:color w:val="000000" w:themeColor="text1"/>
          <w:sz w:val="24"/>
          <w:szCs w:val="24"/>
          <w:shd w:val="clear" w:color="auto" w:fill="FFFFFF"/>
        </w:rPr>
        <w:t xml:space="preserve">el libre tránsito de bienes y servicios </w:t>
      </w:r>
      <w:r w:rsidR="00954A08">
        <w:rPr>
          <w:rFonts w:ascii="Arial" w:hAnsi="Arial" w:cs="Arial"/>
          <w:color w:val="000000" w:themeColor="text1"/>
          <w:sz w:val="24"/>
          <w:szCs w:val="24"/>
          <w:shd w:val="clear" w:color="auto" w:fill="FFFFFF"/>
        </w:rPr>
        <w:t>razones que explican el rezago</w:t>
      </w:r>
      <w:r w:rsidRPr="00694BE4">
        <w:rPr>
          <w:rFonts w:ascii="Arial" w:hAnsi="Arial" w:cs="Arial"/>
          <w:color w:val="000000" w:themeColor="text1"/>
          <w:sz w:val="24"/>
          <w:szCs w:val="24"/>
          <w:shd w:val="clear" w:color="auto" w:fill="FFFFFF"/>
        </w:rPr>
        <w:t xml:space="preserve"> e</w:t>
      </w:r>
      <w:r w:rsidR="00954A08">
        <w:rPr>
          <w:rFonts w:ascii="Arial" w:hAnsi="Arial" w:cs="Arial"/>
          <w:color w:val="000000" w:themeColor="text1"/>
          <w:sz w:val="24"/>
          <w:szCs w:val="24"/>
          <w:shd w:val="clear" w:color="auto" w:fill="FFFFFF"/>
        </w:rPr>
        <w:t>n que se encuentran dichas regiones</w:t>
      </w:r>
      <w:r>
        <w:rPr>
          <w:rFonts w:ascii="Arial" w:hAnsi="Arial" w:cs="Arial"/>
          <w:color w:val="000000" w:themeColor="text1"/>
          <w:sz w:val="24"/>
          <w:szCs w:val="24"/>
          <w:shd w:val="clear" w:color="auto" w:fill="FFFFFF"/>
        </w:rPr>
        <w:t>.</w:t>
      </w:r>
    </w:p>
    <w:p w14:paraId="656ED0C1" w14:textId="3CFBC935" w:rsidR="00694BE4" w:rsidRDefault="00694BE4" w:rsidP="00694BE4">
      <w:pPr>
        <w:spacing w:after="0" w:line="360" w:lineRule="auto"/>
        <w:jc w:val="both"/>
        <w:rPr>
          <w:rFonts w:ascii="Arial" w:hAnsi="Arial" w:cs="Arial"/>
          <w:color w:val="000000" w:themeColor="text1"/>
          <w:sz w:val="24"/>
          <w:szCs w:val="24"/>
          <w:shd w:val="clear" w:color="auto" w:fill="FFFFFF"/>
        </w:rPr>
      </w:pPr>
    </w:p>
    <w:p w14:paraId="4DC5AAE4" w14:textId="22586C35" w:rsidR="00694BE4" w:rsidRPr="00694BE4" w:rsidRDefault="00694BE4" w:rsidP="00694BE4">
      <w:pPr>
        <w:spacing w:after="0" w:line="360" w:lineRule="auto"/>
        <w:jc w:val="both"/>
        <w:rPr>
          <w:rFonts w:ascii="Arial" w:hAnsi="Arial" w:cs="Arial"/>
          <w:color w:val="000000" w:themeColor="text1"/>
          <w:sz w:val="24"/>
          <w:szCs w:val="24"/>
          <w:shd w:val="clear" w:color="auto" w:fill="FFFFFF"/>
        </w:rPr>
      </w:pPr>
      <w:r w:rsidRPr="00694BE4">
        <w:rPr>
          <w:rFonts w:ascii="Arial" w:hAnsi="Arial" w:cs="Arial"/>
          <w:color w:val="000000" w:themeColor="text1"/>
          <w:sz w:val="24"/>
          <w:szCs w:val="24"/>
          <w:shd w:val="clear" w:color="auto" w:fill="FFFFFF"/>
        </w:rPr>
        <w:t xml:space="preserve">La movilidad es un derecho convencional adoptado por diversos instrumentos internacionales que prevén y dan sustento al mismo. En primer lugar, se encuentra la Declaración Universal de los Derechos Humanos, que en su artículo 13, establece el derecho de toda persona a circular libremente y elegir su residencia en el territorio de un </w:t>
      </w:r>
      <w:r w:rsidR="00DC0B85">
        <w:rPr>
          <w:rFonts w:ascii="Arial" w:hAnsi="Arial" w:cs="Arial"/>
          <w:color w:val="000000" w:themeColor="text1"/>
          <w:sz w:val="24"/>
          <w:szCs w:val="24"/>
          <w:shd w:val="clear" w:color="auto" w:fill="FFFFFF"/>
        </w:rPr>
        <w:t>E</w:t>
      </w:r>
      <w:r w:rsidRPr="00694BE4">
        <w:rPr>
          <w:rFonts w:ascii="Arial" w:hAnsi="Arial" w:cs="Arial"/>
          <w:color w:val="000000" w:themeColor="text1"/>
          <w:sz w:val="24"/>
          <w:szCs w:val="24"/>
          <w:shd w:val="clear" w:color="auto" w:fill="FFFFFF"/>
        </w:rPr>
        <w:t>stado.</w:t>
      </w:r>
    </w:p>
    <w:p w14:paraId="3339BA61" w14:textId="77777777" w:rsidR="00694BE4" w:rsidRPr="00694BE4" w:rsidRDefault="00694BE4" w:rsidP="00694BE4">
      <w:pPr>
        <w:spacing w:after="0" w:line="360" w:lineRule="auto"/>
        <w:jc w:val="both"/>
        <w:rPr>
          <w:rFonts w:ascii="Arial" w:hAnsi="Arial" w:cs="Arial"/>
          <w:color w:val="000000" w:themeColor="text1"/>
          <w:sz w:val="24"/>
          <w:szCs w:val="24"/>
          <w:shd w:val="clear" w:color="auto" w:fill="FFFFFF"/>
        </w:rPr>
      </w:pPr>
    </w:p>
    <w:p w14:paraId="48AFF501" w14:textId="77777777" w:rsidR="00694BE4" w:rsidRPr="00694BE4" w:rsidRDefault="00694BE4" w:rsidP="00694BE4">
      <w:pPr>
        <w:spacing w:after="0" w:line="360" w:lineRule="auto"/>
        <w:jc w:val="both"/>
        <w:rPr>
          <w:rFonts w:ascii="Arial" w:hAnsi="Arial" w:cs="Arial"/>
          <w:color w:val="000000" w:themeColor="text1"/>
          <w:sz w:val="24"/>
          <w:szCs w:val="24"/>
          <w:shd w:val="clear" w:color="auto" w:fill="FFFFFF"/>
        </w:rPr>
      </w:pPr>
      <w:r w:rsidRPr="00694BE4">
        <w:rPr>
          <w:rFonts w:ascii="Arial" w:hAnsi="Arial" w:cs="Arial"/>
          <w:color w:val="000000" w:themeColor="text1"/>
          <w:sz w:val="24"/>
          <w:szCs w:val="24"/>
          <w:shd w:val="clear" w:color="auto" w:fill="FFFFFF"/>
        </w:rPr>
        <w:t>La Convención Americana Sobre Derechos Humanos (Pacto de San José), en su artículo 22, párrafo primero establece que toda persona, que se halle legalmente en el territorio de un Estado, tiene derecho a circular por el mismo y residir en el lugar que deseé, de conformidad con las disposiciones legales vigentes.</w:t>
      </w:r>
    </w:p>
    <w:p w14:paraId="2156F212" w14:textId="77777777" w:rsidR="00694BE4" w:rsidRPr="00694BE4" w:rsidRDefault="00694BE4" w:rsidP="00694BE4">
      <w:pPr>
        <w:spacing w:after="0" w:line="360" w:lineRule="auto"/>
        <w:jc w:val="both"/>
        <w:rPr>
          <w:rFonts w:ascii="Arial" w:hAnsi="Arial" w:cs="Arial"/>
          <w:color w:val="000000" w:themeColor="text1"/>
          <w:sz w:val="24"/>
          <w:szCs w:val="24"/>
          <w:shd w:val="clear" w:color="auto" w:fill="FFFFFF"/>
        </w:rPr>
      </w:pPr>
    </w:p>
    <w:p w14:paraId="1F9153B0" w14:textId="4F42862E" w:rsidR="00694BE4" w:rsidRPr="00694BE4" w:rsidRDefault="00694BE4" w:rsidP="00694BE4">
      <w:pPr>
        <w:spacing w:after="0" w:line="360" w:lineRule="auto"/>
        <w:jc w:val="both"/>
        <w:rPr>
          <w:rFonts w:ascii="Arial" w:hAnsi="Arial" w:cs="Arial"/>
          <w:color w:val="000000" w:themeColor="text1"/>
          <w:sz w:val="24"/>
          <w:szCs w:val="24"/>
          <w:shd w:val="clear" w:color="auto" w:fill="FFFFFF"/>
        </w:rPr>
      </w:pPr>
      <w:r w:rsidRPr="00694BE4">
        <w:rPr>
          <w:rFonts w:ascii="Arial" w:hAnsi="Arial" w:cs="Arial"/>
          <w:color w:val="000000" w:themeColor="text1"/>
          <w:sz w:val="24"/>
          <w:szCs w:val="24"/>
          <w:shd w:val="clear" w:color="auto" w:fill="FFFFFF"/>
        </w:rPr>
        <w:t>Otros instrumentos que tratan acerca del derecho humano a la movilidad son la Convención sobre la Eliminación de Todas las Formas de Discriminación contra la Mujer; la Convención Interamericana para la Eliminación de Todas las Formas de Discriminación contra las Personas con Discapacidad; la Convención Interamericana sobre la Protección de los Derechos Humanos de las Personas Mayores y los Objetivos para el Desarrollo Sostenible</w:t>
      </w:r>
      <w:r w:rsidR="00DC0B85">
        <w:rPr>
          <w:rFonts w:ascii="Arial" w:hAnsi="Arial" w:cs="Arial"/>
          <w:color w:val="000000" w:themeColor="text1"/>
          <w:sz w:val="24"/>
          <w:szCs w:val="24"/>
          <w:shd w:val="clear" w:color="auto" w:fill="FFFFFF"/>
        </w:rPr>
        <w:t xml:space="preserve"> de la Organización de las Naciones Unidas, también conocidos como </w:t>
      </w:r>
      <w:r w:rsidRPr="00694BE4">
        <w:rPr>
          <w:rFonts w:ascii="Arial" w:hAnsi="Arial" w:cs="Arial"/>
          <w:color w:val="000000" w:themeColor="text1"/>
          <w:sz w:val="24"/>
          <w:szCs w:val="24"/>
          <w:shd w:val="clear" w:color="auto" w:fill="FFFFFF"/>
        </w:rPr>
        <w:t>Agenda 2030.</w:t>
      </w:r>
    </w:p>
    <w:p w14:paraId="254454CA" w14:textId="77777777" w:rsidR="00694BE4" w:rsidRPr="00694BE4" w:rsidRDefault="00694BE4" w:rsidP="00694BE4">
      <w:pPr>
        <w:spacing w:after="0" w:line="360" w:lineRule="auto"/>
        <w:jc w:val="both"/>
        <w:rPr>
          <w:rFonts w:ascii="Arial" w:hAnsi="Arial" w:cs="Arial"/>
          <w:color w:val="000000" w:themeColor="text1"/>
          <w:sz w:val="24"/>
          <w:szCs w:val="24"/>
          <w:shd w:val="clear" w:color="auto" w:fill="FFFFFF"/>
        </w:rPr>
      </w:pPr>
    </w:p>
    <w:p w14:paraId="497598A8" w14:textId="5F38F5F9" w:rsidR="00694BE4" w:rsidRPr="00694BE4" w:rsidRDefault="00694BE4" w:rsidP="00694BE4">
      <w:pPr>
        <w:spacing w:after="0" w:line="360" w:lineRule="auto"/>
        <w:jc w:val="both"/>
        <w:rPr>
          <w:rFonts w:ascii="Arial" w:hAnsi="Arial" w:cs="Arial"/>
          <w:color w:val="000000" w:themeColor="text1"/>
          <w:sz w:val="24"/>
          <w:szCs w:val="24"/>
          <w:shd w:val="clear" w:color="auto" w:fill="FFFFFF"/>
        </w:rPr>
      </w:pPr>
      <w:r w:rsidRPr="00694BE4">
        <w:rPr>
          <w:rFonts w:ascii="Arial" w:hAnsi="Arial" w:cs="Arial"/>
          <w:color w:val="000000" w:themeColor="text1"/>
          <w:sz w:val="24"/>
          <w:szCs w:val="24"/>
          <w:shd w:val="clear" w:color="auto" w:fill="FFFFFF"/>
        </w:rPr>
        <w:t xml:space="preserve">Por lo que hace a la legislación de carácter nacional, </w:t>
      </w:r>
      <w:r w:rsidR="00954A08">
        <w:rPr>
          <w:rFonts w:ascii="Arial" w:hAnsi="Arial" w:cs="Arial"/>
          <w:color w:val="000000" w:themeColor="text1"/>
          <w:sz w:val="24"/>
          <w:szCs w:val="24"/>
          <w:shd w:val="clear" w:color="auto" w:fill="FFFFFF"/>
        </w:rPr>
        <w:t xml:space="preserve">en </w:t>
      </w:r>
      <w:r w:rsidRPr="00694BE4">
        <w:rPr>
          <w:rFonts w:ascii="Arial" w:hAnsi="Arial" w:cs="Arial"/>
          <w:color w:val="000000" w:themeColor="text1"/>
          <w:sz w:val="24"/>
          <w:szCs w:val="24"/>
          <w:shd w:val="clear" w:color="auto" w:fill="FFFFFF"/>
        </w:rPr>
        <w:t>la Constitución Política de los Estados Unidos Mexicanos (CPEUM) la movilidad se encuentra reconocida en el penúltimo párrafo del artículo 4, que a la letra dice:</w:t>
      </w:r>
    </w:p>
    <w:p w14:paraId="3F6E459D" w14:textId="77777777" w:rsidR="00694BE4" w:rsidRPr="00694BE4" w:rsidRDefault="00694BE4" w:rsidP="00694BE4">
      <w:pPr>
        <w:spacing w:after="0" w:line="360" w:lineRule="auto"/>
        <w:jc w:val="both"/>
        <w:rPr>
          <w:rFonts w:ascii="Arial" w:hAnsi="Arial" w:cs="Arial"/>
          <w:color w:val="000000" w:themeColor="text1"/>
          <w:sz w:val="24"/>
          <w:szCs w:val="24"/>
          <w:shd w:val="clear" w:color="auto" w:fill="FFFFFF"/>
        </w:rPr>
      </w:pPr>
    </w:p>
    <w:p w14:paraId="0471770C" w14:textId="77777777" w:rsidR="00694BE4" w:rsidRPr="00694BE4" w:rsidRDefault="00694BE4" w:rsidP="00694BE4">
      <w:pPr>
        <w:spacing w:after="0" w:line="360" w:lineRule="auto"/>
        <w:jc w:val="both"/>
        <w:rPr>
          <w:rFonts w:ascii="Arial" w:hAnsi="Arial" w:cs="Arial"/>
          <w:color w:val="000000" w:themeColor="text1"/>
          <w:sz w:val="24"/>
          <w:szCs w:val="24"/>
          <w:shd w:val="clear" w:color="auto" w:fill="FFFFFF"/>
        </w:rPr>
      </w:pPr>
      <w:r w:rsidRPr="00694BE4">
        <w:rPr>
          <w:rFonts w:ascii="Arial" w:hAnsi="Arial" w:cs="Arial"/>
          <w:i/>
          <w:iCs/>
          <w:color w:val="000000" w:themeColor="text1"/>
          <w:sz w:val="24"/>
          <w:szCs w:val="24"/>
          <w:shd w:val="clear" w:color="auto" w:fill="FFFFFF"/>
        </w:rPr>
        <w:t>…Toda persona tiene derecho a la movilidad en condiciones de seguridad vial, accesibilidad, eficiencia, sostenibilidad, calidad, inclusión e igualdad. …</w:t>
      </w:r>
    </w:p>
    <w:p w14:paraId="0FF0C720" w14:textId="77777777" w:rsidR="00694BE4" w:rsidRPr="00694BE4" w:rsidRDefault="00694BE4" w:rsidP="00694BE4">
      <w:pPr>
        <w:spacing w:after="0" w:line="360" w:lineRule="auto"/>
        <w:jc w:val="both"/>
        <w:rPr>
          <w:rFonts w:ascii="Arial" w:hAnsi="Arial" w:cs="Arial"/>
          <w:color w:val="000000" w:themeColor="text1"/>
          <w:sz w:val="24"/>
          <w:szCs w:val="24"/>
          <w:shd w:val="clear" w:color="auto" w:fill="FFFFFF"/>
        </w:rPr>
      </w:pPr>
    </w:p>
    <w:p w14:paraId="2313E035" w14:textId="37576641" w:rsidR="00694BE4" w:rsidRPr="00694BE4" w:rsidRDefault="00694BE4" w:rsidP="00694BE4">
      <w:pPr>
        <w:spacing w:after="0" w:line="360" w:lineRule="auto"/>
        <w:jc w:val="both"/>
        <w:rPr>
          <w:rFonts w:ascii="Arial" w:hAnsi="Arial" w:cs="Arial"/>
          <w:color w:val="000000" w:themeColor="text1"/>
          <w:sz w:val="24"/>
          <w:szCs w:val="24"/>
          <w:shd w:val="clear" w:color="auto" w:fill="FFFFFF"/>
        </w:rPr>
      </w:pPr>
      <w:r w:rsidRPr="00694BE4">
        <w:rPr>
          <w:rFonts w:ascii="Arial" w:hAnsi="Arial" w:cs="Arial"/>
          <w:color w:val="000000" w:themeColor="text1"/>
          <w:sz w:val="24"/>
          <w:szCs w:val="24"/>
          <w:shd w:val="clear" w:color="auto" w:fill="FFFFFF"/>
        </w:rPr>
        <w:t>Derivado de la reforma constitucional en materia de movilidad y seguridad vial</w:t>
      </w:r>
      <w:r w:rsidR="00954A08">
        <w:rPr>
          <w:rFonts w:ascii="Arial" w:hAnsi="Arial" w:cs="Arial"/>
          <w:color w:val="000000" w:themeColor="text1"/>
          <w:sz w:val="24"/>
          <w:szCs w:val="24"/>
          <w:shd w:val="clear" w:color="auto" w:fill="FFFFFF"/>
        </w:rPr>
        <w:t xml:space="preserve"> del 18 de diciembre de 2020</w:t>
      </w:r>
      <w:r w:rsidRPr="00694BE4">
        <w:rPr>
          <w:rFonts w:ascii="Arial" w:hAnsi="Arial" w:cs="Arial"/>
          <w:color w:val="000000" w:themeColor="text1"/>
          <w:sz w:val="24"/>
          <w:szCs w:val="24"/>
          <w:shd w:val="clear" w:color="auto" w:fill="FFFFFF"/>
        </w:rPr>
        <w:t xml:space="preserve">, el pasado 17 de mayo de 2022 fue publicada la Ley de General de Movilidad y Seguridad Vial, que tiene por objeto garantizar el derecho a la movilidad en bajo las condiciones establecidas </w:t>
      </w:r>
      <w:r w:rsidR="00666F12">
        <w:rPr>
          <w:rFonts w:ascii="Arial" w:hAnsi="Arial" w:cs="Arial"/>
          <w:color w:val="000000" w:themeColor="text1"/>
          <w:sz w:val="24"/>
          <w:szCs w:val="24"/>
          <w:shd w:val="clear" w:color="auto" w:fill="FFFFFF"/>
        </w:rPr>
        <w:t>por la Constitución</w:t>
      </w:r>
      <w:r w:rsidRPr="00694BE4">
        <w:rPr>
          <w:rFonts w:ascii="Arial" w:hAnsi="Arial" w:cs="Arial"/>
          <w:color w:val="000000" w:themeColor="text1"/>
          <w:sz w:val="24"/>
          <w:szCs w:val="24"/>
          <w:shd w:val="clear" w:color="auto" w:fill="FFFFFF"/>
        </w:rPr>
        <w:t>.</w:t>
      </w:r>
    </w:p>
    <w:p w14:paraId="4C8D12F7" w14:textId="77777777" w:rsidR="00694BE4" w:rsidRPr="00694BE4" w:rsidRDefault="00694BE4" w:rsidP="00694BE4">
      <w:pPr>
        <w:spacing w:after="0" w:line="360" w:lineRule="auto"/>
        <w:jc w:val="both"/>
        <w:rPr>
          <w:rFonts w:ascii="Arial" w:hAnsi="Arial" w:cs="Arial"/>
          <w:color w:val="000000" w:themeColor="text1"/>
          <w:sz w:val="24"/>
          <w:szCs w:val="24"/>
          <w:shd w:val="clear" w:color="auto" w:fill="FFFFFF"/>
        </w:rPr>
      </w:pPr>
    </w:p>
    <w:p w14:paraId="5B1D7308" w14:textId="214064AB" w:rsidR="00694BE4" w:rsidRPr="00694BE4" w:rsidRDefault="00694BE4" w:rsidP="00694BE4">
      <w:pPr>
        <w:spacing w:after="0" w:line="360" w:lineRule="auto"/>
        <w:jc w:val="both"/>
        <w:rPr>
          <w:rFonts w:ascii="Arial" w:hAnsi="Arial" w:cs="Arial"/>
          <w:color w:val="000000" w:themeColor="text1"/>
          <w:sz w:val="24"/>
          <w:szCs w:val="24"/>
          <w:shd w:val="clear" w:color="auto" w:fill="FFFFFF"/>
        </w:rPr>
      </w:pPr>
      <w:r w:rsidRPr="00694BE4">
        <w:rPr>
          <w:rFonts w:ascii="Arial" w:hAnsi="Arial" w:cs="Arial"/>
          <w:color w:val="000000" w:themeColor="text1"/>
          <w:sz w:val="24"/>
          <w:szCs w:val="24"/>
          <w:shd w:val="clear" w:color="auto" w:fill="FFFFFF"/>
        </w:rPr>
        <w:t xml:space="preserve">Por su parte, la Constitución </w:t>
      </w:r>
      <w:r w:rsidR="00666F12">
        <w:rPr>
          <w:rFonts w:ascii="Arial" w:hAnsi="Arial" w:cs="Arial"/>
          <w:color w:val="000000" w:themeColor="text1"/>
          <w:sz w:val="24"/>
          <w:szCs w:val="24"/>
          <w:shd w:val="clear" w:color="auto" w:fill="FFFFFF"/>
        </w:rPr>
        <w:t>del Estado de México</w:t>
      </w:r>
      <w:r w:rsidRPr="00694BE4">
        <w:rPr>
          <w:rFonts w:ascii="Arial" w:hAnsi="Arial" w:cs="Arial"/>
          <w:color w:val="000000" w:themeColor="text1"/>
          <w:sz w:val="24"/>
          <w:szCs w:val="24"/>
          <w:shd w:val="clear" w:color="auto" w:fill="FFFFFF"/>
        </w:rPr>
        <w:t xml:space="preserve"> en el octavo párrafo de la fracción XI del artículo 5, establece que el Estado garantizará a toda persona el derecho a la movilidad universal, atendiendo a los principios de igualdad, accesibilidad, disponibilidad, sustentabilidad y progresividad.</w:t>
      </w:r>
    </w:p>
    <w:p w14:paraId="13D2E9ED" w14:textId="77777777" w:rsidR="00694BE4" w:rsidRPr="00694BE4" w:rsidRDefault="00694BE4" w:rsidP="00694BE4">
      <w:pPr>
        <w:spacing w:after="0" w:line="360" w:lineRule="auto"/>
        <w:jc w:val="both"/>
        <w:rPr>
          <w:rFonts w:ascii="Arial" w:hAnsi="Arial" w:cs="Arial"/>
          <w:color w:val="000000" w:themeColor="text1"/>
          <w:sz w:val="24"/>
          <w:szCs w:val="24"/>
          <w:shd w:val="clear" w:color="auto" w:fill="FFFFFF"/>
        </w:rPr>
      </w:pPr>
    </w:p>
    <w:p w14:paraId="2262DB7C" w14:textId="61EA304E" w:rsidR="00694BE4" w:rsidRDefault="00666F12" w:rsidP="00694BE4">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Asimismo,</w:t>
      </w:r>
      <w:r w:rsidR="00694BE4" w:rsidRPr="00694BE4">
        <w:rPr>
          <w:rFonts w:ascii="Arial" w:hAnsi="Arial" w:cs="Arial"/>
          <w:color w:val="000000" w:themeColor="text1"/>
          <w:sz w:val="24"/>
          <w:szCs w:val="24"/>
          <w:shd w:val="clear" w:color="auto" w:fill="FFFFFF"/>
        </w:rPr>
        <w:t xml:space="preserve"> la Ley de Movilidad del Estado de México, que tiene por objeto establecer las bases y directrices bajo las cuales la Administración Pública Estatal deberá sujetarse para la planeación, regulación gestión y fomento de la movilidad de las personas en la entidad</w:t>
      </w:r>
      <w:r>
        <w:rPr>
          <w:rFonts w:ascii="Arial" w:hAnsi="Arial" w:cs="Arial"/>
          <w:color w:val="000000" w:themeColor="text1"/>
          <w:sz w:val="24"/>
          <w:szCs w:val="24"/>
          <w:shd w:val="clear" w:color="auto" w:fill="FFFFFF"/>
        </w:rPr>
        <w:t>,</w:t>
      </w:r>
      <w:r w:rsidR="00694BE4" w:rsidRPr="00694BE4">
        <w:rPr>
          <w:rFonts w:ascii="Arial" w:hAnsi="Arial" w:cs="Arial"/>
          <w:color w:val="000000" w:themeColor="text1"/>
          <w:sz w:val="24"/>
          <w:szCs w:val="24"/>
          <w:shd w:val="clear" w:color="auto" w:fill="FFFFFF"/>
        </w:rPr>
        <w:t xml:space="preserve"> define la movilidad como el derecho que goza cualquier persona, sin importar su residencia, condición, modo o modalidad de transporte que utilice, para realizar desplazamientos efectivos dentro del territorio del Estado.</w:t>
      </w:r>
    </w:p>
    <w:p w14:paraId="118C342D" w14:textId="4ABA64BC" w:rsidR="00694BE4" w:rsidRDefault="00694BE4" w:rsidP="00694BE4">
      <w:pPr>
        <w:spacing w:after="0" w:line="360" w:lineRule="auto"/>
        <w:jc w:val="both"/>
        <w:rPr>
          <w:rFonts w:ascii="Arial" w:hAnsi="Arial" w:cs="Arial"/>
          <w:color w:val="000000" w:themeColor="text1"/>
          <w:sz w:val="24"/>
          <w:szCs w:val="24"/>
          <w:shd w:val="clear" w:color="auto" w:fill="FFFFFF"/>
        </w:rPr>
      </w:pPr>
    </w:p>
    <w:p w14:paraId="33C7A27B" w14:textId="7DDF10DC" w:rsidR="00694BE4" w:rsidRPr="00694BE4" w:rsidRDefault="00F715AE" w:rsidP="00694BE4">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El derecho a la movilidad tiene enorme relevancia por sí mismo, aún más si se tiene en cuenta que, d</w:t>
      </w:r>
      <w:r w:rsidR="00694BE4" w:rsidRPr="00694BE4">
        <w:rPr>
          <w:rFonts w:ascii="Arial" w:hAnsi="Arial" w:cs="Arial"/>
          <w:color w:val="000000" w:themeColor="text1"/>
          <w:sz w:val="24"/>
          <w:szCs w:val="24"/>
          <w:shd w:val="clear" w:color="auto" w:fill="FFFFFF"/>
        </w:rPr>
        <w:t>e acuerdo con cifras de la Secretaría de Movilidad del Estado de México</w:t>
      </w:r>
      <w:r>
        <w:rPr>
          <w:rFonts w:ascii="Arial" w:hAnsi="Arial" w:cs="Arial"/>
          <w:color w:val="000000" w:themeColor="text1"/>
          <w:sz w:val="24"/>
          <w:szCs w:val="24"/>
          <w:shd w:val="clear" w:color="auto" w:fill="FFFFFF"/>
        </w:rPr>
        <w:t>,</w:t>
      </w:r>
      <w:r w:rsidR="00694BE4" w:rsidRPr="00694BE4">
        <w:rPr>
          <w:rFonts w:ascii="Arial" w:hAnsi="Arial" w:cs="Arial"/>
          <w:color w:val="000000" w:themeColor="text1"/>
          <w:sz w:val="24"/>
          <w:szCs w:val="24"/>
          <w:shd w:val="clear" w:color="auto" w:fill="FFFFFF"/>
        </w:rPr>
        <w:t xml:space="preserve"> 5.6 millones de personas utilizan el transporte público de la entidad, a diario. </w:t>
      </w:r>
      <w:r>
        <w:rPr>
          <w:rFonts w:ascii="Arial" w:hAnsi="Arial" w:cs="Arial"/>
          <w:color w:val="000000" w:themeColor="text1"/>
          <w:sz w:val="24"/>
          <w:szCs w:val="24"/>
          <w:shd w:val="clear" w:color="auto" w:fill="FFFFFF"/>
        </w:rPr>
        <w:t>Asimismo</w:t>
      </w:r>
      <w:r w:rsidR="00694BE4" w:rsidRPr="00694BE4">
        <w:rPr>
          <w:rFonts w:ascii="Arial" w:hAnsi="Arial" w:cs="Arial"/>
          <w:color w:val="000000" w:themeColor="text1"/>
          <w:sz w:val="24"/>
          <w:szCs w:val="24"/>
          <w:shd w:val="clear" w:color="auto" w:fill="FFFFFF"/>
        </w:rPr>
        <w:t>, la más reciente encuesta Origen – Destino realizada por el Instituto Nacional de Estadística y Geografía (INEGI) refiere que en días laborales diariamente se realizan alrededor de 34.56 millones de desplazamientos en la Zona Metropolitana del Valle de México.</w:t>
      </w:r>
      <w:r w:rsidR="00915089">
        <w:rPr>
          <w:rFonts w:ascii="Arial" w:hAnsi="Arial" w:cs="Arial"/>
          <w:color w:val="000000" w:themeColor="text1"/>
          <w:sz w:val="24"/>
          <w:szCs w:val="24"/>
          <w:shd w:val="clear" w:color="auto" w:fill="FFFFFF"/>
        </w:rPr>
        <w:t xml:space="preserve"> </w:t>
      </w:r>
    </w:p>
    <w:p w14:paraId="0CB1109E" w14:textId="77777777" w:rsidR="00694BE4" w:rsidRPr="00694BE4" w:rsidRDefault="00694BE4" w:rsidP="00694BE4">
      <w:pPr>
        <w:spacing w:after="0" w:line="360" w:lineRule="auto"/>
        <w:jc w:val="both"/>
        <w:rPr>
          <w:rFonts w:ascii="Arial" w:hAnsi="Arial" w:cs="Arial"/>
          <w:color w:val="000000" w:themeColor="text1"/>
          <w:sz w:val="24"/>
          <w:szCs w:val="24"/>
          <w:shd w:val="clear" w:color="auto" w:fill="FFFFFF"/>
        </w:rPr>
      </w:pPr>
    </w:p>
    <w:p w14:paraId="6BB75796" w14:textId="71A983D7" w:rsidR="00694BE4" w:rsidRDefault="00666F12" w:rsidP="00694BE4">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El</w:t>
      </w:r>
      <w:r w:rsidR="00694BE4" w:rsidRPr="00694BE4">
        <w:rPr>
          <w:rFonts w:ascii="Arial" w:hAnsi="Arial" w:cs="Arial"/>
          <w:color w:val="000000" w:themeColor="text1"/>
          <w:sz w:val="24"/>
          <w:szCs w:val="24"/>
          <w:shd w:val="clear" w:color="auto" w:fill="FFFFFF"/>
        </w:rPr>
        <w:t xml:space="preserve"> transporte público</w:t>
      </w:r>
      <w:r>
        <w:rPr>
          <w:rFonts w:ascii="Arial" w:hAnsi="Arial" w:cs="Arial"/>
          <w:color w:val="000000" w:themeColor="text1"/>
          <w:sz w:val="24"/>
          <w:szCs w:val="24"/>
          <w:shd w:val="clear" w:color="auto" w:fill="FFFFFF"/>
        </w:rPr>
        <w:t xml:space="preserve"> d</w:t>
      </w:r>
      <w:r w:rsidR="00694BE4" w:rsidRPr="00694BE4">
        <w:rPr>
          <w:rFonts w:ascii="Arial" w:hAnsi="Arial" w:cs="Arial"/>
          <w:color w:val="000000" w:themeColor="text1"/>
          <w:sz w:val="24"/>
          <w:szCs w:val="24"/>
          <w:shd w:val="clear" w:color="auto" w:fill="FFFFFF"/>
        </w:rPr>
        <w:t xml:space="preserve">el Estado de México ha destacado </w:t>
      </w:r>
      <w:r>
        <w:rPr>
          <w:rFonts w:ascii="Arial" w:hAnsi="Arial" w:cs="Arial"/>
          <w:color w:val="000000" w:themeColor="text1"/>
          <w:sz w:val="24"/>
          <w:szCs w:val="24"/>
          <w:shd w:val="clear" w:color="auto" w:fill="FFFFFF"/>
        </w:rPr>
        <w:t>ser insuficiente para atender la demanda de traslados antes referidos, así como por ser de los</w:t>
      </w:r>
      <w:r w:rsidR="00694BE4" w:rsidRPr="00694BE4">
        <w:rPr>
          <w:rFonts w:ascii="Arial" w:hAnsi="Arial" w:cs="Arial"/>
          <w:color w:val="000000" w:themeColor="text1"/>
          <w:sz w:val="24"/>
          <w:szCs w:val="24"/>
          <w:shd w:val="clear" w:color="auto" w:fill="FFFFFF"/>
        </w:rPr>
        <w:t xml:space="preserve"> más caros, inseguros y con falta de conectividad de todo el país</w:t>
      </w:r>
      <w:r>
        <w:rPr>
          <w:rFonts w:ascii="Arial" w:hAnsi="Arial" w:cs="Arial"/>
          <w:color w:val="000000" w:themeColor="text1"/>
          <w:sz w:val="24"/>
          <w:szCs w:val="24"/>
          <w:shd w:val="clear" w:color="auto" w:fill="FFFFFF"/>
        </w:rPr>
        <w:t>. Por ello,</w:t>
      </w:r>
      <w:r w:rsidR="00F715AE">
        <w:rPr>
          <w:rFonts w:ascii="Arial" w:hAnsi="Arial" w:cs="Arial"/>
          <w:color w:val="000000" w:themeColor="text1"/>
          <w:sz w:val="24"/>
          <w:szCs w:val="24"/>
          <w:shd w:val="clear" w:color="auto" w:fill="FFFFFF"/>
        </w:rPr>
        <w:t xml:space="preserve"> podemos afirmar que </w:t>
      </w:r>
      <w:r w:rsidR="00694BE4" w:rsidRPr="00694BE4">
        <w:rPr>
          <w:rFonts w:ascii="Arial" w:hAnsi="Arial" w:cs="Arial"/>
          <w:color w:val="000000" w:themeColor="text1"/>
          <w:sz w:val="24"/>
          <w:szCs w:val="24"/>
          <w:shd w:val="clear" w:color="auto" w:fill="FFFFFF"/>
        </w:rPr>
        <w:t xml:space="preserve">no cumple con los principios bajo los cuales debe garantizarse la movilidad </w:t>
      </w:r>
      <w:r>
        <w:rPr>
          <w:rFonts w:ascii="Arial" w:hAnsi="Arial" w:cs="Arial"/>
          <w:color w:val="000000" w:themeColor="text1"/>
          <w:sz w:val="24"/>
          <w:szCs w:val="24"/>
          <w:shd w:val="clear" w:color="auto" w:fill="FFFFFF"/>
        </w:rPr>
        <w:t>según lo establece nuestra Carta Magna.</w:t>
      </w:r>
    </w:p>
    <w:p w14:paraId="3BFFF8F0" w14:textId="65FDE162" w:rsidR="00694BE4" w:rsidRDefault="00694BE4" w:rsidP="00694BE4">
      <w:pPr>
        <w:spacing w:after="0" w:line="360" w:lineRule="auto"/>
        <w:jc w:val="both"/>
        <w:rPr>
          <w:rFonts w:ascii="Arial" w:hAnsi="Arial" w:cs="Arial"/>
          <w:color w:val="000000" w:themeColor="text1"/>
          <w:sz w:val="24"/>
          <w:szCs w:val="24"/>
          <w:shd w:val="clear" w:color="auto" w:fill="FFFFFF"/>
        </w:rPr>
      </w:pPr>
    </w:p>
    <w:p w14:paraId="04055931" w14:textId="77777777" w:rsidR="00694BE4" w:rsidRPr="00694BE4" w:rsidRDefault="00694BE4" w:rsidP="00694BE4">
      <w:pPr>
        <w:spacing w:after="0" w:line="360" w:lineRule="auto"/>
        <w:jc w:val="both"/>
        <w:rPr>
          <w:rFonts w:ascii="Arial" w:hAnsi="Arial" w:cs="Arial"/>
          <w:color w:val="000000" w:themeColor="text1"/>
          <w:sz w:val="24"/>
          <w:szCs w:val="24"/>
          <w:shd w:val="clear" w:color="auto" w:fill="FFFFFF"/>
        </w:rPr>
      </w:pPr>
      <w:r w:rsidRPr="00694BE4">
        <w:rPr>
          <w:rFonts w:ascii="Arial" w:hAnsi="Arial" w:cs="Arial"/>
          <w:color w:val="000000" w:themeColor="text1"/>
          <w:sz w:val="24"/>
          <w:szCs w:val="24"/>
          <w:shd w:val="clear" w:color="auto" w:fill="FFFFFF"/>
        </w:rPr>
        <w:t>A nivel internacional la Organización de las Naciones Unidas (ONU), como resultado de la Conferencia de las Naciones Unidas Sobre Vivienda y Desarrollo Urbano Sostenible, Hábitat III, celebrada en Quito en 2016, elaboró la Nueva Agenda Urbana. La cual se define como una guía orientadora para el desarrollo de políticas públicas y acciones urbanas sostenibles.</w:t>
      </w:r>
    </w:p>
    <w:p w14:paraId="5C3B526A" w14:textId="77777777" w:rsidR="00694BE4" w:rsidRPr="00694BE4" w:rsidRDefault="00694BE4" w:rsidP="00694BE4">
      <w:pPr>
        <w:spacing w:after="0" w:line="360" w:lineRule="auto"/>
        <w:jc w:val="both"/>
        <w:rPr>
          <w:rFonts w:ascii="Arial" w:hAnsi="Arial" w:cs="Arial"/>
          <w:color w:val="000000" w:themeColor="text1"/>
          <w:sz w:val="24"/>
          <w:szCs w:val="24"/>
          <w:shd w:val="clear" w:color="auto" w:fill="FFFFFF"/>
        </w:rPr>
      </w:pPr>
    </w:p>
    <w:p w14:paraId="6AD58D63" w14:textId="77777777" w:rsidR="00694BE4" w:rsidRPr="00694BE4" w:rsidRDefault="00694BE4" w:rsidP="00694BE4">
      <w:pPr>
        <w:spacing w:after="0" w:line="360" w:lineRule="auto"/>
        <w:jc w:val="both"/>
        <w:rPr>
          <w:rFonts w:ascii="Arial" w:hAnsi="Arial" w:cs="Arial"/>
          <w:color w:val="000000" w:themeColor="text1"/>
          <w:sz w:val="24"/>
          <w:szCs w:val="24"/>
          <w:shd w:val="clear" w:color="auto" w:fill="FFFFFF"/>
        </w:rPr>
      </w:pPr>
      <w:r w:rsidRPr="00694BE4">
        <w:rPr>
          <w:rFonts w:ascii="Arial" w:hAnsi="Arial" w:cs="Arial"/>
          <w:color w:val="000000" w:themeColor="text1"/>
          <w:sz w:val="24"/>
          <w:szCs w:val="24"/>
          <w:shd w:val="clear" w:color="auto" w:fill="FFFFFF"/>
        </w:rPr>
        <w:t>Dicha Agenda, entre muchas otras recomendaciones, en materia de movilidad, promueve la planificación basada en la edad, género e inversiones, para alcanzar una movilidad urbana sostenible, segura y accesible para todos. Así como sistemas de transporte público de pasajeros y de carga que hagan uso eficiente de los recursos y faciliten en vínculo efectivo entre las personas, los lugares, los bienes, los servicios y las oportunidades económicas.</w:t>
      </w:r>
    </w:p>
    <w:p w14:paraId="1D9E09DA" w14:textId="77777777" w:rsidR="00694BE4" w:rsidRPr="00694BE4" w:rsidRDefault="00694BE4" w:rsidP="00694BE4">
      <w:pPr>
        <w:spacing w:after="0" w:line="360" w:lineRule="auto"/>
        <w:jc w:val="both"/>
        <w:rPr>
          <w:rFonts w:ascii="Arial" w:hAnsi="Arial" w:cs="Arial"/>
          <w:color w:val="000000" w:themeColor="text1"/>
          <w:sz w:val="24"/>
          <w:szCs w:val="24"/>
          <w:shd w:val="clear" w:color="auto" w:fill="FFFFFF"/>
        </w:rPr>
      </w:pPr>
    </w:p>
    <w:p w14:paraId="57BC5068" w14:textId="51520E66" w:rsidR="00694BE4" w:rsidRDefault="00694BE4" w:rsidP="00694BE4">
      <w:pPr>
        <w:spacing w:after="0" w:line="360" w:lineRule="auto"/>
        <w:jc w:val="both"/>
        <w:rPr>
          <w:rFonts w:ascii="Arial" w:hAnsi="Arial" w:cs="Arial"/>
          <w:color w:val="000000" w:themeColor="text1"/>
          <w:sz w:val="24"/>
          <w:szCs w:val="24"/>
          <w:shd w:val="clear" w:color="auto" w:fill="FFFFFF"/>
        </w:rPr>
      </w:pPr>
      <w:r w:rsidRPr="00694BE4">
        <w:rPr>
          <w:rFonts w:ascii="Arial" w:hAnsi="Arial" w:cs="Arial"/>
          <w:color w:val="000000" w:themeColor="text1"/>
          <w:sz w:val="24"/>
          <w:szCs w:val="24"/>
          <w:shd w:val="clear" w:color="auto" w:fill="FFFFFF"/>
        </w:rPr>
        <w:t>Adicionalmente, formula el compromiso de alentar la interacción y la conectividad entre las zonas urbanas y rurales mediante el fortalecimiento de la movilidad y el transporte sostenibles, las redes de infraestructura, tecnología y comunicaciones sobre la base de instrumentos de planificación bajo un enfoque urbano y territorial integrado. Produciendo con ello una mejora de la productividad; la cohesión social, económica y territorial; la seguridad y la sostenibilidad ambiental.</w:t>
      </w:r>
    </w:p>
    <w:p w14:paraId="53FF33F3" w14:textId="0078C367" w:rsidR="00694BE4" w:rsidRDefault="00694BE4" w:rsidP="00694BE4">
      <w:pPr>
        <w:spacing w:after="0" w:line="360" w:lineRule="auto"/>
        <w:jc w:val="both"/>
        <w:rPr>
          <w:rFonts w:ascii="Arial" w:hAnsi="Arial" w:cs="Arial"/>
          <w:color w:val="000000" w:themeColor="text1"/>
          <w:sz w:val="24"/>
          <w:szCs w:val="24"/>
          <w:shd w:val="clear" w:color="auto" w:fill="FFFFFF"/>
        </w:rPr>
      </w:pPr>
    </w:p>
    <w:p w14:paraId="06245492" w14:textId="6D348DA9" w:rsidR="00694BE4" w:rsidRPr="00694BE4" w:rsidRDefault="00694BE4" w:rsidP="00694BE4">
      <w:pPr>
        <w:spacing w:after="0" w:line="360" w:lineRule="auto"/>
        <w:jc w:val="both"/>
        <w:rPr>
          <w:rFonts w:ascii="Arial" w:hAnsi="Arial" w:cs="Arial"/>
          <w:color w:val="000000" w:themeColor="text1"/>
          <w:sz w:val="24"/>
          <w:szCs w:val="24"/>
          <w:shd w:val="clear" w:color="auto" w:fill="FFFFFF"/>
        </w:rPr>
      </w:pPr>
      <w:r w:rsidRPr="00694BE4">
        <w:rPr>
          <w:rFonts w:ascii="Arial" w:hAnsi="Arial" w:cs="Arial"/>
          <w:color w:val="000000" w:themeColor="text1"/>
          <w:sz w:val="24"/>
          <w:szCs w:val="24"/>
          <w:shd w:val="clear" w:color="auto" w:fill="FFFFFF"/>
        </w:rPr>
        <w:t xml:space="preserve">Como se puede apreciar, las reformas legales que implican reformas estructurales de mayor trascendencia se implementan en dos momentos. El primero, que se refiere a la modificación del texto constitucional para incorporar en este las nuevas características de los derechos y, en segundo lugar, la adecuación de las leyes secundarias, con base en los principios constitucionales </w:t>
      </w:r>
      <w:r w:rsidR="00915089">
        <w:rPr>
          <w:rFonts w:ascii="Arial" w:hAnsi="Arial" w:cs="Arial"/>
          <w:color w:val="000000" w:themeColor="text1"/>
          <w:sz w:val="24"/>
          <w:szCs w:val="24"/>
          <w:shd w:val="clear" w:color="auto" w:fill="FFFFFF"/>
        </w:rPr>
        <w:t>de reciente incorporación</w:t>
      </w:r>
      <w:r w:rsidRPr="00694BE4">
        <w:rPr>
          <w:rFonts w:ascii="Arial" w:hAnsi="Arial" w:cs="Arial"/>
          <w:color w:val="000000" w:themeColor="text1"/>
          <w:sz w:val="24"/>
          <w:szCs w:val="24"/>
          <w:shd w:val="clear" w:color="auto" w:fill="FFFFFF"/>
        </w:rPr>
        <w:t>.</w:t>
      </w:r>
    </w:p>
    <w:p w14:paraId="3ACD2780" w14:textId="77777777" w:rsidR="00694BE4" w:rsidRPr="00694BE4" w:rsidRDefault="00694BE4" w:rsidP="00694BE4">
      <w:pPr>
        <w:spacing w:after="0" w:line="360" w:lineRule="auto"/>
        <w:jc w:val="both"/>
        <w:rPr>
          <w:rFonts w:ascii="Arial" w:hAnsi="Arial" w:cs="Arial"/>
          <w:color w:val="000000" w:themeColor="text1"/>
          <w:sz w:val="24"/>
          <w:szCs w:val="24"/>
          <w:shd w:val="clear" w:color="auto" w:fill="FFFFFF"/>
        </w:rPr>
      </w:pPr>
    </w:p>
    <w:p w14:paraId="33ECFCE4" w14:textId="6D6948A0" w:rsidR="00694BE4" w:rsidRDefault="00694BE4" w:rsidP="00694BE4">
      <w:pPr>
        <w:spacing w:after="0" w:line="360" w:lineRule="auto"/>
        <w:jc w:val="both"/>
        <w:rPr>
          <w:rFonts w:ascii="Arial" w:hAnsi="Arial" w:cs="Arial"/>
          <w:color w:val="000000" w:themeColor="text1"/>
          <w:sz w:val="24"/>
          <w:szCs w:val="24"/>
          <w:shd w:val="clear" w:color="auto" w:fill="FFFFFF"/>
        </w:rPr>
      </w:pPr>
      <w:r w:rsidRPr="00694BE4">
        <w:rPr>
          <w:rFonts w:ascii="Arial" w:hAnsi="Arial" w:cs="Arial"/>
          <w:color w:val="000000" w:themeColor="text1"/>
          <w:sz w:val="24"/>
          <w:szCs w:val="24"/>
          <w:shd w:val="clear" w:color="auto" w:fill="FFFFFF"/>
        </w:rPr>
        <w:t xml:space="preserve">En este sentido, la presente reforma busca insertar en la Constitución Política del Estado </w:t>
      </w:r>
      <w:r w:rsidR="009029A7">
        <w:rPr>
          <w:rFonts w:ascii="Arial" w:hAnsi="Arial" w:cs="Arial"/>
          <w:color w:val="000000" w:themeColor="text1"/>
          <w:sz w:val="24"/>
          <w:szCs w:val="24"/>
          <w:shd w:val="clear" w:color="auto" w:fill="FFFFFF"/>
        </w:rPr>
        <w:t xml:space="preserve">Libre y Soberano </w:t>
      </w:r>
      <w:r w:rsidRPr="00694BE4">
        <w:rPr>
          <w:rFonts w:ascii="Arial" w:hAnsi="Arial" w:cs="Arial"/>
          <w:color w:val="000000" w:themeColor="text1"/>
          <w:sz w:val="24"/>
          <w:szCs w:val="24"/>
          <w:shd w:val="clear" w:color="auto" w:fill="FFFFFF"/>
        </w:rPr>
        <w:t>de México, los principios con los que el estado debe garantizar el derecho humano a la movilidad</w:t>
      </w:r>
      <w:r w:rsidR="009029A7">
        <w:rPr>
          <w:rFonts w:ascii="Arial" w:hAnsi="Arial" w:cs="Arial"/>
          <w:color w:val="000000" w:themeColor="text1"/>
          <w:sz w:val="24"/>
          <w:szCs w:val="24"/>
          <w:shd w:val="clear" w:color="auto" w:fill="FFFFFF"/>
        </w:rPr>
        <w:t xml:space="preserve">. </w:t>
      </w:r>
      <w:r w:rsidRPr="00694BE4">
        <w:rPr>
          <w:rFonts w:ascii="Arial" w:hAnsi="Arial" w:cs="Arial"/>
          <w:color w:val="000000" w:themeColor="text1"/>
          <w:sz w:val="24"/>
          <w:szCs w:val="24"/>
          <w:shd w:val="clear" w:color="auto" w:fill="FFFFFF"/>
        </w:rPr>
        <w:t xml:space="preserve">Esto es, que busca la armonización </w:t>
      </w:r>
      <w:r w:rsidR="00915089">
        <w:rPr>
          <w:rFonts w:ascii="Arial" w:hAnsi="Arial" w:cs="Arial"/>
          <w:color w:val="000000" w:themeColor="text1"/>
          <w:sz w:val="24"/>
          <w:szCs w:val="24"/>
          <w:shd w:val="clear" w:color="auto" w:fill="FFFFFF"/>
        </w:rPr>
        <w:t>legal</w:t>
      </w:r>
      <w:r w:rsidR="009029A7">
        <w:rPr>
          <w:rFonts w:ascii="Arial" w:hAnsi="Arial" w:cs="Arial"/>
          <w:color w:val="000000" w:themeColor="text1"/>
          <w:sz w:val="24"/>
          <w:szCs w:val="24"/>
          <w:shd w:val="clear" w:color="auto" w:fill="FFFFFF"/>
        </w:rPr>
        <w:t xml:space="preserve"> con la CPEUM</w:t>
      </w:r>
      <w:r w:rsidRPr="00694BE4">
        <w:rPr>
          <w:rFonts w:ascii="Arial" w:hAnsi="Arial" w:cs="Arial"/>
          <w:color w:val="000000" w:themeColor="text1"/>
          <w:sz w:val="24"/>
          <w:szCs w:val="24"/>
          <w:shd w:val="clear" w:color="auto" w:fill="FFFFFF"/>
        </w:rPr>
        <w:t>.</w:t>
      </w:r>
    </w:p>
    <w:p w14:paraId="45D4F41B" w14:textId="15A58C46" w:rsidR="005258ED" w:rsidRDefault="005258ED" w:rsidP="00694BE4">
      <w:pPr>
        <w:spacing w:after="0" w:line="360" w:lineRule="auto"/>
        <w:jc w:val="both"/>
        <w:rPr>
          <w:rFonts w:ascii="Arial" w:hAnsi="Arial" w:cs="Arial"/>
          <w:color w:val="000000" w:themeColor="text1"/>
          <w:sz w:val="24"/>
          <w:szCs w:val="24"/>
          <w:shd w:val="clear" w:color="auto" w:fill="FFFFFF"/>
        </w:rPr>
      </w:pPr>
    </w:p>
    <w:p w14:paraId="0B031274" w14:textId="7D3F6D20" w:rsidR="005258ED" w:rsidRDefault="00405E98" w:rsidP="00694BE4">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C</w:t>
      </w:r>
      <w:r w:rsidR="005258ED" w:rsidRPr="005258ED">
        <w:rPr>
          <w:rFonts w:ascii="Arial" w:hAnsi="Arial" w:cs="Arial"/>
          <w:color w:val="000000"/>
          <w:sz w:val="24"/>
          <w:szCs w:val="24"/>
          <w:shd w:val="clear" w:color="auto" w:fill="FFFFFF"/>
        </w:rPr>
        <w:t>on la intención de contar con mayores elementos para facilitar la comprensión de las modificaciones planteadas en la presente iniciativa, se hace un estudio comparativo entre el texto de la norma vigente y el que la reforma propone modificar, como se muestra a continuación:</w:t>
      </w:r>
    </w:p>
    <w:p w14:paraId="4F27B05B" w14:textId="4B748663" w:rsidR="00A4595B" w:rsidRDefault="00A4595B" w:rsidP="00694BE4">
      <w:pPr>
        <w:spacing w:after="0" w:line="360" w:lineRule="auto"/>
        <w:jc w:val="both"/>
        <w:rPr>
          <w:rFonts w:ascii="Arial" w:hAnsi="Arial" w:cs="Arial"/>
          <w:color w:val="000000"/>
          <w:sz w:val="24"/>
          <w:szCs w:val="24"/>
          <w:shd w:val="clear" w:color="auto" w:fill="FFFFFF"/>
        </w:rPr>
      </w:pPr>
    </w:p>
    <w:p w14:paraId="6F711AA1" w14:textId="1E0D612F" w:rsidR="00A4595B" w:rsidRDefault="006B0796" w:rsidP="00694BE4">
      <w:pPr>
        <w:spacing w:after="0" w:line="360" w:lineRule="auto"/>
        <w:jc w:val="cente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C</w:t>
      </w:r>
      <w:r w:rsidR="00FF6E67">
        <w:rPr>
          <w:rFonts w:ascii="Arial" w:hAnsi="Arial" w:cs="Arial"/>
          <w:b/>
          <w:bCs/>
          <w:color w:val="000000"/>
          <w:sz w:val="24"/>
          <w:szCs w:val="24"/>
          <w:shd w:val="clear" w:color="auto" w:fill="FFFFFF"/>
        </w:rPr>
        <w:t>CONSTITUCIÓN POLÍTICA DEL ESTADO LIBRE Y SOBERANO DE MÉXICO</w:t>
      </w:r>
    </w:p>
    <w:tbl>
      <w:tblPr>
        <w:tblStyle w:val="Tablaconcuadrcula"/>
        <w:tblW w:w="0" w:type="auto"/>
        <w:jc w:val="center"/>
        <w:tblLook w:val="04A0" w:firstRow="1" w:lastRow="0" w:firstColumn="1" w:lastColumn="0" w:noHBand="0" w:noVBand="1"/>
      </w:tblPr>
      <w:tblGrid>
        <w:gridCol w:w="4414"/>
        <w:gridCol w:w="4414"/>
      </w:tblGrid>
      <w:tr w:rsidR="00A4595B" w:rsidRPr="00E5592F" w14:paraId="1F000EE7" w14:textId="77777777" w:rsidTr="004E2D88">
        <w:trPr>
          <w:trHeight w:val="283"/>
          <w:jc w:val="center"/>
        </w:trPr>
        <w:tc>
          <w:tcPr>
            <w:tcW w:w="4414" w:type="dxa"/>
            <w:shd w:val="clear" w:color="auto" w:fill="D9D9D9" w:themeFill="background1" w:themeFillShade="D9"/>
          </w:tcPr>
          <w:p w14:paraId="61178799" w14:textId="0256116F" w:rsidR="00A4595B" w:rsidRPr="00E5592F" w:rsidRDefault="00A4595B" w:rsidP="00694BE4">
            <w:pPr>
              <w:jc w:val="center"/>
              <w:rPr>
                <w:rFonts w:ascii="Arial Narrow" w:eastAsia="Times New Roman" w:hAnsi="Arial Narrow" w:cs="Arial"/>
                <w:b/>
                <w:bCs/>
                <w:sz w:val="20"/>
                <w:szCs w:val="20"/>
              </w:rPr>
            </w:pPr>
            <w:r w:rsidRPr="00E5592F">
              <w:rPr>
                <w:rFonts w:ascii="Arial Narrow" w:eastAsia="Times New Roman" w:hAnsi="Arial Narrow" w:cs="Arial"/>
                <w:b/>
                <w:bCs/>
                <w:sz w:val="20"/>
                <w:szCs w:val="20"/>
              </w:rPr>
              <w:t>Vigente</w:t>
            </w:r>
          </w:p>
        </w:tc>
        <w:tc>
          <w:tcPr>
            <w:tcW w:w="4414" w:type="dxa"/>
            <w:shd w:val="clear" w:color="auto" w:fill="D9D9D9" w:themeFill="background1" w:themeFillShade="D9"/>
          </w:tcPr>
          <w:p w14:paraId="5EB9F530" w14:textId="77777777" w:rsidR="00A4595B" w:rsidRPr="00E5592F" w:rsidRDefault="00A4595B" w:rsidP="00694BE4">
            <w:pPr>
              <w:jc w:val="center"/>
              <w:rPr>
                <w:rFonts w:ascii="Arial Narrow" w:eastAsia="Times New Roman" w:hAnsi="Arial Narrow" w:cs="Arial"/>
                <w:b/>
                <w:bCs/>
                <w:sz w:val="20"/>
                <w:szCs w:val="20"/>
              </w:rPr>
            </w:pPr>
            <w:r w:rsidRPr="00E5592F">
              <w:rPr>
                <w:rFonts w:ascii="Arial Narrow" w:eastAsia="Times New Roman" w:hAnsi="Arial Narrow" w:cs="Arial"/>
                <w:b/>
                <w:bCs/>
                <w:sz w:val="20"/>
                <w:szCs w:val="20"/>
              </w:rPr>
              <w:t>Iniciativa</w:t>
            </w:r>
          </w:p>
        </w:tc>
      </w:tr>
      <w:tr w:rsidR="006D79BC" w:rsidRPr="00FF6E67" w14:paraId="0A95FC00" w14:textId="77777777" w:rsidTr="004E2D88">
        <w:trPr>
          <w:jc w:val="center"/>
        </w:trPr>
        <w:tc>
          <w:tcPr>
            <w:tcW w:w="4414" w:type="dxa"/>
          </w:tcPr>
          <w:p w14:paraId="1D53511B" w14:textId="77777777" w:rsidR="006D79BC" w:rsidRPr="00FF6E67" w:rsidRDefault="006D79BC" w:rsidP="00694BE4">
            <w:pPr>
              <w:jc w:val="both"/>
              <w:rPr>
                <w:rFonts w:ascii="Arial Narrow" w:eastAsia="Times New Roman" w:hAnsi="Arial Narrow" w:cs="Arial"/>
                <w:sz w:val="20"/>
                <w:szCs w:val="20"/>
              </w:rPr>
            </w:pPr>
            <w:r w:rsidRPr="00FF6E67">
              <w:rPr>
                <w:rFonts w:ascii="Arial Narrow" w:eastAsia="Times New Roman" w:hAnsi="Arial Narrow" w:cs="Arial"/>
                <w:b/>
                <w:bCs/>
                <w:sz w:val="20"/>
                <w:szCs w:val="20"/>
              </w:rPr>
              <w:t>Artículo 5.-</w:t>
            </w:r>
            <w:r w:rsidRPr="00FF6E67">
              <w:rPr>
                <w:rFonts w:ascii="Arial Narrow" w:eastAsia="Times New Roman" w:hAnsi="Arial Narrow" w:cs="Arial"/>
                <w:sz w:val="20"/>
                <w:szCs w:val="20"/>
              </w:rPr>
              <w:t xml:space="preserve"> En el Estado de México todas las personas gozarán de los derechos humanos reconocidos en la Constitución Política de los Estados Unidos Mexicanos, en los tratados internacionales en los que el Estado mexicano sea parte, en esta Constitución y en las leyes que de ésta emanen, por lo que gozarán de las garantías para su protección, las cuales no podrán restringirse ni suspenderse salvo en los casos y bajo las condiciones que la Constitución Política de los Estados Unidos Mexicanos establece.</w:t>
            </w:r>
          </w:p>
          <w:p w14:paraId="205B47A3" w14:textId="77777777" w:rsidR="006D79BC" w:rsidRPr="00FF6E67" w:rsidRDefault="006D79BC" w:rsidP="00694BE4">
            <w:pPr>
              <w:jc w:val="both"/>
              <w:rPr>
                <w:rFonts w:ascii="Arial Narrow" w:eastAsia="Times New Roman" w:hAnsi="Arial Narrow" w:cs="Arial"/>
                <w:sz w:val="20"/>
                <w:szCs w:val="20"/>
              </w:rPr>
            </w:pPr>
            <w:r w:rsidRPr="00FF6E67">
              <w:rPr>
                <w:rFonts w:ascii="Arial Narrow" w:eastAsia="Times New Roman" w:hAnsi="Arial Narrow" w:cs="Arial"/>
                <w:sz w:val="20"/>
                <w:szCs w:val="20"/>
              </w:rPr>
              <w:t>…</w:t>
            </w:r>
          </w:p>
          <w:p w14:paraId="68D7EEFC" w14:textId="77777777" w:rsidR="006D79BC" w:rsidRPr="00FF6E67" w:rsidRDefault="006D79BC" w:rsidP="00694BE4">
            <w:pPr>
              <w:jc w:val="both"/>
              <w:rPr>
                <w:rFonts w:ascii="Arial Narrow" w:eastAsia="Times New Roman" w:hAnsi="Arial Narrow" w:cs="Arial"/>
                <w:sz w:val="20"/>
                <w:szCs w:val="20"/>
              </w:rPr>
            </w:pPr>
            <w:r w:rsidRPr="00FF6E67">
              <w:rPr>
                <w:rFonts w:ascii="Arial Narrow" w:eastAsia="Times New Roman" w:hAnsi="Arial Narrow" w:cs="Arial"/>
                <w:sz w:val="20"/>
                <w:szCs w:val="20"/>
              </w:rPr>
              <w:t>I a XI</w:t>
            </w:r>
          </w:p>
          <w:p w14:paraId="3EF83148" w14:textId="77777777" w:rsidR="006D79BC" w:rsidRPr="00FF6E67" w:rsidRDefault="006D79BC" w:rsidP="00694BE4">
            <w:pPr>
              <w:jc w:val="both"/>
              <w:rPr>
                <w:rFonts w:ascii="Arial Narrow" w:eastAsia="Times New Roman" w:hAnsi="Arial Narrow" w:cs="Arial"/>
                <w:sz w:val="20"/>
                <w:szCs w:val="20"/>
              </w:rPr>
            </w:pPr>
            <w:r w:rsidRPr="00FF6E67">
              <w:rPr>
                <w:rFonts w:ascii="Arial Narrow" w:eastAsia="Times New Roman" w:hAnsi="Arial Narrow" w:cs="Arial"/>
                <w:sz w:val="20"/>
                <w:szCs w:val="20"/>
              </w:rPr>
              <w:t>…</w:t>
            </w:r>
          </w:p>
          <w:p w14:paraId="52877B09" w14:textId="77777777" w:rsidR="006D79BC" w:rsidRPr="00FF6E67" w:rsidRDefault="006D79BC" w:rsidP="00694BE4">
            <w:pPr>
              <w:jc w:val="both"/>
              <w:rPr>
                <w:rFonts w:ascii="Arial Narrow" w:eastAsia="Times New Roman" w:hAnsi="Arial Narrow" w:cs="Arial"/>
                <w:sz w:val="20"/>
                <w:szCs w:val="20"/>
              </w:rPr>
            </w:pPr>
            <w:r w:rsidRPr="00FF6E67">
              <w:rPr>
                <w:rFonts w:ascii="Arial Narrow" w:eastAsia="Times New Roman" w:hAnsi="Arial Narrow" w:cs="Arial"/>
                <w:sz w:val="20"/>
                <w:szCs w:val="20"/>
              </w:rPr>
              <w:t>…</w:t>
            </w:r>
          </w:p>
          <w:p w14:paraId="3287E6FB" w14:textId="77777777" w:rsidR="006D79BC" w:rsidRPr="00FF6E67" w:rsidRDefault="006D79BC" w:rsidP="00694BE4">
            <w:pPr>
              <w:jc w:val="both"/>
              <w:rPr>
                <w:rFonts w:ascii="Arial Narrow" w:eastAsia="Times New Roman" w:hAnsi="Arial Narrow" w:cs="Arial"/>
                <w:sz w:val="20"/>
                <w:szCs w:val="20"/>
              </w:rPr>
            </w:pPr>
            <w:r w:rsidRPr="00FF6E67">
              <w:rPr>
                <w:rFonts w:ascii="Arial Narrow" w:eastAsia="Times New Roman" w:hAnsi="Arial Narrow" w:cs="Arial"/>
                <w:sz w:val="20"/>
                <w:szCs w:val="20"/>
              </w:rPr>
              <w:t>…</w:t>
            </w:r>
          </w:p>
          <w:p w14:paraId="22B4F571" w14:textId="77777777" w:rsidR="006D79BC" w:rsidRPr="00FF6E67" w:rsidRDefault="006D79BC" w:rsidP="00694BE4">
            <w:pPr>
              <w:jc w:val="both"/>
              <w:rPr>
                <w:rFonts w:ascii="Arial Narrow" w:eastAsia="Times New Roman" w:hAnsi="Arial Narrow" w:cs="Arial"/>
                <w:sz w:val="20"/>
                <w:szCs w:val="20"/>
              </w:rPr>
            </w:pPr>
            <w:r w:rsidRPr="00FF6E67">
              <w:rPr>
                <w:rFonts w:ascii="Arial Narrow" w:eastAsia="Times New Roman" w:hAnsi="Arial Narrow" w:cs="Arial"/>
                <w:sz w:val="20"/>
                <w:szCs w:val="20"/>
              </w:rPr>
              <w:t>…</w:t>
            </w:r>
          </w:p>
          <w:p w14:paraId="1338A3C1" w14:textId="77777777" w:rsidR="006D79BC" w:rsidRPr="00FF6E67" w:rsidRDefault="006D79BC" w:rsidP="00694BE4">
            <w:pPr>
              <w:jc w:val="both"/>
              <w:rPr>
                <w:rFonts w:ascii="Arial Narrow" w:eastAsia="Times New Roman" w:hAnsi="Arial Narrow" w:cs="Arial"/>
                <w:sz w:val="20"/>
                <w:szCs w:val="20"/>
              </w:rPr>
            </w:pPr>
            <w:r w:rsidRPr="00FF6E67">
              <w:rPr>
                <w:rFonts w:ascii="Arial Narrow" w:eastAsia="Times New Roman" w:hAnsi="Arial Narrow" w:cs="Arial"/>
                <w:sz w:val="20"/>
                <w:szCs w:val="20"/>
              </w:rPr>
              <w:t>…</w:t>
            </w:r>
          </w:p>
          <w:p w14:paraId="7EEEE353" w14:textId="77777777" w:rsidR="006D79BC" w:rsidRPr="00FF6E67" w:rsidRDefault="006D79BC" w:rsidP="00694BE4">
            <w:pPr>
              <w:jc w:val="both"/>
              <w:rPr>
                <w:rFonts w:ascii="Arial Narrow" w:eastAsia="Times New Roman" w:hAnsi="Arial Narrow" w:cs="Arial"/>
                <w:sz w:val="20"/>
                <w:szCs w:val="20"/>
              </w:rPr>
            </w:pPr>
            <w:r w:rsidRPr="00FF6E67">
              <w:rPr>
                <w:rFonts w:ascii="Arial Narrow" w:eastAsia="Times New Roman" w:hAnsi="Arial Narrow" w:cs="Arial"/>
                <w:sz w:val="20"/>
                <w:szCs w:val="20"/>
              </w:rPr>
              <w:t>…</w:t>
            </w:r>
          </w:p>
          <w:p w14:paraId="2D93DA8B" w14:textId="77777777" w:rsidR="006D79BC" w:rsidRPr="00FF6E67" w:rsidRDefault="006D79BC" w:rsidP="00694BE4">
            <w:pPr>
              <w:jc w:val="both"/>
              <w:rPr>
                <w:rFonts w:ascii="Arial Narrow" w:eastAsia="Times New Roman" w:hAnsi="Arial Narrow" w:cs="Arial"/>
                <w:sz w:val="20"/>
                <w:szCs w:val="20"/>
              </w:rPr>
            </w:pPr>
            <w:r w:rsidRPr="00FF6E67">
              <w:rPr>
                <w:rFonts w:ascii="Arial Narrow" w:eastAsia="Times New Roman" w:hAnsi="Arial Narrow" w:cs="Arial"/>
                <w:sz w:val="20"/>
                <w:szCs w:val="20"/>
              </w:rPr>
              <w:t>…</w:t>
            </w:r>
          </w:p>
          <w:p w14:paraId="7470CD31" w14:textId="01A8C9D5" w:rsidR="006D79BC" w:rsidRPr="00FF6E67" w:rsidRDefault="006D79BC" w:rsidP="00694BE4">
            <w:pPr>
              <w:jc w:val="both"/>
              <w:rPr>
                <w:rFonts w:ascii="Arial Narrow" w:eastAsia="Times New Roman" w:hAnsi="Arial Narrow" w:cs="Arial"/>
                <w:b/>
                <w:bCs/>
                <w:sz w:val="20"/>
                <w:szCs w:val="20"/>
              </w:rPr>
            </w:pPr>
            <w:r w:rsidRPr="00FF6E67">
              <w:rPr>
                <w:rFonts w:ascii="Arial Narrow" w:eastAsia="Times New Roman" w:hAnsi="Arial Narrow" w:cs="Arial"/>
                <w:sz w:val="20"/>
                <w:szCs w:val="20"/>
              </w:rPr>
              <w:t>El Estado garantizará a toda persona el derecho a la movilidad universal, atendiendo a los principios de igualdad, accesibilidad, disponibilidad, sustentabilidad y progresividad.</w:t>
            </w:r>
          </w:p>
        </w:tc>
        <w:tc>
          <w:tcPr>
            <w:tcW w:w="4414" w:type="dxa"/>
          </w:tcPr>
          <w:p w14:paraId="382133A4" w14:textId="77777777" w:rsidR="006D79BC" w:rsidRPr="00FF6E67" w:rsidRDefault="006D79BC" w:rsidP="00694BE4">
            <w:pPr>
              <w:jc w:val="both"/>
              <w:rPr>
                <w:rFonts w:ascii="Arial Narrow" w:eastAsia="Times New Roman" w:hAnsi="Arial Narrow" w:cs="Arial"/>
                <w:sz w:val="20"/>
                <w:szCs w:val="20"/>
              </w:rPr>
            </w:pPr>
            <w:r w:rsidRPr="00FF6E67">
              <w:rPr>
                <w:rFonts w:ascii="Arial Narrow" w:eastAsia="Times New Roman" w:hAnsi="Arial Narrow" w:cs="Arial"/>
                <w:b/>
                <w:bCs/>
                <w:sz w:val="20"/>
                <w:szCs w:val="20"/>
              </w:rPr>
              <w:t>Artículo 5.-</w:t>
            </w:r>
            <w:r w:rsidRPr="00FF6E67">
              <w:rPr>
                <w:rFonts w:ascii="Arial Narrow" w:eastAsia="Times New Roman" w:hAnsi="Arial Narrow" w:cs="Arial"/>
                <w:sz w:val="20"/>
                <w:szCs w:val="20"/>
              </w:rPr>
              <w:t xml:space="preserve"> En el Estado de México todas las personas gozarán de los derechos humanos reconocidos en la Constitución Política de los Estados Unidos Mexicanos, en los tratados internacionales en los que el Estado mexicano sea parte, en esta Constitución y en las leyes que de ésta emanen, por lo que gozarán de las garantías para su protección, las cuales no podrán restringirse ni suspenderse salvo en los casos y bajo las condiciones que la Constitución Política de los Estados Unidos Mexicanos establece.</w:t>
            </w:r>
          </w:p>
          <w:p w14:paraId="6CC6E701" w14:textId="77777777" w:rsidR="006D79BC" w:rsidRPr="00FF6E67" w:rsidRDefault="006D79BC" w:rsidP="00694BE4">
            <w:pPr>
              <w:jc w:val="both"/>
              <w:rPr>
                <w:rFonts w:ascii="Arial Narrow" w:eastAsia="Times New Roman" w:hAnsi="Arial Narrow" w:cs="Arial"/>
                <w:sz w:val="20"/>
                <w:szCs w:val="20"/>
              </w:rPr>
            </w:pPr>
            <w:r w:rsidRPr="00FF6E67">
              <w:rPr>
                <w:rFonts w:ascii="Arial Narrow" w:eastAsia="Times New Roman" w:hAnsi="Arial Narrow" w:cs="Arial"/>
                <w:sz w:val="20"/>
                <w:szCs w:val="20"/>
              </w:rPr>
              <w:t>…</w:t>
            </w:r>
          </w:p>
          <w:p w14:paraId="2598F5B2" w14:textId="77777777" w:rsidR="006D79BC" w:rsidRPr="00FF6E67" w:rsidRDefault="006D79BC" w:rsidP="00694BE4">
            <w:pPr>
              <w:jc w:val="both"/>
              <w:rPr>
                <w:rFonts w:ascii="Arial Narrow" w:eastAsia="Times New Roman" w:hAnsi="Arial Narrow" w:cs="Arial"/>
                <w:sz w:val="20"/>
                <w:szCs w:val="20"/>
              </w:rPr>
            </w:pPr>
            <w:r w:rsidRPr="00FF6E67">
              <w:rPr>
                <w:rFonts w:ascii="Arial Narrow" w:eastAsia="Times New Roman" w:hAnsi="Arial Narrow" w:cs="Arial"/>
                <w:sz w:val="20"/>
                <w:szCs w:val="20"/>
              </w:rPr>
              <w:t>I a XI</w:t>
            </w:r>
          </w:p>
          <w:p w14:paraId="78166987" w14:textId="77777777" w:rsidR="006D79BC" w:rsidRPr="00FF6E67" w:rsidRDefault="006D79BC" w:rsidP="00694BE4">
            <w:pPr>
              <w:jc w:val="both"/>
              <w:rPr>
                <w:rFonts w:ascii="Arial Narrow" w:eastAsia="Times New Roman" w:hAnsi="Arial Narrow" w:cs="Arial"/>
                <w:sz w:val="20"/>
                <w:szCs w:val="20"/>
              </w:rPr>
            </w:pPr>
            <w:r w:rsidRPr="00FF6E67">
              <w:rPr>
                <w:rFonts w:ascii="Arial Narrow" w:eastAsia="Times New Roman" w:hAnsi="Arial Narrow" w:cs="Arial"/>
                <w:sz w:val="20"/>
                <w:szCs w:val="20"/>
              </w:rPr>
              <w:t>…</w:t>
            </w:r>
          </w:p>
          <w:p w14:paraId="0EDB6545" w14:textId="77777777" w:rsidR="006D79BC" w:rsidRPr="00FF6E67" w:rsidRDefault="006D79BC" w:rsidP="00694BE4">
            <w:pPr>
              <w:jc w:val="both"/>
              <w:rPr>
                <w:rFonts w:ascii="Arial Narrow" w:eastAsia="Times New Roman" w:hAnsi="Arial Narrow" w:cs="Arial"/>
                <w:sz w:val="20"/>
                <w:szCs w:val="20"/>
              </w:rPr>
            </w:pPr>
            <w:r w:rsidRPr="00FF6E67">
              <w:rPr>
                <w:rFonts w:ascii="Arial Narrow" w:eastAsia="Times New Roman" w:hAnsi="Arial Narrow" w:cs="Arial"/>
                <w:sz w:val="20"/>
                <w:szCs w:val="20"/>
              </w:rPr>
              <w:t>…</w:t>
            </w:r>
          </w:p>
          <w:p w14:paraId="11C8BA0C" w14:textId="77777777" w:rsidR="006D79BC" w:rsidRPr="00FF6E67" w:rsidRDefault="006D79BC" w:rsidP="00694BE4">
            <w:pPr>
              <w:jc w:val="both"/>
              <w:rPr>
                <w:rFonts w:ascii="Arial Narrow" w:eastAsia="Times New Roman" w:hAnsi="Arial Narrow" w:cs="Arial"/>
                <w:sz w:val="20"/>
                <w:szCs w:val="20"/>
              </w:rPr>
            </w:pPr>
            <w:r w:rsidRPr="00FF6E67">
              <w:rPr>
                <w:rFonts w:ascii="Arial Narrow" w:eastAsia="Times New Roman" w:hAnsi="Arial Narrow" w:cs="Arial"/>
                <w:sz w:val="20"/>
                <w:szCs w:val="20"/>
              </w:rPr>
              <w:t>…</w:t>
            </w:r>
          </w:p>
          <w:p w14:paraId="5C9617C1" w14:textId="77777777" w:rsidR="006D79BC" w:rsidRPr="00FF6E67" w:rsidRDefault="006D79BC" w:rsidP="00694BE4">
            <w:pPr>
              <w:jc w:val="both"/>
              <w:rPr>
                <w:rFonts w:ascii="Arial Narrow" w:eastAsia="Times New Roman" w:hAnsi="Arial Narrow" w:cs="Arial"/>
                <w:sz w:val="20"/>
                <w:szCs w:val="20"/>
              </w:rPr>
            </w:pPr>
            <w:r w:rsidRPr="00FF6E67">
              <w:rPr>
                <w:rFonts w:ascii="Arial Narrow" w:eastAsia="Times New Roman" w:hAnsi="Arial Narrow" w:cs="Arial"/>
                <w:sz w:val="20"/>
                <w:szCs w:val="20"/>
              </w:rPr>
              <w:t>…</w:t>
            </w:r>
          </w:p>
          <w:p w14:paraId="051A2634" w14:textId="77777777" w:rsidR="006D79BC" w:rsidRPr="00FF6E67" w:rsidRDefault="006D79BC" w:rsidP="00694BE4">
            <w:pPr>
              <w:jc w:val="both"/>
              <w:rPr>
                <w:rFonts w:ascii="Arial Narrow" w:eastAsia="Times New Roman" w:hAnsi="Arial Narrow" w:cs="Arial"/>
                <w:sz w:val="20"/>
                <w:szCs w:val="20"/>
              </w:rPr>
            </w:pPr>
            <w:r w:rsidRPr="00FF6E67">
              <w:rPr>
                <w:rFonts w:ascii="Arial Narrow" w:eastAsia="Times New Roman" w:hAnsi="Arial Narrow" w:cs="Arial"/>
                <w:sz w:val="20"/>
                <w:szCs w:val="20"/>
              </w:rPr>
              <w:t>…</w:t>
            </w:r>
          </w:p>
          <w:p w14:paraId="57383942" w14:textId="77777777" w:rsidR="006D79BC" w:rsidRPr="00FF6E67" w:rsidRDefault="006D79BC" w:rsidP="00694BE4">
            <w:pPr>
              <w:jc w:val="both"/>
              <w:rPr>
                <w:rFonts w:ascii="Arial Narrow" w:eastAsia="Times New Roman" w:hAnsi="Arial Narrow" w:cs="Arial"/>
                <w:sz w:val="20"/>
                <w:szCs w:val="20"/>
              </w:rPr>
            </w:pPr>
            <w:r w:rsidRPr="00FF6E67">
              <w:rPr>
                <w:rFonts w:ascii="Arial Narrow" w:eastAsia="Times New Roman" w:hAnsi="Arial Narrow" w:cs="Arial"/>
                <w:sz w:val="20"/>
                <w:szCs w:val="20"/>
              </w:rPr>
              <w:t>…</w:t>
            </w:r>
          </w:p>
          <w:p w14:paraId="22F984CD" w14:textId="77777777" w:rsidR="006D79BC" w:rsidRPr="00FF6E67" w:rsidRDefault="006D79BC" w:rsidP="00694BE4">
            <w:pPr>
              <w:jc w:val="both"/>
              <w:rPr>
                <w:rFonts w:ascii="Arial Narrow" w:eastAsia="Times New Roman" w:hAnsi="Arial Narrow" w:cs="Arial"/>
                <w:sz w:val="20"/>
                <w:szCs w:val="20"/>
              </w:rPr>
            </w:pPr>
            <w:r w:rsidRPr="00FF6E67">
              <w:rPr>
                <w:rFonts w:ascii="Arial Narrow" w:eastAsia="Times New Roman" w:hAnsi="Arial Narrow" w:cs="Arial"/>
                <w:sz w:val="20"/>
                <w:szCs w:val="20"/>
              </w:rPr>
              <w:t>…</w:t>
            </w:r>
          </w:p>
          <w:p w14:paraId="66BD6343" w14:textId="2800ED8F" w:rsidR="006D79BC" w:rsidRPr="00FF6E67" w:rsidRDefault="006D79BC" w:rsidP="00694BE4">
            <w:pPr>
              <w:pBdr>
                <w:top w:val="nil"/>
                <w:left w:val="nil"/>
                <w:bottom w:val="nil"/>
                <w:right w:val="nil"/>
                <w:between w:val="nil"/>
              </w:pBdr>
              <w:jc w:val="both"/>
              <w:rPr>
                <w:rFonts w:ascii="Arial Narrow" w:eastAsia="Arial" w:hAnsi="Arial Narrow" w:cs="Arial"/>
                <w:color w:val="000000"/>
                <w:sz w:val="20"/>
                <w:szCs w:val="20"/>
              </w:rPr>
            </w:pPr>
            <w:r w:rsidRPr="00FF6E67">
              <w:rPr>
                <w:rFonts w:ascii="Arial Narrow" w:eastAsia="Times New Roman" w:hAnsi="Arial Narrow" w:cs="Arial"/>
                <w:sz w:val="20"/>
                <w:szCs w:val="20"/>
              </w:rPr>
              <w:t xml:space="preserve">El Estado garantizará a toda persona el derecho a la movilidad universal, atendiendo a los principios de </w:t>
            </w:r>
            <w:r w:rsidRPr="00FF6E67">
              <w:rPr>
                <w:rFonts w:ascii="Arial Narrow" w:eastAsia="Times New Roman" w:hAnsi="Arial Narrow" w:cs="Arial"/>
                <w:b/>
                <w:bCs/>
                <w:sz w:val="20"/>
                <w:szCs w:val="20"/>
              </w:rPr>
              <w:t xml:space="preserve">seguridad vial, </w:t>
            </w:r>
            <w:r w:rsidRPr="00FF6E67">
              <w:rPr>
                <w:rFonts w:ascii="Arial Narrow" w:eastAsia="Times New Roman" w:hAnsi="Arial Narrow" w:cs="Arial"/>
                <w:sz w:val="20"/>
                <w:szCs w:val="20"/>
              </w:rPr>
              <w:t xml:space="preserve">igualdad, accesibilidad, </w:t>
            </w:r>
            <w:r w:rsidRPr="00FF6E67">
              <w:rPr>
                <w:rFonts w:ascii="Arial Narrow" w:eastAsia="Times New Roman" w:hAnsi="Arial Narrow" w:cs="Arial"/>
                <w:b/>
                <w:bCs/>
                <w:sz w:val="20"/>
                <w:szCs w:val="20"/>
              </w:rPr>
              <w:t xml:space="preserve">eficiencia, </w:t>
            </w:r>
            <w:r w:rsidRPr="00FF6E67">
              <w:rPr>
                <w:rFonts w:ascii="Arial Narrow" w:eastAsia="Times New Roman" w:hAnsi="Arial Narrow" w:cs="Arial"/>
                <w:sz w:val="20"/>
                <w:szCs w:val="20"/>
              </w:rPr>
              <w:t xml:space="preserve">disponibilidad, </w:t>
            </w:r>
            <w:r w:rsidRPr="00FF6E67">
              <w:rPr>
                <w:rFonts w:ascii="Arial Narrow" w:eastAsia="Times New Roman" w:hAnsi="Arial Narrow" w:cs="Arial"/>
                <w:b/>
                <w:bCs/>
                <w:sz w:val="20"/>
                <w:szCs w:val="20"/>
              </w:rPr>
              <w:t>sostenibili</w:t>
            </w:r>
            <w:r w:rsidR="00C10B90" w:rsidRPr="00FF6E67">
              <w:rPr>
                <w:rFonts w:ascii="Arial Narrow" w:eastAsia="Times New Roman" w:hAnsi="Arial Narrow" w:cs="Arial"/>
                <w:b/>
                <w:bCs/>
                <w:sz w:val="20"/>
                <w:szCs w:val="20"/>
              </w:rPr>
              <w:t>dad</w:t>
            </w:r>
            <w:r w:rsidR="00C10B90" w:rsidRPr="00FF6E67">
              <w:rPr>
                <w:rFonts w:ascii="Arial Narrow" w:eastAsia="Times New Roman" w:hAnsi="Arial Narrow" w:cs="Arial"/>
                <w:sz w:val="20"/>
                <w:szCs w:val="20"/>
              </w:rPr>
              <w:t xml:space="preserve">, calidad, </w:t>
            </w:r>
            <w:r w:rsidR="00C10B90" w:rsidRPr="00FF6E67">
              <w:rPr>
                <w:rFonts w:ascii="Arial Narrow" w:eastAsia="Times New Roman" w:hAnsi="Arial Narrow" w:cs="Arial"/>
                <w:b/>
                <w:bCs/>
                <w:sz w:val="20"/>
                <w:szCs w:val="20"/>
              </w:rPr>
              <w:t xml:space="preserve">inclusión </w:t>
            </w:r>
            <w:r w:rsidRPr="00FF6E67">
              <w:rPr>
                <w:rFonts w:ascii="Arial Narrow" w:eastAsia="Times New Roman" w:hAnsi="Arial Narrow" w:cs="Arial"/>
                <w:strike/>
                <w:sz w:val="20"/>
                <w:szCs w:val="20"/>
              </w:rPr>
              <w:t>sustentabilidad</w:t>
            </w:r>
            <w:r w:rsidRPr="00FF6E67">
              <w:rPr>
                <w:rFonts w:ascii="Arial Narrow" w:eastAsia="Times New Roman" w:hAnsi="Arial Narrow" w:cs="Arial"/>
                <w:sz w:val="20"/>
                <w:szCs w:val="20"/>
              </w:rPr>
              <w:t xml:space="preserve"> y progresividad.</w:t>
            </w:r>
          </w:p>
        </w:tc>
      </w:tr>
      <w:tr w:rsidR="001C221E" w:rsidRPr="001C221E" w14:paraId="5245684C" w14:textId="77777777" w:rsidTr="004E2D88">
        <w:trPr>
          <w:jc w:val="center"/>
        </w:trPr>
        <w:tc>
          <w:tcPr>
            <w:tcW w:w="4414" w:type="dxa"/>
          </w:tcPr>
          <w:p w14:paraId="6967B56C" w14:textId="77777777" w:rsidR="001C221E" w:rsidRDefault="001C221E" w:rsidP="001C221E">
            <w:pPr>
              <w:jc w:val="both"/>
              <w:rPr>
                <w:rFonts w:ascii="Arial Narrow" w:eastAsia="Times New Roman" w:hAnsi="Arial Narrow" w:cs="Arial"/>
                <w:sz w:val="20"/>
                <w:szCs w:val="20"/>
              </w:rPr>
            </w:pPr>
            <w:r w:rsidRPr="00546E61">
              <w:rPr>
                <w:rFonts w:ascii="Arial Narrow" w:eastAsia="Times New Roman" w:hAnsi="Arial Narrow" w:cs="Arial"/>
                <w:b/>
                <w:bCs/>
                <w:sz w:val="20"/>
                <w:szCs w:val="20"/>
              </w:rPr>
              <w:t>Artículo 139.-</w:t>
            </w:r>
            <w:r>
              <w:rPr>
                <w:rFonts w:ascii="Arial Narrow" w:eastAsia="Times New Roman" w:hAnsi="Arial Narrow" w:cs="Arial"/>
                <w:sz w:val="20"/>
                <w:szCs w:val="20"/>
              </w:rPr>
              <w:t xml:space="preserve"> …</w:t>
            </w:r>
          </w:p>
          <w:p w14:paraId="1FA58BA8" w14:textId="77777777" w:rsidR="001C221E" w:rsidRDefault="001C221E" w:rsidP="001C221E">
            <w:pPr>
              <w:jc w:val="both"/>
              <w:rPr>
                <w:rFonts w:ascii="Arial Narrow" w:eastAsia="Times New Roman" w:hAnsi="Arial Narrow" w:cs="Arial"/>
                <w:sz w:val="20"/>
                <w:szCs w:val="20"/>
              </w:rPr>
            </w:pPr>
            <w:r>
              <w:rPr>
                <w:rFonts w:ascii="Arial Narrow" w:eastAsia="Times New Roman" w:hAnsi="Arial Narrow" w:cs="Arial"/>
                <w:sz w:val="20"/>
                <w:szCs w:val="20"/>
              </w:rPr>
              <w:t>I. …</w:t>
            </w:r>
          </w:p>
          <w:p w14:paraId="2E6E9E0A" w14:textId="77777777" w:rsidR="001C221E" w:rsidRDefault="001C221E" w:rsidP="001C221E">
            <w:pPr>
              <w:jc w:val="both"/>
              <w:rPr>
                <w:rFonts w:ascii="Arial Narrow" w:eastAsia="Times New Roman" w:hAnsi="Arial Narrow" w:cs="Arial"/>
                <w:sz w:val="20"/>
                <w:szCs w:val="20"/>
              </w:rPr>
            </w:pPr>
            <w:r>
              <w:rPr>
                <w:rFonts w:ascii="Arial Narrow" w:eastAsia="Times New Roman" w:hAnsi="Arial Narrow" w:cs="Arial"/>
                <w:sz w:val="20"/>
                <w:szCs w:val="20"/>
              </w:rPr>
              <w:t>II. …</w:t>
            </w:r>
          </w:p>
          <w:p w14:paraId="63427C45" w14:textId="77777777" w:rsidR="001C221E" w:rsidRDefault="001C221E" w:rsidP="001C221E">
            <w:pPr>
              <w:jc w:val="both"/>
              <w:rPr>
                <w:rFonts w:ascii="Arial Narrow" w:eastAsia="Times New Roman" w:hAnsi="Arial Narrow" w:cs="Arial"/>
                <w:sz w:val="20"/>
                <w:szCs w:val="20"/>
              </w:rPr>
            </w:pPr>
            <w:r>
              <w:rPr>
                <w:rFonts w:ascii="Arial Narrow" w:eastAsia="Times New Roman" w:hAnsi="Arial Narrow" w:cs="Arial"/>
                <w:sz w:val="20"/>
                <w:szCs w:val="20"/>
              </w:rPr>
              <w:t xml:space="preserve">a) </w:t>
            </w:r>
            <w:r w:rsidRPr="001C221E">
              <w:rPr>
                <w:rFonts w:ascii="Arial Narrow" w:eastAsia="Times New Roman" w:hAnsi="Arial Narrow" w:cs="Arial"/>
                <w:sz w:val="20"/>
                <w:szCs w:val="20"/>
              </w:rPr>
              <w:t>Participar en la planeación y ejecución de acciones coordinadas con la Federación, y con las entidades federativas colindantes con el Estado, en las materias de: Abasto y Empleo, Agua y Drenaje, Asentamientos Humanos, Coordinación Hacendaría, Desarrollo Económico, Preservación, Recolección, Tratamiento y Disposición de Desechos Sólidos, Protección al Ambiente, Protección Civil, Restauración del Equilibrio Ecológico, Salud Pública, Seguridad Pública y Transporte, Turismo y aquellas que resulten necesarias y conformar con dichas entidades las comisiones metropolitanas en las que concurran y participen con apego a sus atribuciones y conforme a las leyes de la materia. Estas comisiones también podrán ser creadas al interior del Estado, por el Gobernador del Estado y los ayuntamientos cuando sea declarada una Zona Metropolitana.</w:t>
            </w:r>
          </w:p>
          <w:p w14:paraId="7004D936" w14:textId="366450C4" w:rsidR="001C221E" w:rsidRDefault="001C221E" w:rsidP="001C221E">
            <w:pPr>
              <w:jc w:val="both"/>
              <w:rPr>
                <w:rFonts w:ascii="Arial Narrow" w:eastAsia="Times New Roman" w:hAnsi="Arial Narrow" w:cs="Arial"/>
                <w:sz w:val="20"/>
                <w:szCs w:val="20"/>
              </w:rPr>
            </w:pPr>
          </w:p>
          <w:p w14:paraId="417B3171" w14:textId="77777777" w:rsidR="00546E61" w:rsidRDefault="00546E61" w:rsidP="001C221E">
            <w:pPr>
              <w:jc w:val="both"/>
              <w:rPr>
                <w:rFonts w:ascii="Arial Narrow" w:eastAsia="Times New Roman" w:hAnsi="Arial Narrow" w:cs="Arial"/>
                <w:sz w:val="20"/>
                <w:szCs w:val="20"/>
              </w:rPr>
            </w:pPr>
          </w:p>
          <w:p w14:paraId="4115CDAB" w14:textId="2E248568" w:rsidR="001C221E" w:rsidRPr="001C221E" w:rsidRDefault="001C221E" w:rsidP="001C221E">
            <w:pPr>
              <w:jc w:val="both"/>
              <w:rPr>
                <w:rFonts w:ascii="Arial Narrow" w:eastAsia="Times New Roman" w:hAnsi="Arial Narrow" w:cs="Arial"/>
                <w:sz w:val="20"/>
                <w:szCs w:val="20"/>
              </w:rPr>
            </w:pPr>
            <w:r>
              <w:rPr>
                <w:rFonts w:ascii="Arial Narrow" w:eastAsia="Times New Roman" w:hAnsi="Arial Narrow" w:cs="Arial"/>
                <w:sz w:val="20"/>
                <w:szCs w:val="20"/>
              </w:rPr>
              <w:t>b) a f)</w:t>
            </w:r>
            <w:r w:rsidR="00546E61">
              <w:rPr>
                <w:rFonts w:ascii="Arial Narrow" w:eastAsia="Times New Roman" w:hAnsi="Arial Narrow" w:cs="Arial"/>
                <w:sz w:val="20"/>
                <w:szCs w:val="20"/>
              </w:rPr>
              <w:t xml:space="preserve"> </w:t>
            </w:r>
            <w:r>
              <w:rPr>
                <w:rFonts w:ascii="Arial Narrow" w:eastAsia="Times New Roman" w:hAnsi="Arial Narrow" w:cs="Arial"/>
                <w:sz w:val="20"/>
                <w:szCs w:val="20"/>
              </w:rPr>
              <w:t>…</w:t>
            </w:r>
          </w:p>
        </w:tc>
        <w:tc>
          <w:tcPr>
            <w:tcW w:w="4414" w:type="dxa"/>
          </w:tcPr>
          <w:p w14:paraId="69DF4E71" w14:textId="77777777" w:rsidR="001C221E" w:rsidRDefault="001C221E" w:rsidP="001C221E">
            <w:pPr>
              <w:jc w:val="both"/>
              <w:rPr>
                <w:rFonts w:ascii="Arial Narrow" w:eastAsia="Times New Roman" w:hAnsi="Arial Narrow" w:cs="Arial"/>
                <w:sz w:val="20"/>
                <w:szCs w:val="20"/>
              </w:rPr>
            </w:pPr>
            <w:r w:rsidRPr="00546E61">
              <w:rPr>
                <w:rFonts w:ascii="Arial Narrow" w:eastAsia="Times New Roman" w:hAnsi="Arial Narrow" w:cs="Arial"/>
                <w:b/>
                <w:bCs/>
                <w:sz w:val="20"/>
                <w:szCs w:val="20"/>
              </w:rPr>
              <w:t>Artículo 139.-</w:t>
            </w:r>
            <w:r>
              <w:rPr>
                <w:rFonts w:ascii="Arial Narrow" w:eastAsia="Times New Roman" w:hAnsi="Arial Narrow" w:cs="Arial"/>
                <w:sz w:val="20"/>
                <w:szCs w:val="20"/>
              </w:rPr>
              <w:t xml:space="preserve"> …</w:t>
            </w:r>
          </w:p>
          <w:p w14:paraId="36D1325F" w14:textId="77777777" w:rsidR="001C221E" w:rsidRDefault="001C221E" w:rsidP="001C221E">
            <w:pPr>
              <w:jc w:val="both"/>
              <w:rPr>
                <w:rFonts w:ascii="Arial Narrow" w:eastAsia="Times New Roman" w:hAnsi="Arial Narrow" w:cs="Arial"/>
                <w:sz w:val="20"/>
                <w:szCs w:val="20"/>
              </w:rPr>
            </w:pPr>
            <w:r>
              <w:rPr>
                <w:rFonts w:ascii="Arial Narrow" w:eastAsia="Times New Roman" w:hAnsi="Arial Narrow" w:cs="Arial"/>
                <w:sz w:val="20"/>
                <w:szCs w:val="20"/>
              </w:rPr>
              <w:t>I. …</w:t>
            </w:r>
          </w:p>
          <w:p w14:paraId="128640E1" w14:textId="77777777" w:rsidR="001C221E" w:rsidRDefault="001C221E" w:rsidP="001C221E">
            <w:pPr>
              <w:jc w:val="both"/>
              <w:rPr>
                <w:rFonts w:ascii="Arial Narrow" w:eastAsia="Times New Roman" w:hAnsi="Arial Narrow" w:cs="Arial"/>
                <w:sz w:val="20"/>
                <w:szCs w:val="20"/>
              </w:rPr>
            </w:pPr>
            <w:r>
              <w:rPr>
                <w:rFonts w:ascii="Arial Narrow" w:eastAsia="Times New Roman" w:hAnsi="Arial Narrow" w:cs="Arial"/>
                <w:sz w:val="20"/>
                <w:szCs w:val="20"/>
              </w:rPr>
              <w:t>II. …</w:t>
            </w:r>
          </w:p>
          <w:p w14:paraId="4373AD76" w14:textId="3DEC8984" w:rsidR="001C221E" w:rsidRDefault="001C221E" w:rsidP="001C221E">
            <w:pPr>
              <w:jc w:val="both"/>
              <w:rPr>
                <w:rFonts w:ascii="Arial Narrow" w:eastAsia="Times New Roman" w:hAnsi="Arial Narrow" w:cs="Arial"/>
                <w:sz w:val="20"/>
                <w:szCs w:val="20"/>
              </w:rPr>
            </w:pPr>
            <w:r>
              <w:rPr>
                <w:rFonts w:ascii="Arial Narrow" w:eastAsia="Times New Roman" w:hAnsi="Arial Narrow" w:cs="Arial"/>
                <w:sz w:val="20"/>
                <w:szCs w:val="20"/>
              </w:rPr>
              <w:t xml:space="preserve">a) </w:t>
            </w:r>
            <w:r w:rsidRPr="001C221E">
              <w:rPr>
                <w:rFonts w:ascii="Arial Narrow" w:eastAsia="Times New Roman" w:hAnsi="Arial Narrow" w:cs="Arial"/>
                <w:sz w:val="20"/>
                <w:szCs w:val="20"/>
              </w:rPr>
              <w:t>Participar en la planeación y ejecución de acciones coordinadas con la Federación, y con las entidades federativas colindantes con el Estado, en las materias de: Abasto y Empleo, Agua y Drenaje, Asentamientos Humanos,</w:t>
            </w:r>
            <w:r w:rsidR="00546E61">
              <w:rPr>
                <w:rFonts w:ascii="Arial Narrow" w:eastAsia="Times New Roman" w:hAnsi="Arial Narrow" w:cs="Arial"/>
                <w:sz w:val="20"/>
                <w:szCs w:val="20"/>
              </w:rPr>
              <w:t xml:space="preserve"> </w:t>
            </w:r>
            <w:r w:rsidR="00546E61">
              <w:rPr>
                <w:rFonts w:ascii="Arial Narrow" w:eastAsia="Times New Roman" w:hAnsi="Arial Narrow" w:cs="Arial"/>
                <w:b/>
                <w:bCs/>
                <w:sz w:val="20"/>
                <w:szCs w:val="20"/>
              </w:rPr>
              <w:t>Movilidad y Seguridad Vial,</w:t>
            </w:r>
            <w:r w:rsidRPr="001C221E">
              <w:rPr>
                <w:rFonts w:ascii="Arial Narrow" w:eastAsia="Times New Roman" w:hAnsi="Arial Narrow" w:cs="Arial"/>
                <w:sz w:val="20"/>
                <w:szCs w:val="20"/>
              </w:rPr>
              <w:t xml:space="preserve"> Coordinación Hacendaría, Desarrollo Económico, Preservación, Recolección, Tratamiento y Disposición de Desechos Sólidos, Protección al Ambiente, Protección Civil, Restauración del Equilibrio Ecológico, Salud Pública, Seguridad Pública</w:t>
            </w:r>
            <w:r w:rsidR="00546E61">
              <w:rPr>
                <w:rFonts w:ascii="Arial Narrow" w:eastAsia="Times New Roman" w:hAnsi="Arial Narrow" w:cs="Arial"/>
                <w:b/>
                <w:bCs/>
                <w:sz w:val="20"/>
                <w:szCs w:val="20"/>
              </w:rPr>
              <w:t>,</w:t>
            </w:r>
            <w:r w:rsidRPr="001C221E">
              <w:rPr>
                <w:rFonts w:ascii="Arial Narrow" w:eastAsia="Times New Roman" w:hAnsi="Arial Narrow" w:cs="Arial"/>
                <w:sz w:val="20"/>
                <w:szCs w:val="20"/>
              </w:rPr>
              <w:t xml:space="preserve"> </w:t>
            </w:r>
            <w:r w:rsidRPr="00546E61">
              <w:rPr>
                <w:rFonts w:ascii="Arial Narrow" w:eastAsia="Times New Roman" w:hAnsi="Arial Narrow" w:cs="Arial"/>
                <w:strike/>
                <w:sz w:val="20"/>
                <w:szCs w:val="20"/>
              </w:rPr>
              <w:t>y</w:t>
            </w:r>
            <w:r w:rsidRPr="001C221E">
              <w:rPr>
                <w:rFonts w:ascii="Arial Narrow" w:eastAsia="Times New Roman" w:hAnsi="Arial Narrow" w:cs="Arial"/>
                <w:sz w:val="20"/>
                <w:szCs w:val="20"/>
              </w:rPr>
              <w:t xml:space="preserve"> Transporte,</w:t>
            </w:r>
            <w:r w:rsidR="00546E61">
              <w:rPr>
                <w:rFonts w:ascii="Arial Narrow" w:eastAsia="Times New Roman" w:hAnsi="Arial Narrow" w:cs="Arial"/>
                <w:sz w:val="20"/>
                <w:szCs w:val="20"/>
              </w:rPr>
              <w:t xml:space="preserve"> </w:t>
            </w:r>
            <w:r w:rsidR="00546E61">
              <w:rPr>
                <w:rFonts w:ascii="Arial Narrow" w:eastAsia="Times New Roman" w:hAnsi="Arial Narrow" w:cs="Arial"/>
                <w:b/>
                <w:bCs/>
                <w:sz w:val="20"/>
                <w:szCs w:val="20"/>
              </w:rPr>
              <w:t>Tránsito,</w:t>
            </w:r>
            <w:r w:rsidRPr="001C221E">
              <w:rPr>
                <w:rFonts w:ascii="Arial Narrow" w:eastAsia="Times New Roman" w:hAnsi="Arial Narrow" w:cs="Arial"/>
                <w:sz w:val="20"/>
                <w:szCs w:val="20"/>
              </w:rPr>
              <w:t xml:space="preserve"> Turismo y aquellas que resulten necesarias y conformar con dichas entidades las comisiones metropolitanas en las que concurran y participen con apego a sus atribuciones y conforme a las leyes de la materia. Estas comisiones también podrán ser creadas al interior del Estado, por el Gobernador del Estado y los ayuntamientos cuando sea declarada una Zona Metropolitana.</w:t>
            </w:r>
          </w:p>
          <w:p w14:paraId="47D26AC6" w14:textId="77777777" w:rsidR="001C221E" w:rsidRDefault="001C221E" w:rsidP="001C221E">
            <w:pPr>
              <w:jc w:val="both"/>
              <w:rPr>
                <w:rFonts w:ascii="Arial Narrow" w:eastAsia="Times New Roman" w:hAnsi="Arial Narrow" w:cs="Arial"/>
                <w:sz w:val="20"/>
                <w:szCs w:val="20"/>
              </w:rPr>
            </w:pPr>
          </w:p>
          <w:p w14:paraId="7C7FEA1D" w14:textId="4A1EB9F4" w:rsidR="001C221E" w:rsidRPr="001C221E" w:rsidRDefault="001C221E" w:rsidP="001C221E">
            <w:pPr>
              <w:jc w:val="both"/>
              <w:rPr>
                <w:rFonts w:ascii="Arial Narrow" w:eastAsia="Times New Roman" w:hAnsi="Arial Narrow" w:cs="Arial"/>
                <w:sz w:val="20"/>
                <w:szCs w:val="20"/>
              </w:rPr>
            </w:pPr>
            <w:r>
              <w:rPr>
                <w:rFonts w:ascii="Arial Narrow" w:eastAsia="Times New Roman" w:hAnsi="Arial Narrow" w:cs="Arial"/>
                <w:sz w:val="20"/>
                <w:szCs w:val="20"/>
              </w:rPr>
              <w:t>b) a f)</w:t>
            </w:r>
            <w:r w:rsidR="00546E61">
              <w:rPr>
                <w:rFonts w:ascii="Arial Narrow" w:eastAsia="Times New Roman" w:hAnsi="Arial Narrow" w:cs="Arial"/>
                <w:sz w:val="20"/>
                <w:szCs w:val="20"/>
              </w:rPr>
              <w:t xml:space="preserve"> </w:t>
            </w:r>
            <w:r>
              <w:rPr>
                <w:rFonts w:ascii="Arial Narrow" w:eastAsia="Times New Roman" w:hAnsi="Arial Narrow" w:cs="Arial"/>
                <w:sz w:val="20"/>
                <w:szCs w:val="20"/>
              </w:rPr>
              <w:t>…</w:t>
            </w:r>
          </w:p>
        </w:tc>
      </w:tr>
    </w:tbl>
    <w:p w14:paraId="06645693" w14:textId="3AE77C22" w:rsidR="006B0796" w:rsidRPr="001C221E" w:rsidRDefault="006B0796" w:rsidP="00694BE4">
      <w:pPr>
        <w:spacing w:after="0" w:line="360" w:lineRule="auto"/>
        <w:jc w:val="both"/>
        <w:rPr>
          <w:rFonts w:ascii="Arial" w:hAnsi="Arial" w:cs="Arial"/>
          <w:color w:val="000000"/>
          <w:sz w:val="24"/>
          <w:szCs w:val="24"/>
          <w:shd w:val="clear" w:color="auto" w:fill="FFFFFF"/>
        </w:rPr>
      </w:pPr>
    </w:p>
    <w:p w14:paraId="015A60B6" w14:textId="23B45571" w:rsidR="00694BE4" w:rsidRDefault="00694BE4" w:rsidP="00694BE4">
      <w:pPr>
        <w:spacing w:after="0" w:line="360" w:lineRule="auto"/>
        <w:jc w:val="both"/>
        <w:rPr>
          <w:rFonts w:ascii="Arial" w:hAnsi="Arial" w:cs="Arial"/>
          <w:color w:val="000000"/>
          <w:sz w:val="24"/>
          <w:szCs w:val="24"/>
          <w:shd w:val="clear" w:color="auto" w:fill="FFFFFF"/>
        </w:rPr>
      </w:pPr>
      <w:r w:rsidRPr="00694BE4">
        <w:rPr>
          <w:rFonts w:ascii="Arial" w:hAnsi="Arial" w:cs="Arial"/>
          <w:color w:val="000000"/>
          <w:sz w:val="24"/>
          <w:szCs w:val="24"/>
          <w:shd w:val="clear" w:color="auto" w:fill="FFFFFF"/>
        </w:rPr>
        <w:t xml:space="preserve">En el Grupo Parlamentario del Partido Verde Ecologista de México estamos conscientes de la necesidad de reformar nuestro texto constitucional con la finalidad de armonizar su contenido con el de nuestra Carta Magna. Lo cual, permitirá </w:t>
      </w:r>
      <w:r w:rsidR="00735993">
        <w:rPr>
          <w:rFonts w:ascii="Arial" w:hAnsi="Arial" w:cs="Arial"/>
          <w:color w:val="000000"/>
          <w:sz w:val="24"/>
          <w:szCs w:val="24"/>
          <w:shd w:val="clear" w:color="auto" w:fill="FFFFFF"/>
        </w:rPr>
        <w:t xml:space="preserve">eliminar vacíos legales con relación al derecho antes referido, sino también, con la intención de </w:t>
      </w:r>
      <w:r w:rsidRPr="00694BE4">
        <w:rPr>
          <w:rFonts w:ascii="Arial" w:hAnsi="Arial" w:cs="Arial"/>
          <w:color w:val="000000"/>
          <w:sz w:val="24"/>
          <w:szCs w:val="24"/>
          <w:shd w:val="clear" w:color="auto" w:fill="FFFFFF"/>
        </w:rPr>
        <w:t>ampliar los principios bajo los cuales deberán formularse las leyes en la materia</w:t>
      </w:r>
      <w:r w:rsidR="00735993">
        <w:rPr>
          <w:rFonts w:ascii="Arial" w:hAnsi="Arial" w:cs="Arial"/>
          <w:color w:val="000000"/>
          <w:sz w:val="24"/>
          <w:szCs w:val="24"/>
          <w:shd w:val="clear" w:color="auto" w:fill="FFFFFF"/>
        </w:rPr>
        <w:t>, políticas públicas, planes y programas, así como, realizar la planeación urbana y rural de la entidad.</w:t>
      </w:r>
    </w:p>
    <w:p w14:paraId="20A0B513" w14:textId="504F5DB6" w:rsidR="00735993" w:rsidRDefault="00735993" w:rsidP="00694BE4">
      <w:pPr>
        <w:spacing w:after="0" w:line="360" w:lineRule="auto"/>
        <w:jc w:val="both"/>
        <w:rPr>
          <w:rFonts w:ascii="Arial" w:hAnsi="Arial" w:cs="Arial"/>
          <w:color w:val="000000"/>
          <w:sz w:val="24"/>
          <w:szCs w:val="24"/>
          <w:shd w:val="clear" w:color="auto" w:fill="FFFFFF"/>
        </w:rPr>
      </w:pPr>
    </w:p>
    <w:p w14:paraId="0FCAF7B8" w14:textId="11CE99CC" w:rsidR="00735993" w:rsidRPr="00694BE4" w:rsidRDefault="00735993" w:rsidP="00694BE4">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La movilidad, siempre y cuando se</w:t>
      </w:r>
      <w:r w:rsidR="009029A7">
        <w:rPr>
          <w:rFonts w:ascii="Arial" w:hAnsi="Arial" w:cs="Arial"/>
          <w:color w:val="000000"/>
          <w:sz w:val="24"/>
          <w:szCs w:val="24"/>
          <w:shd w:val="clear" w:color="auto" w:fill="FFFFFF"/>
        </w:rPr>
        <w:t>a</w:t>
      </w:r>
      <w:r>
        <w:rPr>
          <w:rFonts w:ascii="Arial" w:hAnsi="Arial" w:cs="Arial"/>
          <w:color w:val="000000"/>
          <w:sz w:val="24"/>
          <w:szCs w:val="24"/>
          <w:shd w:val="clear" w:color="auto" w:fill="FFFFFF"/>
        </w:rPr>
        <w:t xml:space="preserve"> eficiente, será un detonante para el crecimiento económico, el desarrollo y el bienestar de la población; por lo que no debemos subestimar la trascendencia y alcance de las reformas legales antes expuestas.</w:t>
      </w:r>
    </w:p>
    <w:p w14:paraId="189F08C3" w14:textId="77777777" w:rsidR="001D4A96" w:rsidRDefault="001D4A96" w:rsidP="00694BE4">
      <w:pPr>
        <w:spacing w:after="0" w:line="360" w:lineRule="auto"/>
        <w:jc w:val="both"/>
        <w:rPr>
          <w:rFonts w:ascii="Arial" w:hAnsi="Arial" w:cs="Arial"/>
          <w:color w:val="000000"/>
          <w:sz w:val="24"/>
          <w:szCs w:val="24"/>
          <w:shd w:val="clear" w:color="auto" w:fill="FFFFFF"/>
        </w:rPr>
      </w:pPr>
    </w:p>
    <w:p w14:paraId="266570E9" w14:textId="651FA527" w:rsidR="003A6147" w:rsidRDefault="00F52721" w:rsidP="00694BE4">
      <w:pPr>
        <w:spacing w:after="0" w:line="360" w:lineRule="auto"/>
        <w:jc w:val="both"/>
        <w:rPr>
          <w:rFonts w:ascii="Arial" w:eastAsia="Calibri" w:hAnsi="Arial" w:cs="Arial"/>
          <w:b/>
          <w:color w:val="000000" w:themeColor="text1"/>
          <w:sz w:val="24"/>
          <w:szCs w:val="24"/>
        </w:rPr>
      </w:pPr>
      <w:r w:rsidRPr="001C721C">
        <w:rPr>
          <w:rFonts w:ascii="Arial" w:hAnsi="Arial" w:cs="Arial"/>
          <w:sz w:val="24"/>
          <w:szCs w:val="24"/>
        </w:rPr>
        <w:t>Por lo anteriormente expuesto, se somete a la consideración de este H. Poder Legislativo del Estado de México, para su análisis, discusión y en su caso aprobación</w:t>
      </w:r>
      <w:r w:rsidR="006C263C">
        <w:rPr>
          <w:rFonts w:ascii="Arial" w:hAnsi="Arial" w:cs="Arial"/>
          <w:sz w:val="24"/>
          <w:szCs w:val="24"/>
        </w:rPr>
        <w:t xml:space="preserve"> en sus términos</w:t>
      </w:r>
      <w:r w:rsidRPr="001C721C">
        <w:rPr>
          <w:rFonts w:ascii="Arial" w:hAnsi="Arial" w:cs="Arial"/>
          <w:sz w:val="24"/>
          <w:szCs w:val="24"/>
        </w:rPr>
        <w:t>, la presente</w:t>
      </w:r>
      <w:r w:rsidR="00735993">
        <w:rPr>
          <w:rFonts w:ascii="Arial" w:hAnsi="Arial" w:cs="Arial"/>
          <w:sz w:val="24"/>
          <w:szCs w:val="24"/>
        </w:rPr>
        <w:t xml:space="preserve"> </w:t>
      </w:r>
      <w:r w:rsidR="00735993" w:rsidRPr="00F7448D">
        <w:rPr>
          <w:rFonts w:ascii="Arial" w:eastAsia="Arial" w:hAnsi="Arial" w:cs="Arial"/>
          <w:b/>
          <w:sz w:val="24"/>
          <w:szCs w:val="24"/>
        </w:rPr>
        <w:t xml:space="preserve">INICIATIVA CON PROYECTO </w:t>
      </w:r>
      <w:r w:rsidR="00735993">
        <w:rPr>
          <w:rFonts w:ascii="Arial" w:eastAsia="Arial" w:hAnsi="Arial" w:cs="Arial"/>
          <w:b/>
          <w:sz w:val="24"/>
          <w:szCs w:val="24"/>
        </w:rPr>
        <w:t xml:space="preserve">DE DECRETO POR EL QUE SE REFORMA EL OCTAVO PÁRRAFO DE LA FRACCIÓN XI DEL ARTÍCULO DEL ARTÍCULO 5 </w:t>
      </w:r>
      <w:r w:rsidR="00546E61">
        <w:rPr>
          <w:rFonts w:ascii="Arial" w:eastAsia="Arial" w:hAnsi="Arial" w:cs="Arial"/>
          <w:b/>
          <w:sz w:val="24"/>
          <w:szCs w:val="24"/>
        </w:rPr>
        <w:t xml:space="preserve">Y EL INCISO A) DE LA FRACCIÓN II DEL ARTÍCULO 139 </w:t>
      </w:r>
      <w:r w:rsidR="00735993">
        <w:rPr>
          <w:rFonts w:ascii="Arial" w:eastAsia="Arial" w:hAnsi="Arial" w:cs="Arial"/>
          <w:b/>
          <w:sz w:val="24"/>
          <w:szCs w:val="24"/>
        </w:rPr>
        <w:t xml:space="preserve">DE LA CONSTITUCIÓN DE LA CONSTITUCIÓN DEL ESTADO LIBRE Y SOBERANO DE </w:t>
      </w:r>
      <w:r w:rsidR="00546E61">
        <w:rPr>
          <w:rFonts w:ascii="Arial" w:eastAsia="Arial" w:hAnsi="Arial" w:cs="Arial"/>
          <w:b/>
          <w:sz w:val="24"/>
          <w:szCs w:val="24"/>
        </w:rPr>
        <w:t>MÉXICO</w:t>
      </w:r>
      <w:r w:rsidR="00735993">
        <w:rPr>
          <w:rFonts w:ascii="Arial" w:eastAsia="Arial" w:hAnsi="Arial" w:cs="Arial"/>
          <w:b/>
          <w:sz w:val="24"/>
          <w:szCs w:val="24"/>
        </w:rPr>
        <w:t>.</w:t>
      </w:r>
    </w:p>
    <w:p w14:paraId="7702D61E" w14:textId="3E42FDB5" w:rsidR="00F52721" w:rsidRPr="00735993" w:rsidRDefault="00F52721" w:rsidP="00694BE4">
      <w:pPr>
        <w:spacing w:after="0" w:line="360" w:lineRule="auto"/>
        <w:jc w:val="both"/>
        <w:rPr>
          <w:rFonts w:ascii="Arial" w:eastAsia="Calibri" w:hAnsi="Arial" w:cs="Arial"/>
          <w:bCs/>
          <w:color w:val="000000" w:themeColor="text1"/>
          <w:sz w:val="24"/>
          <w:szCs w:val="24"/>
        </w:rPr>
      </w:pPr>
    </w:p>
    <w:p w14:paraId="2B0BDD93" w14:textId="01401B8F" w:rsidR="00735993" w:rsidRPr="00735993" w:rsidRDefault="00735993" w:rsidP="00694BE4">
      <w:pPr>
        <w:spacing w:after="0" w:line="360" w:lineRule="auto"/>
        <w:jc w:val="both"/>
        <w:rPr>
          <w:rFonts w:ascii="Arial" w:eastAsia="Calibri" w:hAnsi="Arial" w:cs="Arial"/>
          <w:bCs/>
          <w:color w:val="000000" w:themeColor="text1"/>
          <w:sz w:val="24"/>
          <w:szCs w:val="24"/>
        </w:rPr>
      </w:pPr>
    </w:p>
    <w:p w14:paraId="136DF78C" w14:textId="77777777" w:rsidR="00735993" w:rsidRPr="00735993" w:rsidRDefault="00735993" w:rsidP="00694BE4">
      <w:pPr>
        <w:spacing w:after="0" w:line="360" w:lineRule="auto"/>
        <w:jc w:val="both"/>
        <w:rPr>
          <w:rFonts w:ascii="Arial" w:eastAsia="Calibri" w:hAnsi="Arial" w:cs="Arial"/>
          <w:bCs/>
          <w:color w:val="000000" w:themeColor="text1"/>
          <w:sz w:val="24"/>
          <w:szCs w:val="24"/>
        </w:rPr>
      </w:pPr>
    </w:p>
    <w:p w14:paraId="091679FF" w14:textId="062CD5E1" w:rsidR="00F16FD0" w:rsidRDefault="00F16FD0" w:rsidP="00694BE4">
      <w:pPr>
        <w:spacing w:after="0" w:line="360" w:lineRule="auto"/>
        <w:jc w:val="center"/>
        <w:rPr>
          <w:rFonts w:ascii="Arial" w:eastAsia="Calibri" w:hAnsi="Arial" w:cs="Arial"/>
          <w:b/>
          <w:color w:val="000000" w:themeColor="text1"/>
          <w:sz w:val="24"/>
          <w:szCs w:val="24"/>
        </w:rPr>
      </w:pPr>
      <w:r w:rsidRPr="00E246B3">
        <w:rPr>
          <w:rFonts w:ascii="Arial" w:eastAsia="Calibri" w:hAnsi="Arial" w:cs="Arial"/>
          <w:b/>
          <w:color w:val="000000" w:themeColor="text1"/>
          <w:sz w:val="24"/>
          <w:szCs w:val="24"/>
        </w:rPr>
        <w:t>A T E N T A M E N T E</w:t>
      </w:r>
    </w:p>
    <w:p w14:paraId="0115C8C6" w14:textId="3BC3F19A" w:rsidR="00370574" w:rsidRDefault="00370574" w:rsidP="00694BE4">
      <w:pPr>
        <w:spacing w:after="0" w:line="360" w:lineRule="auto"/>
        <w:jc w:val="center"/>
        <w:rPr>
          <w:rFonts w:ascii="Arial" w:eastAsia="Calibri" w:hAnsi="Arial" w:cs="Arial"/>
          <w:b/>
          <w:color w:val="000000" w:themeColor="text1"/>
          <w:sz w:val="24"/>
          <w:szCs w:val="24"/>
        </w:rPr>
      </w:pPr>
    </w:p>
    <w:p w14:paraId="67187816" w14:textId="53E15899" w:rsidR="00370574" w:rsidRDefault="00370574" w:rsidP="00694BE4">
      <w:pPr>
        <w:spacing w:after="0" w:line="360" w:lineRule="auto"/>
        <w:jc w:val="center"/>
        <w:rPr>
          <w:rFonts w:ascii="Arial" w:eastAsia="Calibri" w:hAnsi="Arial" w:cs="Arial"/>
          <w:b/>
          <w:color w:val="000000" w:themeColor="text1"/>
          <w:sz w:val="24"/>
          <w:szCs w:val="24"/>
        </w:rPr>
      </w:pPr>
    </w:p>
    <w:p w14:paraId="0710D47B" w14:textId="77777777" w:rsidR="00303531" w:rsidRPr="00E246B3" w:rsidRDefault="00303531" w:rsidP="00694BE4">
      <w:pPr>
        <w:spacing w:after="0" w:line="360" w:lineRule="auto"/>
        <w:jc w:val="center"/>
        <w:rPr>
          <w:rFonts w:ascii="Arial" w:eastAsia="Calibri" w:hAnsi="Arial" w:cs="Arial"/>
          <w:b/>
          <w:color w:val="000000" w:themeColor="text1"/>
          <w:sz w:val="24"/>
          <w:szCs w:val="24"/>
        </w:rPr>
      </w:pPr>
    </w:p>
    <w:p w14:paraId="7C83AE26" w14:textId="01045828" w:rsidR="00F16FD0" w:rsidRPr="00E246B3" w:rsidRDefault="00F16FD0" w:rsidP="00694BE4">
      <w:pPr>
        <w:spacing w:after="0" w:line="360" w:lineRule="auto"/>
        <w:jc w:val="center"/>
        <w:rPr>
          <w:rFonts w:ascii="Arial" w:eastAsia="Calibri" w:hAnsi="Arial" w:cs="Arial"/>
          <w:b/>
          <w:color w:val="000000" w:themeColor="text1"/>
          <w:sz w:val="24"/>
          <w:szCs w:val="24"/>
        </w:rPr>
      </w:pPr>
      <w:r w:rsidRPr="00E246B3">
        <w:rPr>
          <w:rFonts w:ascii="Arial" w:eastAsia="Calibri" w:hAnsi="Arial" w:cs="Arial"/>
          <w:b/>
          <w:color w:val="000000" w:themeColor="text1"/>
          <w:sz w:val="24"/>
          <w:szCs w:val="24"/>
        </w:rPr>
        <w:t>DIP. MAR</w:t>
      </w:r>
      <w:r w:rsidR="005E45F4">
        <w:rPr>
          <w:rFonts w:ascii="Arial" w:eastAsia="Calibri" w:hAnsi="Arial" w:cs="Arial"/>
          <w:b/>
          <w:color w:val="000000" w:themeColor="text1"/>
          <w:sz w:val="24"/>
          <w:szCs w:val="24"/>
        </w:rPr>
        <w:t>Í</w:t>
      </w:r>
      <w:r w:rsidRPr="00E246B3">
        <w:rPr>
          <w:rFonts w:ascii="Arial" w:eastAsia="Calibri" w:hAnsi="Arial" w:cs="Arial"/>
          <w:b/>
          <w:color w:val="000000" w:themeColor="text1"/>
          <w:sz w:val="24"/>
          <w:szCs w:val="24"/>
        </w:rPr>
        <w:t>A LUISA MENDOZA MONDRAG</w:t>
      </w:r>
      <w:r w:rsidR="005E45F4">
        <w:rPr>
          <w:rFonts w:ascii="Arial" w:eastAsia="Calibri" w:hAnsi="Arial" w:cs="Arial"/>
          <w:b/>
          <w:color w:val="000000" w:themeColor="text1"/>
          <w:sz w:val="24"/>
          <w:szCs w:val="24"/>
        </w:rPr>
        <w:t>Ó</w:t>
      </w:r>
      <w:r w:rsidRPr="00E246B3">
        <w:rPr>
          <w:rFonts w:ascii="Arial" w:eastAsia="Calibri" w:hAnsi="Arial" w:cs="Arial"/>
          <w:b/>
          <w:color w:val="000000" w:themeColor="text1"/>
          <w:sz w:val="24"/>
          <w:szCs w:val="24"/>
        </w:rPr>
        <w:t>N</w:t>
      </w:r>
    </w:p>
    <w:p w14:paraId="62BCEB87" w14:textId="77777777" w:rsidR="00F16FD0" w:rsidRPr="00E246B3" w:rsidRDefault="00F16FD0" w:rsidP="00694BE4">
      <w:pPr>
        <w:spacing w:after="0" w:line="360" w:lineRule="auto"/>
        <w:jc w:val="center"/>
        <w:rPr>
          <w:rFonts w:ascii="Arial" w:eastAsia="Calibri" w:hAnsi="Arial" w:cs="Arial"/>
          <w:color w:val="000000" w:themeColor="text1"/>
          <w:sz w:val="24"/>
          <w:szCs w:val="24"/>
        </w:rPr>
      </w:pPr>
      <w:r w:rsidRPr="00E246B3">
        <w:rPr>
          <w:rFonts w:ascii="Arial" w:eastAsia="Calibri" w:hAnsi="Arial" w:cs="Arial"/>
          <w:color w:val="000000" w:themeColor="text1"/>
          <w:sz w:val="24"/>
          <w:szCs w:val="24"/>
        </w:rPr>
        <w:t>COORDINADORA DEL GRUPO PARLAMENTARIO DEL</w:t>
      </w:r>
    </w:p>
    <w:p w14:paraId="4FA85FA2" w14:textId="0969BC58" w:rsidR="00370574" w:rsidRDefault="00F16FD0" w:rsidP="00694BE4">
      <w:pPr>
        <w:spacing w:after="0" w:line="360" w:lineRule="auto"/>
        <w:jc w:val="center"/>
        <w:rPr>
          <w:rFonts w:ascii="Arial" w:eastAsia="Calibri" w:hAnsi="Arial" w:cs="Arial"/>
          <w:color w:val="000000" w:themeColor="text1"/>
          <w:sz w:val="24"/>
          <w:szCs w:val="24"/>
        </w:rPr>
      </w:pPr>
      <w:r w:rsidRPr="00E246B3">
        <w:rPr>
          <w:rFonts w:ascii="Arial" w:eastAsia="Calibri" w:hAnsi="Arial" w:cs="Arial"/>
          <w:color w:val="000000" w:themeColor="text1"/>
          <w:sz w:val="24"/>
          <w:szCs w:val="24"/>
        </w:rPr>
        <w:t>PARTIDO VERDE ECOLOGISTA DE MÉXICO</w:t>
      </w:r>
    </w:p>
    <w:p w14:paraId="32219E76" w14:textId="2D848328" w:rsidR="00F16FD0" w:rsidRDefault="00F16FD0" w:rsidP="00694BE4">
      <w:pPr>
        <w:tabs>
          <w:tab w:val="left" w:pos="3261"/>
        </w:tabs>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br w:type="page"/>
      </w:r>
    </w:p>
    <w:p w14:paraId="4BA9E7AB" w14:textId="38962ED8" w:rsidR="00E41849" w:rsidRPr="00FE53C8" w:rsidRDefault="00E41849" w:rsidP="00694BE4">
      <w:pPr>
        <w:tabs>
          <w:tab w:val="left" w:pos="3261"/>
        </w:tabs>
        <w:spacing w:after="0" w:line="360" w:lineRule="auto"/>
        <w:rPr>
          <w:rFonts w:ascii="Arial" w:hAnsi="Arial" w:cs="Arial"/>
          <w:b/>
          <w:sz w:val="24"/>
          <w:szCs w:val="24"/>
        </w:rPr>
      </w:pPr>
      <w:r w:rsidRPr="00FE53C8">
        <w:rPr>
          <w:rFonts w:ascii="Arial" w:hAnsi="Arial" w:cs="Arial"/>
          <w:b/>
          <w:sz w:val="24"/>
          <w:szCs w:val="24"/>
        </w:rPr>
        <w:t>DECRETO N</w:t>
      </w:r>
      <w:r w:rsidR="00495B83">
        <w:rPr>
          <w:rFonts w:ascii="Arial" w:hAnsi="Arial" w:cs="Arial"/>
          <w:b/>
          <w:sz w:val="24"/>
          <w:szCs w:val="24"/>
        </w:rPr>
        <w:t>Ú</w:t>
      </w:r>
      <w:r w:rsidRPr="00FE53C8">
        <w:rPr>
          <w:rFonts w:ascii="Arial" w:hAnsi="Arial" w:cs="Arial"/>
          <w:b/>
          <w:sz w:val="24"/>
          <w:szCs w:val="24"/>
        </w:rPr>
        <w:t>MERO</w:t>
      </w:r>
    </w:p>
    <w:p w14:paraId="50295D64" w14:textId="77777777" w:rsidR="00E41849" w:rsidRPr="00FE53C8" w:rsidRDefault="00E41849" w:rsidP="00694BE4">
      <w:pPr>
        <w:tabs>
          <w:tab w:val="left" w:pos="3261"/>
        </w:tabs>
        <w:spacing w:after="0" w:line="360" w:lineRule="auto"/>
        <w:jc w:val="both"/>
        <w:rPr>
          <w:rFonts w:ascii="Arial" w:hAnsi="Arial" w:cs="Arial"/>
          <w:b/>
          <w:sz w:val="24"/>
          <w:szCs w:val="24"/>
        </w:rPr>
      </w:pPr>
      <w:r w:rsidRPr="00FE53C8">
        <w:rPr>
          <w:rFonts w:ascii="Arial" w:hAnsi="Arial" w:cs="Arial"/>
          <w:b/>
          <w:sz w:val="24"/>
          <w:szCs w:val="24"/>
        </w:rPr>
        <w:t>LA LXI LEGISLATURA DEL ESTADO DE MÉXICO</w:t>
      </w:r>
    </w:p>
    <w:p w14:paraId="5DF0B019" w14:textId="77777777" w:rsidR="00E41849" w:rsidRPr="00FE53C8" w:rsidRDefault="00E41849" w:rsidP="00694BE4">
      <w:pPr>
        <w:tabs>
          <w:tab w:val="left" w:pos="3261"/>
        </w:tabs>
        <w:spacing w:after="0" w:line="360" w:lineRule="auto"/>
        <w:jc w:val="both"/>
        <w:rPr>
          <w:rFonts w:ascii="Arial" w:hAnsi="Arial" w:cs="Arial"/>
          <w:b/>
          <w:sz w:val="24"/>
          <w:szCs w:val="24"/>
        </w:rPr>
      </w:pPr>
      <w:r w:rsidRPr="00FE53C8">
        <w:rPr>
          <w:rFonts w:ascii="Arial" w:hAnsi="Arial" w:cs="Arial"/>
          <w:b/>
          <w:sz w:val="24"/>
          <w:szCs w:val="24"/>
        </w:rPr>
        <w:t>DECRETA:</w:t>
      </w:r>
    </w:p>
    <w:p w14:paraId="1E23BEA7" w14:textId="5F0F2F6A" w:rsidR="001D4A96" w:rsidRPr="00FF6E67" w:rsidRDefault="00954161" w:rsidP="00694BE4">
      <w:pPr>
        <w:shd w:val="clear" w:color="auto" w:fill="FFFFFF"/>
        <w:tabs>
          <w:tab w:val="left" w:pos="3261"/>
        </w:tabs>
        <w:spacing w:after="0" w:line="360" w:lineRule="auto"/>
        <w:jc w:val="both"/>
        <w:rPr>
          <w:rFonts w:ascii="Arial" w:eastAsia="Arial" w:hAnsi="Arial" w:cs="Arial"/>
          <w:i/>
          <w:color w:val="000000"/>
          <w:sz w:val="24"/>
          <w:szCs w:val="24"/>
        </w:rPr>
      </w:pPr>
      <w:r w:rsidRPr="00954161">
        <w:rPr>
          <w:rFonts w:ascii="Arial" w:hAnsi="Arial" w:cs="Arial"/>
          <w:bCs/>
          <w:sz w:val="24"/>
          <w:szCs w:val="24"/>
        </w:rPr>
        <w:cr/>
      </w:r>
      <w:r w:rsidR="00CE0A55" w:rsidRPr="00FF6E67">
        <w:rPr>
          <w:rFonts w:ascii="Arial" w:eastAsia="Arial" w:hAnsi="Arial" w:cs="Arial"/>
          <w:b/>
          <w:color w:val="000000"/>
          <w:sz w:val="24"/>
          <w:szCs w:val="24"/>
        </w:rPr>
        <w:t>ÚNICO</w:t>
      </w:r>
      <w:r w:rsidR="001D4A96" w:rsidRPr="00FF6E67">
        <w:rPr>
          <w:rFonts w:ascii="Arial" w:eastAsia="Arial" w:hAnsi="Arial" w:cs="Arial"/>
          <w:b/>
          <w:color w:val="000000"/>
          <w:sz w:val="24"/>
          <w:szCs w:val="24"/>
        </w:rPr>
        <w:t xml:space="preserve">. </w:t>
      </w:r>
      <w:r w:rsidR="001D4A96" w:rsidRPr="00FF6E67">
        <w:rPr>
          <w:rFonts w:ascii="Arial" w:eastAsia="Arial" w:hAnsi="Arial" w:cs="Arial"/>
          <w:color w:val="000000"/>
          <w:sz w:val="24"/>
          <w:szCs w:val="24"/>
        </w:rPr>
        <w:t xml:space="preserve">Se </w:t>
      </w:r>
      <w:r w:rsidR="005A1F51" w:rsidRPr="00FF6E67">
        <w:rPr>
          <w:rFonts w:ascii="Arial" w:eastAsia="Arial" w:hAnsi="Arial" w:cs="Arial"/>
          <w:color w:val="000000"/>
          <w:sz w:val="24"/>
          <w:szCs w:val="24"/>
        </w:rPr>
        <w:t>reforma el</w:t>
      </w:r>
      <w:r w:rsidR="00CE0A55" w:rsidRPr="00FF6E67">
        <w:rPr>
          <w:rFonts w:ascii="Arial" w:eastAsia="Arial" w:hAnsi="Arial" w:cs="Arial"/>
          <w:color w:val="000000"/>
          <w:sz w:val="24"/>
          <w:szCs w:val="24"/>
        </w:rPr>
        <w:t xml:space="preserve"> octavo párrafo de la fracción XI del artículo 5</w:t>
      </w:r>
      <w:r w:rsidR="003A2786">
        <w:rPr>
          <w:rFonts w:ascii="Arial" w:eastAsia="Arial" w:hAnsi="Arial" w:cs="Arial"/>
          <w:color w:val="000000"/>
          <w:sz w:val="24"/>
          <w:szCs w:val="24"/>
        </w:rPr>
        <w:t xml:space="preserve"> y el inciso a) de la fracción II del artículo 139 </w:t>
      </w:r>
      <w:r w:rsidR="00CE0A55" w:rsidRPr="00FF6E67">
        <w:rPr>
          <w:rFonts w:ascii="Arial" w:eastAsia="Arial" w:hAnsi="Arial" w:cs="Arial"/>
          <w:color w:val="000000"/>
          <w:sz w:val="24"/>
          <w:szCs w:val="24"/>
        </w:rPr>
        <w:t>de la Constitución Política del Estado Libre y Soberano del Estado de México</w:t>
      </w:r>
      <w:r w:rsidR="005A1F51" w:rsidRPr="00FF6E67">
        <w:rPr>
          <w:rFonts w:ascii="Arial" w:eastAsia="Arial" w:hAnsi="Arial" w:cs="Arial"/>
          <w:color w:val="000000"/>
          <w:sz w:val="24"/>
          <w:szCs w:val="24"/>
        </w:rPr>
        <w:t>, para quedar como sigue:</w:t>
      </w:r>
    </w:p>
    <w:p w14:paraId="5C55D3EC" w14:textId="77777777" w:rsidR="001D4A96" w:rsidRPr="00FF6E67" w:rsidRDefault="001D4A96" w:rsidP="00694BE4">
      <w:pPr>
        <w:tabs>
          <w:tab w:val="left" w:pos="3261"/>
        </w:tabs>
        <w:spacing w:after="0" w:line="360" w:lineRule="auto"/>
        <w:jc w:val="both"/>
        <w:rPr>
          <w:rFonts w:ascii="Arial" w:eastAsia="Arial" w:hAnsi="Arial" w:cs="Arial"/>
          <w:bCs/>
          <w:sz w:val="24"/>
          <w:szCs w:val="24"/>
        </w:rPr>
      </w:pPr>
    </w:p>
    <w:p w14:paraId="78307663" w14:textId="77777777" w:rsidR="00FF6E67" w:rsidRPr="00B81080" w:rsidRDefault="00FF6E67" w:rsidP="00694BE4">
      <w:pPr>
        <w:tabs>
          <w:tab w:val="left" w:pos="3261"/>
        </w:tabs>
        <w:spacing w:line="360" w:lineRule="auto"/>
        <w:jc w:val="both"/>
        <w:rPr>
          <w:rFonts w:ascii="Arial" w:eastAsia="Times New Roman" w:hAnsi="Arial" w:cs="Arial"/>
          <w:sz w:val="24"/>
          <w:szCs w:val="24"/>
        </w:rPr>
      </w:pPr>
      <w:r w:rsidRPr="00FF6E67">
        <w:rPr>
          <w:rFonts w:ascii="Arial" w:eastAsia="Times New Roman" w:hAnsi="Arial" w:cs="Arial"/>
          <w:b/>
          <w:bCs/>
          <w:sz w:val="24"/>
          <w:szCs w:val="24"/>
        </w:rPr>
        <w:t>Artículo 5.-</w:t>
      </w:r>
      <w:r w:rsidRPr="00B81080">
        <w:rPr>
          <w:rFonts w:ascii="Arial" w:eastAsia="Times New Roman" w:hAnsi="Arial" w:cs="Arial"/>
          <w:sz w:val="24"/>
          <w:szCs w:val="24"/>
        </w:rPr>
        <w:t xml:space="preserve"> En el Estado de México todas las personas gozarán de los derechos humanos reconocidos en la Constitución Política de los Estados Unidos Mexicanos, en los tratados internacionales en los que el Estado mexicano sea parte, en esta Constitución y en las leyes que de ésta emanen, por lo que gozarán de las garantías para su protección, las cuales no podrán restringirse ni suspenderse salvo en los casos y bajo las condiciones que la Constitución Política de los Estados Unidos Mexicanos establece.</w:t>
      </w:r>
    </w:p>
    <w:p w14:paraId="763AA0AF" w14:textId="77777777" w:rsidR="00FF6E67" w:rsidRPr="00B81080" w:rsidRDefault="00FF6E67" w:rsidP="00694BE4">
      <w:pPr>
        <w:tabs>
          <w:tab w:val="left" w:pos="3261"/>
        </w:tabs>
        <w:spacing w:line="360" w:lineRule="auto"/>
        <w:jc w:val="both"/>
        <w:rPr>
          <w:rFonts w:ascii="Arial" w:eastAsia="Times New Roman" w:hAnsi="Arial" w:cs="Arial"/>
          <w:sz w:val="24"/>
          <w:szCs w:val="24"/>
        </w:rPr>
      </w:pPr>
      <w:r w:rsidRPr="00B81080">
        <w:rPr>
          <w:rFonts w:ascii="Arial" w:eastAsia="Times New Roman" w:hAnsi="Arial" w:cs="Arial"/>
          <w:sz w:val="24"/>
          <w:szCs w:val="24"/>
        </w:rPr>
        <w:t>…</w:t>
      </w:r>
    </w:p>
    <w:p w14:paraId="423348FE" w14:textId="084961B8" w:rsidR="00FF6E67" w:rsidRPr="00B81080" w:rsidRDefault="00FF6E67" w:rsidP="00694BE4">
      <w:pPr>
        <w:tabs>
          <w:tab w:val="left" w:pos="3261"/>
        </w:tabs>
        <w:spacing w:line="360" w:lineRule="auto"/>
        <w:jc w:val="both"/>
        <w:rPr>
          <w:rFonts w:ascii="Arial" w:eastAsia="Times New Roman" w:hAnsi="Arial" w:cs="Arial"/>
          <w:sz w:val="24"/>
          <w:szCs w:val="24"/>
        </w:rPr>
      </w:pPr>
      <w:r w:rsidRPr="00B81080">
        <w:rPr>
          <w:rFonts w:ascii="Arial" w:eastAsia="Times New Roman" w:hAnsi="Arial" w:cs="Arial"/>
          <w:sz w:val="24"/>
          <w:szCs w:val="24"/>
        </w:rPr>
        <w:t>I a XI</w:t>
      </w:r>
      <w:r w:rsidR="00B81080" w:rsidRPr="00B81080">
        <w:rPr>
          <w:rFonts w:ascii="Arial" w:eastAsia="Times New Roman" w:hAnsi="Arial" w:cs="Arial"/>
          <w:sz w:val="24"/>
          <w:szCs w:val="24"/>
        </w:rPr>
        <w:t>…</w:t>
      </w:r>
    </w:p>
    <w:p w14:paraId="44841602" w14:textId="77777777" w:rsidR="00FF6E67" w:rsidRPr="00B81080" w:rsidRDefault="00FF6E67" w:rsidP="00694BE4">
      <w:pPr>
        <w:tabs>
          <w:tab w:val="left" w:pos="3261"/>
        </w:tabs>
        <w:spacing w:line="360" w:lineRule="auto"/>
        <w:jc w:val="both"/>
        <w:rPr>
          <w:rFonts w:ascii="Arial" w:eastAsia="Times New Roman" w:hAnsi="Arial" w:cs="Arial"/>
          <w:sz w:val="24"/>
          <w:szCs w:val="24"/>
        </w:rPr>
      </w:pPr>
      <w:r w:rsidRPr="00B81080">
        <w:rPr>
          <w:rFonts w:ascii="Arial" w:eastAsia="Times New Roman" w:hAnsi="Arial" w:cs="Arial"/>
          <w:sz w:val="24"/>
          <w:szCs w:val="24"/>
        </w:rPr>
        <w:t>…</w:t>
      </w:r>
    </w:p>
    <w:p w14:paraId="1A4D2D7C" w14:textId="77777777" w:rsidR="00FF6E67" w:rsidRPr="00B81080" w:rsidRDefault="00FF6E67" w:rsidP="00694BE4">
      <w:pPr>
        <w:tabs>
          <w:tab w:val="left" w:pos="3261"/>
        </w:tabs>
        <w:spacing w:line="360" w:lineRule="auto"/>
        <w:jc w:val="both"/>
        <w:rPr>
          <w:rFonts w:ascii="Arial" w:eastAsia="Times New Roman" w:hAnsi="Arial" w:cs="Arial"/>
          <w:sz w:val="24"/>
          <w:szCs w:val="24"/>
        </w:rPr>
      </w:pPr>
      <w:r w:rsidRPr="00B81080">
        <w:rPr>
          <w:rFonts w:ascii="Arial" w:eastAsia="Times New Roman" w:hAnsi="Arial" w:cs="Arial"/>
          <w:sz w:val="24"/>
          <w:szCs w:val="24"/>
        </w:rPr>
        <w:t>…</w:t>
      </w:r>
    </w:p>
    <w:p w14:paraId="1DD6B0F6" w14:textId="77777777" w:rsidR="00FF6E67" w:rsidRPr="00B81080" w:rsidRDefault="00FF6E67" w:rsidP="00694BE4">
      <w:pPr>
        <w:tabs>
          <w:tab w:val="left" w:pos="3261"/>
        </w:tabs>
        <w:spacing w:line="360" w:lineRule="auto"/>
        <w:jc w:val="both"/>
        <w:rPr>
          <w:rFonts w:ascii="Arial" w:eastAsia="Times New Roman" w:hAnsi="Arial" w:cs="Arial"/>
          <w:sz w:val="24"/>
          <w:szCs w:val="24"/>
        </w:rPr>
      </w:pPr>
      <w:r w:rsidRPr="00B81080">
        <w:rPr>
          <w:rFonts w:ascii="Arial" w:eastAsia="Times New Roman" w:hAnsi="Arial" w:cs="Arial"/>
          <w:sz w:val="24"/>
          <w:szCs w:val="24"/>
        </w:rPr>
        <w:t>…</w:t>
      </w:r>
    </w:p>
    <w:p w14:paraId="504F88B6" w14:textId="77777777" w:rsidR="00FF6E67" w:rsidRPr="00B81080" w:rsidRDefault="00FF6E67" w:rsidP="00694BE4">
      <w:pPr>
        <w:tabs>
          <w:tab w:val="left" w:pos="3261"/>
        </w:tabs>
        <w:spacing w:line="360" w:lineRule="auto"/>
        <w:jc w:val="both"/>
        <w:rPr>
          <w:rFonts w:ascii="Arial" w:eastAsia="Times New Roman" w:hAnsi="Arial" w:cs="Arial"/>
          <w:sz w:val="24"/>
          <w:szCs w:val="24"/>
        </w:rPr>
      </w:pPr>
      <w:r w:rsidRPr="00B81080">
        <w:rPr>
          <w:rFonts w:ascii="Arial" w:eastAsia="Times New Roman" w:hAnsi="Arial" w:cs="Arial"/>
          <w:sz w:val="24"/>
          <w:szCs w:val="24"/>
        </w:rPr>
        <w:t>…</w:t>
      </w:r>
    </w:p>
    <w:p w14:paraId="163C8290" w14:textId="77777777" w:rsidR="00FF6E67" w:rsidRPr="00B81080" w:rsidRDefault="00FF6E67" w:rsidP="00694BE4">
      <w:pPr>
        <w:tabs>
          <w:tab w:val="left" w:pos="3261"/>
        </w:tabs>
        <w:spacing w:line="360" w:lineRule="auto"/>
        <w:jc w:val="both"/>
        <w:rPr>
          <w:rFonts w:ascii="Arial" w:eastAsia="Times New Roman" w:hAnsi="Arial" w:cs="Arial"/>
          <w:sz w:val="24"/>
          <w:szCs w:val="24"/>
        </w:rPr>
      </w:pPr>
      <w:r w:rsidRPr="00B81080">
        <w:rPr>
          <w:rFonts w:ascii="Arial" w:eastAsia="Times New Roman" w:hAnsi="Arial" w:cs="Arial"/>
          <w:sz w:val="24"/>
          <w:szCs w:val="24"/>
        </w:rPr>
        <w:t>…</w:t>
      </w:r>
    </w:p>
    <w:p w14:paraId="2A699CFD" w14:textId="77777777" w:rsidR="00FF6E67" w:rsidRPr="00B81080" w:rsidRDefault="00FF6E67" w:rsidP="00694BE4">
      <w:pPr>
        <w:tabs>
          <w:tab w:val="left" w:pos="3261"/>
        </w:tabs>
        <w:spacing w:line="360" w:lineRule="auto"/>
        <w:jc w:val="both"/>
        <w:rPr>
          <w:rFonts w:ascii="Arial" w:eastAsia="Times New Roman" w:hAnsi="Arial" w:cs="Arial"/>
          <w:sz w:val="24"/>
          <w:szCs w:val="24"/>
        </w:rPr>
      </w:pPr>
      <w:r w:rsidRPr="00B81080">
        <w:rPr>
          <w:rFonts w:ascii="Arial" w:eastAsia="Times New Roman" w:hAnsi="Arial" w:cs="Arial"/>
          <w:sz w:val="24"/>
          <w:szCs w:val="24"/>
        </w:rPr>
        <w:t>…</w:t>
      </w:r>
    </w:p>
    <w:p w14:paraId="30B8651C" w14:textId="77777777" w:rsidR="00FF6E67" w:rsidRPr="00B81080" w:rsidRDefault="00FF6E67" w:rsidP="00694BE4">
      <w:pPr>
        <w:tabs>
          <w:tab w:val="left" w:pos="3261"/>
        </w:tabs>
        <w:spacing w:line="360" w:lineRule="auto"/>
        <w:jc w:val="both"/>
        <w:rPr>
          <w:rFonts w:ascii="Arial" w:eastAsia="Times New Roman" w:hAnsi="Arial" w:cs="Arial"/>
          <w:sz w:val="24"/>
          <w:szCs w:val="24"/>
        </w:rPr>
      </w:pPr>
      <w:r w:rsidRPr="00B81080">
        <w:rPr>
          <w:rFonts w:ascii="Arial" w:eastAsia="Times New Roman" w:hAnsi="Arial" w:cs="Arial"/>
          <w:sz w:val="24"/>
          <w:szCs w:val="24"/>
        </w:rPr>
        <w:t>…</w:t>
      </w:r>
    </w:p>
    <w:p w14:paraId="575931FB" w14:textId="19F3FBAE" w:rsidR="00CE0A55" w:rsidRDefault="00FF6E67" w:rsidP="00694BE4">
      <w:pPr>
        <w:tabs>
          <w:tab w:val="left" w:pos="3261"/>
        </w:tabs>
        <w:spacing w:after="0" w:line="360" w:lineRule="auto"/>
        <w:jc w:val="both"/>
        <w:rPr>
          <w:rFonts w:ascii="Arial" w:eastAsia="Times New Roman" w:hAnsi="Arial" w:cs="Arial"/>
          <w:sz w:val="24"/>
          <w:szCs w:val="24"/>
        </w:rPr>
      </w:pPr>
      <w:r w:rsidRPr="00B81080">
        <w:rPr>
          <w:rFonts w:ascii="Arial" w:eastAsia="Times New Roman" w:hAnsi="Arial" w:cs="Arial"/>
          <w:sz w:val="24"/>
          <w:szCs w:val="24"/>
        </w:rPr>
        <w:t>El Estado garantizará a toda persona el derecho a la movilidad universal, atendiendo a los principios de seguridad vial, igualdad, accesibilidad, eficiencia, disponibilidad, sostenibilidad, calidad, inclusión y progresividad.</w:t>
      </w:r>
    </w:p>
    <w:p w14:paraId="400B1395" w14:textId="03FB1F03" w:rsidR="00546E61" w:rsidRDefault="00546E61" w:rsidP="00694BE4">
      <w:pPr>
        <w:tabs>
          <w:tab w:val="left" w:pos="3261"/>
        </w:tabs>
        <w:spacing w:after="0" w:line="360" w:lineRule="auto"/>
        <w:jc w:val="both"/>
        <w:rPr>
          <w:rFonts w:ascii="Arial" w:eastAsia="Times New Roman" w:hAnsi="Arial" w:cs="Arial"/>
          <w:sz w:val="24"/>
          <w:szCs w:val="24"/>
        </w:rPr>
      </w:pPr>
    </w:p>
    <w:p w14:paraId="53E16E6F" w14:textId="5B7C7D4E" w:rsidR="00546E61" w:rsidRPr="00B81080" w:rsidRDefault="00546E61" w:rsidP="00694BE4">
      <w:pPr>
        <w:tabs>
          <w:tab w:val="left" w:pos="3261"/>
        </w:tabs>
        <w:spacing w:after="0" w:line="360" w:lineRule="auto"/>
        <w:jc w:val="both"/>
        <w:rPr>
          <w:rFonts w:ascii="Arial" w:eastAsia="Arial" w:hAnsi="Arial" w:cs="Arial"/>
          <w:sz w:val="24"/>
          <w:szCs w:val="24"/>
        </w:rPr>
      </w:pPr>
      <w:r>
        <w:rPr>
          <w:rFonts w:ascii="Arial" w:eastAsia="Times New Roman" w:hAnsi="Arial" w:cs="Arial"/>
          <w:sz w:val="24"/>
          <w:szCs w:val="24"/>
        </w:rPr>
        <w:t>[…]</w:t>
      </w:r>
    </w:p>
    <w:p w14:paraId="05AD18C5" w14:textId="51DFF07A" w:rsidR="00FA03DD" w:rsidRDefault="00FA03DD" w:rsidP="00694BE4">
      <w:pPr>
        <w:spacing w:after="0" w:line="360" w:lineRule="auto"/>
        <w:jc w:val="both"/>
        <w:rPr>
          <w:rFonts w:ascii="Arial" w:hAnsi="Arial" w:cs="Arial"/>
          <w:bCs/>
          <w:sz w:val="24"/>
          <w:szCs w:val="24"/>
        </w:rPr>
      </w:pPr>
    </w:p>
    <w:p w14:paraId="63E03C41" w14:textId="77777777" w:rsidR="00546E61" w:rsidRPr="00546E61" w:rsidRDefault="00546E61" w:rsidP="00546E61">
      <w:pPr>
        <w:spacing w:after="0" w:line="360" w:lineRule="auto"/>
        <w:jc w:val="both"/>
        <w:rPr>
          <w:rFonts w:ascii="Arial" w:hAnsi="Arial" w:cs="Arial"/>
          <w:bCs/>
          <w:sz w:val="24"/>
          <w:szCs w:val="24"/>
        </w:rPr>
      </w:pPr>
      <w:r w:rsidRPr="00546E61">
        <w:rPr>
          <w:rFonts w:ascii="Arial" w:hAnsi="Arial" w:cs="Arial"/>
          <w:b/>
          <w:sz w:val="24"/>
          <w:szCs w:val="24"/>
        </w:rPr>
        <w:t>Artículo 139.-</w:t>
      </w:r>
      <w:r w:rsidRPr="00546E61">
        <w:rPr>
          <w:rFonts w:ascii="Arial" w:hAnsi="Arial" w:cs="Arial"/>
          <w:bCs/>
          <w:sz w:val="24"/>
          <w:szCs w:val="24"/>
        </w:rPr>
        <w:t xml:space="preserve"> …</w:t>
      </w:r>
    </w:p>
    <w:p w14:paraId="2C746434" w14:textId="77777777" w:rsidR="00546E61" w:rsidRPr="00546E61" w:rsidRDefault="00546E61" w:rsidP="00546E61">
      <w:pPr>
        <w:spacing w:after="0" w:line="360" w:lineRule="auto"/>
        <w:jc w:val="both"/>
        <w:rPr>
          <w:rFonts w:ascii="Arial" w:hAnsi="Arial" w:cs="Arial"/>
          <w:bCs/>
          <w:sz w:val="24"/>
          <w:szCs w:val="24"/>
        </w:rPr>
      </w:pPr>
      <w:r w:rsidRPr="00546E61">
        <w:rPr>
          <w:rFonts w:ascii="Arial" w:hAnsi="Arial" w:cs="Arial"/>
          <w:bCs/>
          <w:sz w:val="24"/>
          <w:szCs w:val="24"/>
        </w:rPr>
        <w:t>I. …</w:t>
      </w:r>
    </w:p>
    <w:p w14:paraId="0834E986" w14:textId="77777777" w:rsidR="00546E61" w:rsidRPr="00546E61" w:rsidRDefault="00546E61" w:rsidP="00546E61">
      <w:pPr>
        <w:spacing w:after="0" w:line="360" w:lineRule="auto"/>
        <w:jc w:val="both"/>
        <w:rPr>
          <w:rFonts w:ascii="Arial" w:hAnsi="Arial" w:cs="Arial"/>
          <w:bCs/>
          <w:sz w:val="24"/>
          <w:szCs w:val="24"/>
        </w:rPr>
      </w:pPr>
      <w:r w:rsidRPr="00546E61">
        <w:rPr>
          <w:rFonts w:ascii="Arial" w:hAnsi="Arial" w:cs="Arial"/>
          <w:bCs/>
          <w:sz w:val="24"/>
          <w:szCs w:val="24"/>
        </w:rPr>
        <w:t>II. …</w:t>
      </w:r>
    </w:p>
    <w:p w14:paraId="70EF69DB" w14:textId="77777777" w:rsidR="00546E61" w:rsidRPr="00546E61" w:rsidRDefault="00546E61" w:rsidP="00546E61">
      <w:pPr>
        <w:spacing w:after="0" w:line="360" w:lineRule="auto"/>
        <w:jc w:val="both"/>
        <w:rPr>
          <w:rFonts w:ascii="Arial" w:hAnsi="Arial" w:cs="Arial"/>
          <w:bCs/>
          <w:sz w:val="24"/>
          <w:szCs w:val="24"/>
        </w:rPr>
      </w:pPr>
      <w:r w:rsidRPr="00546E61">
        <w:rPr>
          <w:rFonts w:ascii="Arial" w:hAnsi="Arial" w:cs="Arial"/>
          <w:bCs/>
          <w:sz w:val="24"/>
          <w:szCs w:val="24"/>
        </w:rPr>
        <w:t>a) Participar en la planeación y ejecución de acciones coordinadas con la Federación, y con las entidades federativas colindantes con el Estado, en las materias de: Abasto y Empleo, Agua y Drenaje, Asentamientos Humanos, Movilidad y Seguridad Vial, Coordinación Hacendaría, Desarrollo Económico, Preservación, Recolección, Tratamiento y Disposición de Desechos Sólidos, Protección al Ambiente, Protección Civil, Restauración del Equilibrio Ecológico, Salud Pública, Seguridad Pública, y Transporte, Tránsito, Turismo y aquellas que resulten necesarias y conformar con dichas entidades las comisiones metropolitanas en las que concurran y participen con apego a sus atribuciones y conforme a las leyes de la materia. Estas comisiones también podrán ser creadas al interior del Estado, por el Gobernador del Estado y los ayuntamientos cuando sea declarada una Zona Metropolitana.</w:t>
      </w:r>
    </w:p>
    <w:p w14:paraId="2BBCEEE5" w14:textId="77777777" w:rsidR="00546E61" w:rsidRPr="00546E61" w:rsidRDefault="00546E61" w:rsidP="00546E61">
      <w:pPr>
        <w:spacing w:after="0" w:line="360" w:lineRule="auto"/>
        <w:jc w:val="both"/>
        <w:rPr>
          <w:rFonts w:ascii="Arial" w:hAnsi="Arial" w:cs="Arial"/>
          <w:bCs/>
          <w:sz w:val="24"/>
          <w:szCs w:val="24"/>
        </w:rPr>
      </w:pPr>
    </w:p>
    <w:p w14:paraId="17195BAE" w14:textId="0A25963F" w:rsidR="00546E61" w:rsidRPr="00546E61" w:rsidRDefault="00546E61" w:rsidP="00546E61">
      <w:pPr>
        <w:spacing w:after="0" w:line="360" w:lineRule="auto"/>
        <w:jc w:val="both"/>
        <w:rPr>
          <w:rFonts w:ascii="Arial" w:hAnsi="Arial" w:cs="Arial"/>
          <w:bCs/>
          <w:sz w:val="24"/>
          <w:szCs w:val="24"/>
        </w:rPr>
      </w:pPr>
      <w:r w:rsidRPr="00546E61">
        <w:rPr>
          <w:rFonts w:ascii="Arial" w:hAnsi="Arial" w:cs="Arial"/>
          <w:bCs/>
          <w:sz w:val="24"/>
          <w:szCs w:val="24"/>
        </w:rPr>
        <w:t>b) a f) …</w:t>
      </w:r>
    </w:p>
    <w:p w14:paraId="78E3DC2D" w14:textId="77777777" w:rsidR="00546E61" w:rsidRPr="00954161" w:rsidRDefault="00546E61" w:rsidP="00694BE4">
      <w:pPr>
        <w:spacing w:after="0" w:line="360" w:lineRule="auto"/>
        <w:jc w:val="both"/>
        <w:rPr>
          <w:rFonts w:ascii="Arial" w:hAnsi="Arial" w:cs="Arial"/>
          <w:bCs/>
          <w:sz w:val="24"/>
          <w:szCs w:val="24"/>
        </w:rPr>
      </w:pPr>
    </w:p>
    <w:p w14:paraId="38DB7226" w14:textId="333EEFEC" w:rsidR="005721E4" w:rsidRPr="002440BD" w:rsidRDefault="005721E4" w:rsidP="00694BE4">
      <w:pPr>
        <w:spacing w:after="0" w:line="360" w:lineRule="auto"/>
        <w:jc w:val="center"/>
        <w:rPr>
          <w:rFonts w:ascii="Arial" w:hAnsi="Arial" w:cs="Arial"/>
          <w:b/>
          <w:sz w:val="24"/>
          <w:szCs w:val="24"/>
        </w:rPr>
      </w:pPr>
      <w:r w:rsidRPr="002440BD">
        <w:rPr>
          <w:rFonts w:ascii="Arial" w:hAnsi="Arial" w:cs="Arial"/>
          <w:b/>
          <w:sz w:val="24"/>
          <w:szCs w:val="24"/>
        </w:rPr>
        <w:t>TRANSITORIOS</w:t>
      </w:r>
    </w:p>
    <w:p w14:paraId="55B6E41C" w14:textId="77777777" w:rsidR="005721E4" w:rsidRPr="002440BD" w:rsidRDefault="005721E4" w:rsidP="00694BE4">
      <w:pPr>
        <w:spacing w:after="0" w:line="360" w:lineRule="auto"/>
        <w:jc w:val="center"/>
        <w:rPr>
          <w:rFonts w:ascii="Arial" w:hAnsi="Arial" w:cs="Arial"/>
          <w:b/>
          <w:sz w:val="24"/>
          <w:szCs w:val="24"/>
        </w:rPr>
      </w:pPr>
    </w:p>
    <w:p w14:paraId="5A08668F" w14:textId="721BEC27" w:rsidR="00F05438" w:rsidRPr="00F05438" w:rsidRDefault="00405E98" w:rsidP="00694BE4">
      <w:pPr>
        <w:spacing w:after="0" w:line="360" w:lineRule="auto"/>
        <w:jc w:val="both"/>
        <w:rPr>
          <w:rFonts w:ascii="Arial" w:hAnsi="Arial" w:cs="Arial"/>
          <w:bCs/>
          <w:sz w:val="24"/>
          <w:szCs w:val="24"/>
        </w:rPr>
      </w:pPr>
      <w:r>
        <w:rPr>
          <w:rFonts w:ascii="Arial" w:hAnsi="Arial" w:cs="Arial"/>
          <w:b/>
          <w:sz w:val="24"/>
          <w:szCs w:val="24"/>
        </w:rPr>
        <w:t xml:space="preserve">ARTÍCULO </w:t>
      </w:r>
      <w:r w:rsidR="00F05438" w:rsidRPr="00F05438">
        <w:rPr>
          <w:rFonts w:ascii="Arial" w:hAnsi="Arial" w:cs="Arial"/>
          <w:b/>
          <w:sz w:val="24"/>
          <w:szCs w:val="24"/>
        </w:rPr>
        <w:t xml:space="preserve">PRIMERO. </w:t>
      </w:r>
      <w:r w:rsidR="00F05438" w:rsidRPr="00F05438">
        <w:rPr>
          <w:rFonts w:ascii="Arial" w:hAnsi="Arial" w:cs="Arial"/>
          <w:bCs/>
          <w:sz w:val="24"/>
          <w:szCs w:val="24"/>
        </w:rPr>
        <w:t>Publíquese el presente decreto en el periódico oficial “Gaceta de Gobierno”.</w:t>
      </w:r>
    </w:p>
    <w:p w14:paraId="5B335084" w14:textId="77777777" w:rsidR="00F05438" w:rsidRPr="00F05438" w:rsidRDefault="00F05438" w:rsidP="00694BE4">
      <w:pPr>
        <w:spacing w:after="0" w:line="360" w:lineRule="auto"/>
        <w:jc w:val="both"/>
        <w:rPr>
          <w:rFonts w:ascii="Arial" w:hAnsi="Arial" w:cs="Arial"/>
          <w:b/>
          <w:sz w:val="24"/>
          <w:szCs w:val="24"/>
        </w:rPr>
      </w:pPr>
    </w:p>
    <w:p w14:paraId="0EB24E28" w14:textId="3E72AF9C" w:rsidR="00F05438" w:rsidRPr="00F05438" w:rsidRDefault="00405E98" w:rsidP="00694BE4">
      <w:pPr>
        <w:spacing w:after="0" w:line="360" w:lineRule="auto"/>
        <w:jc w:val="both"/>
        <w:rPr>
          <w:rFonts w:ascii="Arial" w:hAnsi="Arial" w:cs="Arial"/>
          <w:b/>
          <w:sz w:val="24"/>
          <w:szCs w:val="24"/>
        </w:rPr>
      </w:pPr>
      <w:r>
        <w:rPr>
          <w:rFonts w:ascii="Arial" w:hAnsi="Arial" w:cs="Arial"/>
          <w:b/>
          <w:sz w:val="24"/>
          <w:szCs w:val="24"/>
        </w:rPr>
        <w:t xml:space="preserve">ARTÍCULO </w:t>
      </w:r>
      <w:r w:rsidR="00F05438" w:rsidRPr="00F05438">
        <w:rPr>
          <w:rFonts w:ascii="Arial" w:hAnsi="Arial" w:cs="Arial"/>
          <w:b/>
          <w:sz w:val="24"/>
          <w:szCs w:val="24"/>
        </w:rPr>
        <w:t xml:space="preserve">SEGUNDO. </w:t>
      </w:r>
      <w:r w:rsidR="00F05438" w:rsidRPr="00F05438">
        <w:rPr>
          <w:rFonts w:ascii="Arial" w:hAnsi="Arial" w:cs="Arial"/>
          <w:bCs/>
          <w:sz w:val="24"/>
          <w:szCs w:val="24"/>
        </w:rPr>
        <w:t>El presente decreto entrará en vigor el día siguiente al de su publicación en el Periódico Oficial “Gaceta del Gobierno” del Estado de México.</w:t>
      </w:r>
    </w:p>
    <w:p w14:paraId="0013D312" w14:textId="77777777" w:rsidR="00F05438" w:rsidRDefault="00F05438" w:rsidP="00694BE4">
      <w:pPr>
        <w:spacing w:after="0" w:line="360" w:lineRule="auto"/>
        <w:jc w:val="both"/>
        <w:rPr>
          <w:rFonts w:ascii="Arial" w:hAnsi="Arial" w:cs="Arial"/>
          <w:b/>
          <w:sz w:val="24"/>
          <w:szCs w:val="24"/>
        </w:rPr>
      </w:pPr>
    </w:p>
    <w:p w14:paraId="606C32CA" w14:textId="1932CE26" w:rsidR="00794445" w:rsidRDefault="00405E98" w:rsidP="00694BE4">
      <w:pPr>
        <w:spacing w:after="0" w:line="360" w:lineRule="auto"/>
        <w:jc w:val="both"/>
        <w:rPr>
          <w:rFonts w:ascii="Arial" w:hAnsi="Arial" w:cs="Arial"/>
          <w:bCs/>
          <w:sz w:val="24"/>
          <w:szCs w:val="24"/>
        </w:rPr>
      </w:pPr>
      <w:r>
        <w:rPr>
          <w:rFonts w:ascii="Arial" w:hAnsi="Arial" w:cs="Arial"/>
          <w:b/>
          <w:sz w:val="24"/>
          <w:szCs w:val="24"/>
        </w:rPr>
        <w:t xml:space="preserve">ARTÍCULO </w:t>
      </w:r>
      <w:r w:rsidR="00F05438" w:rsidRPr="00F05438">
        <w:rPr>
          <w:rFonts w:ascii="Arial" w:hAnsi="Arial" w:cs="Arial"/>
          <w:b/>
          <w:sz w:val="24"/>
          <w:szCs w:val="24"/>
        </w:rPr>
        <w:t xml:space="preserve">TERCERO. </w:t>
      </w:r>
      <w:r w:rsidR="00F05438" w:rsidRPr="00F05438">
        <w:rPr>
          <w:rFonts w:ascii="Arial" w:hAnsi="Arial" w:cs="Arial"/>
          <w:bCs/>
          <w:sz w:val="24"/>
          <w:szCs w:val="24"/>
        </w:rPr>
        <w:t>Se derogan todas las disposiciones de menor o igual jerarquía que contravengan lo dispuesto por el presente decreto.</w:t>
      </w:r>
    </w:p>
    <w:p w14:paraId="4D1B4060" w14:textId="77777777" w:rsidR="00405E98" w:rsidRDefault="00405E98" w:rsidP="00694BE4">
      <w:pPr>
        <w:spacing w:after="0" w:line="360" w:lineRule="auto"/>
        <w:jc w:val="both"/>
        <w:rPr>
          <w:rFonts w:ascii="Arial" w:hAnsi="Arial" w:cs="Arial"/>
          <w:bCs/>
          <w:sz w:val="24"/>
          <w:szCs w:val="24"/>
        </w:rPr>
      </w:pPr>
    </w:p>
    <w:p w14:paraId="761991D0" w14:textId="4DFBC91B" w:rsidR="00694BE4" w:rsidRDefault="00694BE4" w:rsidP="00694BE4">
      <w:pPr>
        <w:spacing w:after="0" w:line="360" w:lineRule="auto"/>
        <w:jc w:val="both"/>
        <w:rPr>
          <w:rFonts w:ascii="Arial" w:eastAsia="Times New Roman" w:hAnsi="Arial" w:cs="Arial"/>
          <w:color w:val="000000" w:themeColor="text1"/>
          <w:sz w:val="24"/>
          <w:szCs w:val="24"/>
        </w:rPr>
      </w:pPr>
    </w:p>
    <w:p w14:paraId="4F5EE40E" w14:textId="77777777" w:rsidR="00694BE4" w:rsidRDefault="00694BE4" w:rsidP="00694BE4">
      <w:pPr>
        <w:spacing w:after="0" w:line="360" w:lineRule="auto"/>
        <w:jc w:val="both"/>
        <w:rPr>
          <w:rFonts w:ascii="Arial" w:eastAsia="Times New Roman" w:hAnsi="Arial" w:cs="Arial"/>
          <w:color w:val="000000" w:themeColor="text1"/>
          <w:sz w:val="24"/>
          <w:szCs w:val="24"/>
        </w:rPr>
      </w:pPr>
    </w:p>
    <w:p w14:paraId="5ED6E65E" w14:textId="29C084AD" w:rsidR="00405E98" w:rsidRDefault="00405E98" w:rsidP="00694BE4">
      <w:p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El titular del Poder Legislativo lo tendrá por entendido, haciendo que se publique y se cumpla.</w:t>
      </w:r>
    </w:p>
    <w:p w14:paraId="5CB34D83" w14:textId="77777777" w:rsidR="00F05438" w:rsidRDefault="00F05438" w:rsidP="00694BE4">
      <w:pPr>
        <w:spacing w:after="0" w:line="360" w:lineRule="auto"/>
        <w:jc w:val="both"/>
        <w:rPr>
          <w:rFonts w:ascii="Arial" w:eastAsia="Times New Roman" w:hAnsi="Arial" w:cs="Arial"/>
          <w:color w:val="000000" w:themeColor="text1"/>
          <w:sz w:val="24"/>
          <w:szCs w:val="24"/>
        </w:rPr>
      </w:pPr>
    </w:p>
    <w:p w14:paraId="58DC4569" w14:textId="5C9DF3C7" w:rsidR="002B649E" w:rsidRDefault="00FE3FF8" w:rsidP="00694BE4">
      <w:pPr>
        <w:spacing w:after="0" w:line="360" w:lineRule="auto"/>
        <w:jc w:val="both"/>
        <w:rPr>
          <w:rFonts w:ascii="Arial" w:eastAsia="Calibri" w:hAnsi="Arial" w:cs="Arial"/>
          <w:color w:val="000000" w:themeColor="text1"/>
          <w:sz w:val="24"/>
          <w:szCs w:val="24"/>
        </w:rPr>
      </w:pPr>
      <w:r w:rsidRPr="00E246B3">
        <w:rPr>
          <w:rFonts w:ascii="Arial" w:eastAsia="Times New Roman" w:hAnsi="Arial" w:cs="Arial"/>
          <w:color w:val="000000" w:themeColor="text1"/>
          <w:sz w:val="24"/>
          <w:szCs w:val="24"/>
        </w:rPr>
        <w:t xml:space="preserve">Dado en el Palacio del Poder Legislativo en la Ciudad de Toluca, Capital del Estado de México, a los días __ del mes de </w:t>
      </w:r>
      <w:r w:rsidR="006B1F8C">
        <w:rPr>
          <w:rFonts w:ascii="Arial" w:eastAsia="Times New Roman" w:hAnsi="Arial" w:cs="Arial"/>
          <w:color w:val="000000" w:themeColor="text1"/>
          <w:sz w:val="24"/>
          <w:szCs w:val="24"/>
        </w:rPr>
        <w:t>___</w:t>
      </w:r>
      <w:r w:rsidRPr="00E246B3">
        <w:rPr>
          <w:rFonts w:ascii="Arial" w:eastAsia="Times New Roman" w:hAnsi="Arial" w:cs="Arial"/>
          <w:color w:val="000000" w:themeColor="text1"/>
          <w:sz w:val="24"/>
          <w:szCs w:val="24"/>
        </w:rPr>
        <w:t xml:space="preserve"> de dos mil </w:t>
      </w:r>
      <w:r w:rsidR="00405E98">
        <w:rPr>
          <w:rFonts w:ascii="Arial" w:eastAsia="Times New Roman" w:hAnsi="Arial" w:cs="Arial"/>
          <w:color w:val="000000" w:themeColor="text1"/>
          <w:sz w:val="24"/>
          <w:szCs w:val="24"/>
        </w:rPr>
        <w:t>veintidós</w:t>
      </w:r>
      <w:bookmarkEnd w:id="2"/>
      <w:r w:rsidR="00405E98">
        <w:rPr>
          <w:rFonts w:ascii="Arial" w:eastAsia="Calibri" w:hAnsi="Arial" w:cs="Arial"/>
          <w:color w:val="000000" w:themeColor="text1"/>
          <w:sz w:val="24"/>
          <w:szCs w:val="24"/>
        </w:rPr>
        <w:t>.</w:t>
      </w:r>
    </w:p>
    <w:p w14:paraId="16055023" w14:textId="77777777" w:rsidR="002B649E" w:rsidRPr="00E41849" w:rsidRDefault="002B649E" w:rsidP="00694BE4">
      <w:pPr>
        <w:spacing w:after="0" w:line="360" w:lineRule="auto"/>
        <w:jc w:val="both"/>
        <w:rPr>
          <w:rFonts w:ascii="Arial" w:hAnsi="Arial" w:cs="Arial"/>
          <w:bCs/>
          <w:sz w:val="24"/>
          <w:szCs w:val="24"/>
        </w:rPr>
      </w:pPr>
    </w:p>
    <w:sectPr w:rsidR="002B649E" w:rsidRPr="00E41849" w:rsidSect="00650B64">
      <w:headerReference w:type="default" r:id="rId10"/>
      <w:footerReference w:type="default" r:id="rId11"/>
      <w:pgSz w:w="12240" w:h="15840"/>
      <w:pgMar w:top="1560"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4CCD4" w14:textId="77777777" w:rsidR="00FD27FE" w:rsidRDefault="00FD27FE" w:rsidP="0006666F">
      <w:pPr>
        <w:spacing w:after="0" w:line="240" w:lineRule="auto"/>
      </w:pPr>
      <w:r>
        <w:separator/>
      </w:r>
    </w:p>
  </w:endnote>
  <w:endnote w:type="continuationSeparator" w:id="0">
    <w:p w14:paraId="6963E278" w14:textId="77777777" w:rsidR="00FD27FE" w:rsidRDefault="00FD27FE" w:rsidP="0006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o">
    <w:altName w:val="Cambria"/>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4F2A" w14:textId="786830BB" w:rsidR="00310C55" w:rsidRPr="0072404E" w:rsidRDefault="001A11FD" w:rsidP="00463E89">
    <w:pPr>
      <w:pStyle w:val="Piedepgina"/>
      <w:rPr>
        <w:rFonts w:ascii="Arial" w:hAnsi="Arial" w:cs="Arial"/>
        <w:color w:val="97184B"/>
        <w:sz w:val="16"/>
      </w:rPr>
    </w:pPr>
    <w:r>
      <w:rPr>
        <w:rFonts w:ascii="Arial" w:hAnsi="Arial" w:cs="Arial"/>
        <w:noProof/>
        <w:sz w:val="20"/>
        <w:lang w:eastAsia="es-MX"/>
      </w:rPr>
      <mc:AlternateContent>
        <mc:Choice Requires="wps">
          <w:drawing>
            <wp:anchor distT="0" distB="0" distL="114300" distR="114300" simplePos="0" relativeHeight="251671552" behindDoc="0" locked="0" layoutInCell="1" allowOverlap="1" wp14:anchorId="46026EA8" wp14:editId="01363DC1">
              <wp:simplePos x="0" y="0"/>
              <wp:positionH relativeFrom="column">
                <wp:posOffset>4010660</wp:posOffset>
              </wp:positionH>
              <wp:positionV relativeFrom="margin">
                <wp:posOffset>7898765</wp:posOffset>
              </wp:positionV>
              <wp:extent cx="2312450" cy="283078"/>
              <wp:effectExtent l="0" t="0" r="0" b="3175"/>
              <wp:wrapNone/>
              <wp:docPr id="22" name="Cuadro de texto 22"/>
              <wp:cNvGraphicFramePr/>
              <a:graphic xmlns:a="http://schemas.openxmlformats.org/drawingml/2006/main">
                <a:graphicData uri="http://schemas.microsoft.com/office/word/2010/wordprocessingShape">
                  <wps:wsp>
                    <wps:cNvSpPr txBox="1"/>
                    <wps:spPr>
                      <a:xfrm>
                        <a:off x="0" y="0"/>
                        <a:ext cx="2312450" cy="283078"/>
                      </a:xfrm>
                      <a:prstGeom prst="rect">
                        <a:avLst/>
                      </a:prstGeom>
                      <a:noFill/>
                      <a:ln w="6350">
                        <a:noFill/>
                      </a:ln>
                    </wps:spPr>
                    <wps:txbx>
                      <w:txbxContent>
                        <w:p w14:paraId="50DCDA64" w14:textId="77777777" w:rsidR="001A11FD" w:rsidRPr="0039436C" w:rsidRDefault="001A11FD" w:rsidP="001A11FD">
                          <w:pPr>
                            <w:jc w:val="center"/>
                            <w:rPr>
                              <w:bCs/>
                              <w:sz w:val="32"/>
                              <w:szCs w:val="32"/>
                            </w:rPr>
                          </w:pPr>
                          <w:r w:rsidRPr="0039436C">
                            <w:rPr>
                              <w:rFonts w:ascii="Arial" w:hAnsi="Arial" w:cs="Arial"/>
                              <w:b/>
                              <w:noProof/>
                              <w:color w:val="97184B"/>
                              <w:szCs w:val="32"/>
                            </w:rPr>
                            <w:t>www.legislativoedomex.gob.mx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6026EA8" id="_x0000_t202" coordsize="21600,21600" o:spt="202" path="m,l,21600r21600,l21600,xe">
              <v:stroke joinstyle="miter"/>
              <v:path gradientshapeok="t" o:connecttype="rect"/>
            </v:shapetype>
            <v:shape id="Cuadro de texto 22" o:spid="_x0000_s1028" type="#_x0000_t202" style="position:absolute;margin-left:315.8pt;margin-top:621.95pt;width:182.1pt;height:2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" filled="f" stroked="f" strokeweight=".5pt">
              <v:textbox>
                <w:txbxContent>
                  <w:p w14:paraId="50DCDA64" w14:textId="77777777" w:rsidR="001A11FD" w:rsidRPr="0039436C" w:rsidRDefault="001A11FD" w:rsidP="001A11FD">
                    <w:pPr>
                      <w:jc w:val="center"/>
                      <w:rPr>
                        <w:bCs/>
                        <w:sz w:val="32"/>
                        <w:szCs w:val="32"/>
                      </w:rPr>
                    </w:pPr>
                    <w:r w:rsidRPr="0039436C">
                      <w:rPr>
                        <w:rFonts w:ascii="Arial" w:hAnsi="Arial" w:cs="Arial"/>
                        <w:b/>
                        <w:noProof/>
                        <w:color w:val="97184B"/>
                        <w:szCs w:val="32"/>
                      </w:rPr>
                      <w:t>www.legislativoedomex.gob.mx</w:t>
                    </w:r>
                  </w:p>
                </w:txbxContent>
              </v:textbox>
              <w10:wrap anchory="margin"/>
            </v:shape>
          </w:pict>
        </mc:Fallback>
      </mc:AlternateContent>
    </w:r>
    <w:r w:rsidR="00310C55" w:rsidRPr="0072404E">
      <w:rPr>
        <w:rFonts w:ascii="Arial" w:hAnsi="Arial" w:cs="Arial"/>
        <w:noProof/>
        <w:sz w:val="20"/>
        <w:lang w:eastAsia="es-MX"/>
      </w:rPr>
      <w:drawing>
        <wp:anchor distT="0" distB="0" distL="114300" distR="114300" simplePos="0" relativeHeight="251659776" behindDoc="0" locked="0" layoutInCell="1" allowOverlap="1" wp14:anchorId="3116638E" wp14:editId="442CD9D2">
          <wp:simplePos x="0" y="0"/>
          <wp:positionH relativeFrom="margin">
            <wp:align>center</wp:align>
          </wp:positionH>
          <wp:positionV relativeFrom="paragraph">
            <wp:posOffset>3175</wp:posOffset>
          </wp:positionV>
          <wp:extent cx="630000" cy="630000"/>
          <wp:effectExtent l="0" t="0" r="0" b="0"/>
          <wp:wrapSquare wrapText="bothSides"/>
          <wp:docPr id="19" name="Imagen 19" descr="C:\Users\XW4400\AppData\Local\Microsoft\Windows\Temporary Internet Files\Content.Word\IMG-2018090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W4400\AppData\Local\Microsoft\Windows\Temporary Internet Files\Content.Word\IMG-20180907-WA000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C55" w:rsidRPr="0072404E">
      <w:rPr>
        <w:rFonts w:ascii="Arial" w:hAnsi="Arial" w:cs="Arial"/>
        <w:noProof/>
        <w:color w:val="97184B"/>
        <w:sz w:val="16"/>
        <w:lang w:eastAsia="es-MX"/>
      </w:rPr>
      <w:t xml:space="preserve">Plaza Hidalgo S/N. Col. Centro </w:t>
    </w:r>
  </w:p>
  <w:p w14:paraId="7009498A" w14:textId="27890EE5" w:rsidR="00A22A35"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Toluca, Méico, C. P. 50000</w:t>
    </w:r>
  </w:p>
  <w:p w14:paraId="600155B8" w14:textId="074B8CE0" w:rsidR="00310C55" w:rsidRPr="0072404E"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Tels. (722) 2 79 65 15 y 2 79 65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F899" w14:textId="77777777" w:rsidR="001803A9" w:rsidRDefault="008660F4" w:rsidP="008534A4">
    <w:pPr>
      <w:pStyle w:val="Piedepgina"/>
      <w:jc w:val="center"/>
    </w:pPr>
    <w:r w:rsidRPr="00F72628">
      <w:rPr>
        <w:rFonts w:ascii="Arial" w:hAnsi="Arial" w:cs="Arial"/>
        <w:sz w:val="20"/>
        <w:szCs w:val="20"/>
        <w:lang w:val="es-ES"/>
      </w:rPr>
      <w:t xml:space="preserve">Página </w:t>
    </w:r>
    <w:r w:rsidRPr="00F72628">
      <w:rPr>
        <w:rFonts w:ascii="Arial" w:hAnsi="Arial" w:cs="Arial"/>
        <w:sz w:val="20"/>
        <w:szCs w:val="20"/>
      </w:rPr>
      <w:fldChar w:fldCharType="begin"/>
    </w:r>
    <w:r w:rsidRPr="00F72628">
      <w:rPr>
        <w:rFonts w:ascii="Arial" w:hAnsi="Arial" w:cs="Arial"/>
        <w:sz w:val="20"/>
        <w:szCs w:val="20"/>
      </w:rPr>
      <w:instrText>PAGE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r w:rsidRPr="00F72628">
      <w:rPr>
        <w:rFonts w:ascii="Arial" w:hAnsi="Arial" w:cs="Arial"/>
        <w:sz w:val="20"/>
        <w:szCs w:val="20"/>
        <w:lang w:val="es-ES"/>
      </w:rPr>
      <w:t xml:space="preserve"> de </w:t>
    </w:r>
    <w:r w:rsidRPr="00F72628">
      <w:rPr>
        <w:rFonts w:ascii="Arial" w:hAnsi="Arial" w:cs="Arial"/>
        <w:sz w:val="20"/>
        <w:szCs w:val="20"/>
      </w:rPr>
      <w:fldChar w:fldCharType="begin"/>
    </w:r>
    <w:r w:rsidRPr="00F72628">
      <w:rPr>
        <w:rFonts w:ascii="Arial" w:hAnsi="Arial" w:cs="Arial"/>
        <w:sz w:val="20"/>
        <w:szCs w:val="20"/>
      </w:rPr>
      <w:instrText>NUMPAGES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6E0D0" w14:textId="77777777" w:rsidR="00FD27FE" w:rsidRDefault="00FD27FE" w:rsidP="0006666F">
      <w:pPr>
        <w:spacing w:after="0" w:line="240" w:lineRule="auto"/>
      </w:pPr>
      <w:r>
        <w:separator/>
      </w:r>
    </w:p>
  </w:footnote>
  <w:footnote w:type="continuationSeparator" w:id="0">
    <w:p w14:paraId="190CB9F8" w14:textId="77777777" w:rsidR="00FD27FE" w:rsidRDefault="00FD27FE" w:rsidP="00066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B5B1" w14:textId="352D3DFE" w:rsidR="00310C55" w:rsidRPr="006D355E" w:rsidRDefault="00DC5A8C" w:rsidP="009D452C">
    <w:pPr>
      <w:pStyle w:val="Encabezado"/>
      <w:rPr>
        <w:rFonts w:ascii="Arial" w:hAnsi="Arial" w:cs="Arial"/>
        <w:sz w:val="18"/>
        <w:lang w:eastAsia="es-MX"/>
      </w:rPr>
    </w:pPr>
    <w:r w:rsidRPr="006D355E">
      <w:rPr>
        <w:rFonts w:ascii="Arial" w:hAnsi="Arial" w:cs="Arial"/>
        <w:noProof/>
        <w:sz w:val="18"/>
        <w:lang w:eastAsia="es-MX"/>
      </w:rPr>
      <w:drawing>
        <wp:anchor distT="0" distB="0" distL="114300" distR="114300" simplePos="0" relativeHeight="251663360" behindDoc="1" locked="0" layoutInCell="1" allowOverlap="1" wp14:anchorId="23B0052E" wp14:editId="0F6F0E98">
          <wp:simplePos x="0" y="0"/>
          <wp:positionH relativeFrom="margin">
            <wp:posOffset>1956020</wp:posOffset>
          </wp:positionH>
          <wp:positionV relativeFrom="paragraph">
            <wp:posOffset>-186828</wp:posOffset>
          </wp:positionV>
          <wp:extent cx="2055248" cy="653165"/>
          <wp:effectExtent l="0" t="0" r="2540" b="0"/>
          <wp:wrapNone/>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 Imagen"/>
                  <pic:cNvPicPr/>
                </pic:nvPicPr>
                <pic:blipFill>
                  <a:blip r:embed="rId1"/>
                  <a:stretch>
                    <a:fillRect/>
                  </a:stretch>
                </pic:blipFill>
                <pic:spPr>
                  <a:xfrm>
                    <a:off x="0" y="0"/>
                    <a:ext cx="2055248" cy="653165"/>
                  </a:xfrm>
                  <a:prstGeom prst="rect">
                    <a:avLst/>
                  </a:prstGeom>
                </pic:spPr>
              </pic:pic>
            </a:graphicData>
          </a:graphic>
          <wp14:sizeRelH relativeFrom="page">
            <wp14:pctWidth>0</wp14:pctWidth>
          </wp14:sizeRelH>
          <wp14:sizeRelV relativeFrom="page">
            <wp14:pctHeight>0</wp14:pctHeight>
          </wp14:sizeRelV>
        </wp:anchor>
      </w:drawing>
    </w:r>
  </w:p>
  <w:p w14:paraId="2A6F01CC" w14:textId="1313A443" w:rsidR="00310C55" w:rsidRPr="006D355E" w:rsidRDefault="00310C55" w:rsidP="00A22A35">
    <w:pPr>
      <w:pStyle w:val="Encabezado"/>
      <w:tabs>
        <w:tab w:val="clear" w:pos="4419"/>
        <w:tab w:val="clear" w:pos="8838"/>
      </w:tabs>
      <w:rPr>
        <w:rFonts w:ascii="Arial" w:hAnsi="Arial" w:cs="Arial"/>
        <w:sz w:val="18"/>
        <w:lang w:eastAsia="es-MX"/>
      </w:rPr>
    </w:pPr>
  </w:p>
  <w:p w14:paraId="573060C4" w14:textId="4370E947" w:rsidR="00310C55" w:rsidRPr="006D355E" w:rsidRDefault="0055569B" w:rsidP="009D452C">
    <w:pPr>
      <w:pStyle w:val="Encabezado"/>
      <w:tabs>
        <w:tab w:val="center" w:pos="4702"/>
        <w:tab w:val="left" w:pos="5180"/>
      </w:tabs>
      <w:rPr>
        <w:rFonts w:ascii="Arial" w:hAnsi="Arial" w:cs="Arial"/>
        <w:sz w:val="18"/>
        <w:lang w:eastAsia="es-MX"/>
      </w:rPr>
    </w:pPr>
    <w:r>
      <w:rPr>
        <w:noProof/>
      </w:rPr>
      <mc:AlternateContent>
        <mc:Choice Requires="wps">
          <w:drawing>
            <wp:anchor distT="0" distB="0" distL="114300" distR="114300" simplePos="0" relativeHeight="251665408" behindDoc="0" locked="0" layoutInCell="1" allowOverlap="1" wp14:anchorId="5DB214D8" wp14:editId="0E085671">
              <wp:simplePos x="0" y="0"/>
              <wp:positionH relativeFrom="margin">
                <wp:posOffset>525101</wp:posOffset>
              </wp:positionH>
              <wp:positionV relativeFrom="paragraph">
                <wp:posOffset>197177</wp:posOffset>
              </wp:positionV>
              <wp:extent cx="5039995" cy="2159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39995" cy="215900"/>
                      </a:xfrm>
                      <a:prstGeom prst="rect">
                        <a:avLst/>
                      </a:prstGeom>
                      <a:noFill/>
                      <a:ln w="9525">
                        <a:noFill/>
                        <a:miter lim="800000"/>
                        <a:headEnd/>
                        <a:tailEnd/>
                      </a:ln>
                    </wps:spPr>
                    <wps:txbx>
                      <w:txbxContent>
                        <w:p w14:paraId="24459A4A" w14:textId="77777777" w:rsidR="0055569B" w:rsidRPr="00E167F0" w:rsidRDefault="0055569B" w:rsidP="0055569B">
                          <w:pPr>
                            <w:jc w:val="center"/>
                            <w:rPr>
                              <w:rFonts w:ascii="Arial" w:hAnsi="Arial" w:cs="Arial"/>
                              <w:sz w:val="16"/>
                            </w:rPr>
                          </w:pPr>
                          <w:r w:rsidRPr="00E167F0">
                            <w:rPr>
                              <w:rFonts w:ascii="Arial" w:hAnsi="Arial" w:cs="Arial"/>
                              <w:sz w:val="16"/>
                            </w:rPr>
                            <w:t>“2022. Año del Quincentenario de Toluca, Capital del Estado de México”</w:t>
                          </w:r>
                        </w:p>
                        <w:p w14:paraId="1D3CE02D" w14:textId="77777777" w:rsidR="0055569B" w:rsidRPr="00194C92" w:rsidRDefault="0055569B" w:rsidP="0055569B">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DB214D8" id="_x0000_t202" coordsize="21600,21600" o:spt="202" path="m,l,21600r21600,l21600,xe">
              <v:stroke joinstyle="miter"/>
              <v:path gradientshapeok="t" o:connecttype="rect"/>
            </v:shapetype>
            <v:shape id="Cuadro de texto 3" o:spid="_x0000_s1026" type="#_x0000_t202" style="position:absolute;margin-left:41.35pt;margin-top:15.55pt;width:396.85pt;height: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" filled="f" stroked="f">
              <v:textbox>
                <w:txbxContent>
                  <w:p w14:paraId="24459A4A" w14:textId="77777777" w:rsidR="0055569B" w:rsidRPr="00E167F0" w:rsidRDefault="0055569B" w:rsidP="0055569B">
                    <w:pPr>
                      <w:jc w:val="center"/>
                      <w:rPr>
                        <w:rFonts w:ascii="Arial" w:hAnsi="Arial" w:cs="Arial"/>
                        <w:sz w:val="16"/>
                      </w:rPr>
                    </w:pPr>
                    <w:r w:rsidRPr="00E167F0">
                      <w:rPr>
                        <w:rFonts w:ascii="Arial" w:hAnsi="Arial" w:cs="Arial"/>
                        <w:sz w:val="16"/>
                      </w:rPr>
                      <w:t>“2022. Año del Quincentenario de Toluca, Capital del Estado de México”</w:t>
                    </w:r>
                  </w:p>
                  <w:p w14:paraId="1D3CE02D" w14:textId="77777777" w:rsidR="0055569B" w:rsidRPr="00194C92" w:rsidRDefault="0055569B" w:rsidP="0055569B">
                    <w:pPr>
                      <w:jc w:val="center"/>
                      <w:rPr>
                        <w:rFonts w:ascii="Lato" w:hAnsi="Lato"/>
                        <w:b/>
                        <w:color w:val="692044"/>
                        <w:sz w:val="16"/>
                      </w:rPr>
                    </w:pPr>
                    <w:r w:rsidRPr="00194C92">
                      <w:rPr>
                        <w:rFonts w:ascii="Lato" w:hAnsi="Lato"/>
                        <w:b/>
                        <w:color w:val="692044"/>
                        <w:sz w:val="16"/>
                      </w:rPr>
                      <w:t>”</w:t>
                    </w:r>
                  </w:p>
                </w:txbxContent>
              </v:textbox>
              <w10:wrap anchorx="margin"/>
            </v:shape>
          </w:pict>
        </mc:Fallback>
      </mc:AlternateContent>
    </w:r>
    <w:r w:rsidR="006D355E" w:rsidRPr="006D355E">
      <w:rPr>
        <w:rFonts w:ascii="Arial" w:hAnsi="Arial" w:cs="Arial"/>
        <w:noProof/>
        <w:sz w:val="18"/>
        <w:lang w:eastAsia="es-MX"/>
      </w:rPr>
      <mc:AlternateContent>
        <mc:Choice Requires="wps">
          <w:drawing>
            <wp:anchor distT="0" distB="0" distL="114300" distR="114300" simplePos="0" relativeHeight="251660800" behindDoc="0" locked="0" layoutInCell="1" allowOverlap="1" wp14:anchorId="6DFBD85B" wp14:editId="11DC89EB">
              <wp:simplePos x="0" y="0"/>
              <wp:positionH relativeFrom="column">
                <wp:posOffset>2399665</wp:posOffset>
              </wp:positionH>
              <wp:positionV relativeFrom="paragraph">
                <wp:posOffset>19685</wp:posOffset>
              </wp:positionV>
              <wp:extent cx="2520000" cy="1800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80000"/>
                      </a:xfrm>
                      <a:prstGeom prst="rect">
                        <a:avLst/>
                      </a:prstGeom>
                      <a:noFill/>
                      <a:ln w="9525">
                        <a:noFill/>
                        <a:miter lim="800000"/>
                        <a:headEnd/>
                        <a:tailEnd/>
                      </a:ln>
                    </wps:spPr>
                    <wps:txbx>
                      <w:txbxContent>
                        <w:p w14:paraId="06631BE8" w14:textId="517C00A6" w:rsidR="00310C55" w:rsidRPr="00E167F0" w:rsidRDefault="00310C55" w:rsidP="00815F55">
                          <w:pPr>
                            <w:jc w:val="center"/>
                            <w:rPr>
                              <w:rFonts w:ascii="Arial" w:hAnsi="Arial" w:cs="Arial"/>
                              <w:sz w:val="10"/>
                              <w:szCs w:val="12"/>
                            </w:rPr>
                          </w:pPr>
                          <w:r w:rsidRPr="00E167F0">
                            <w:rPr>
                              <w:rFonts w:ascii="Arial" w:hAnsi="Arial" w:cs="Arial"/>
                              <w:sz w:val="10"/>
                              <w:szCs w:val="12"/>
                            </w:rPr>
                            <w:t>GRUPO PARLAMENTARIO DEL PARTIDO VERDE ECOLOGISTA DE MEXICO</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FBD85B" id="Cuadro de texto 2" o:spid="_x0000_s1027" type="#_x0000_t202" style="position:absolute;margin-left:188.95pt;margin-top:1.55pt;width:198.45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" filled="f" stroked="f">
              <v:textbox>
                <w:txbxContent>
                  <w:p w14:paraId="06631BE8" w14:textId="517C00A6" w:rsidR="00310C55" w:rsidRPr="00E167F0" w:rsidRDefault="00310C55" w:rsidP="00815F55">
                    <w:pPr>
                      <w:jc w:val="center"/>
                      <w:rPr>
                        <w:rFonts w:ascii="Arial" w:hAnsi="Arial" w:cs="Arial"/>
                        <w:sz w:val="10"/>
                        <w:szCs w:val="12"/>
                      </w:rPr>
                    </w:pPr>
                    <w:r w:rsidRPr="00E167F0">
                      <w:rPr>
                        <w:rFonts w:ascii="Arial" w:hAnsi="Arial" w:cs="Arial"/>
                        <w:sz w:val="10"/>
                        <w:szCs w:val="12"/>
                      </w:rPr>
                      <w:t>GRUPO PARLAMENTARIO DEL PARTIDO VERDE ECOLOGISTA DE MEXICO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EFFA" w14:textId="5F2398E6" w:rsidR="0006401A" w:rsidRPr="00635E1D" w:rsidRDefault="003E116A" w:rsidP="0006401A">
    <w:pPr>
      <w:pStyle w:val="Encabezado"/>
      <w:jc w:val="both"/>
    </w:pPr>
    <w:r w:rsidRPr="003A0902">
      <w:rPr>
        <w:rFonts w:ascii="Arial" w:hAnsi="Arial" w:cs="Arial"/>
        <w:noProof/>
        <w:sz w:val="20"/>
        <w:szCs w:val="20"/>
        <w:lang w:eastAsia="es-MX"/>
      </w:rPr>
      <w:drawing>
        <wp:anchor distT="0" distB="0" distL="114300" distR="114300" simplePos="0" relativeHeight="251667456" behindDoc="0" locked="0" layoutInCell="1" allowOverlap="1" wp14:anchorId="5BC1E23E" wp14:editId="61140E32">
          <wp:simplePos x="0" y="0"/>
          <wp:positionH relativeFrom="margin">
            <wp:posOffset>-76200</wp:posOffset>
          </wp:positionH>
          <wp:positionV relativeFrom="paragraph">
            <wp:posOffset>-81280</wp:posOffset>
          </wp:positionV>
          <wp:extent cx="1695450" cy="503555"/>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1385" t="3634" r="1" b="4013"/>
                  <a:stretch/>
                </pic:blipFill>
                <pic:spPr bwMode="auto">
                  <a:xfrm>
                    <a:off x="0" y="0"/>
                    <a:ext cx="1695450" cy="503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s-MX"/>
      </w:rPr>
      <w:drawing>
        <wp:anchor distT="0" distB="0" distL="114300" distR="114300" simplePos="0" relativeHeight="251669504" behindDoc="0" locked="0" layoutInCell="1" allowOverlap="1" wp14:anchorId="6979EF02" wp14:editId="01F52CBA">
          <wp:simplePos x="0" y="0"/>
          <wp:positionH relativeFrom="margin">
            <wp:posOffset>3848100</wp:posOffset>
          </wp:positionH>
          <wp:positionV relativeFrom="paragraph">
            <wp:posOffset>62865</wp:posOffset>
          </wp:positionV>
          <wp:extent cx="1840865" cy="359410"/>
          <wp:effectExtent l="0" t="0" r="6985" b="254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1840865"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CD8"/>
    <w:multiLevelType w:val="singleLevel"/>
    <w:tmpl w:val="9D4CE9A8"/>
    <w:lvl w:ilvl="0">
      <w:start w:val="1"/>
      <w:numFmt w:val="upperRoman"/>
      <w:lvlText w:val="%1."/>
      <w:lvlJc w:val="left"/>
      <w:pPr>
        <w:tabs>
          <w:tab w:val="num" w:pos="720"/>
        </w:tabs>
        <w:ind w:left="720" w:hanging="720"/>
      </w:pPr>
      <w:rPr>
        <w:rFonts w:hint="default"/>
        <w:b/>
      </w:rPr>
    </w:lvl>
  </w:abstractNum>
  <w:abstractNum w:abstractNumId="1" w15:restartNumberingAfterBreak="0">
    <w:nsid w:val="00D75760"/>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D3376F"/>
    <w:multiLevelType w:val="hybridMultilevel"/>
    <w:tmpl w:val="2E20E8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216BAF"/>
    <w:multiLevelType w:val="hybridMultilevel"/>
    <w:tmpl w:val="13982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813C6"/>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A142CE"/>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9439DC"/>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6A0B93"/>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FB4955"/>
    <w:multiLevelType w:val="hybridMultilevel"/>
    <w:tmpl w:val="C07021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F46DC7"/>
    <w:multiLevelType w:val="hybridMultilevel"/>
    <w:tmpl w:val="533ED3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6A19D0"/>
    <w:multiLevelType w:val="hybridMultilevel"/>
    <w:tmpl w:val="EB7208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4563CF"/>
    <w:multiLevelType w:val="hybridMultilevel"/>
    <w:tmpl w:val="533ED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A14210"/>
    <w:multiLevelType w:val="hybridMultilevel"/>
    <w:tmpl w:val="6A1E9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5555EA"/>
    <w:multiLevelType w:val="hybridMultilevel"/>
    <w:tmpl w:val="26CE3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1D5068"/>
    <w:multiLevelType w:val="hybridMultilevel"/>
    <w:tmpl w:val="DEA61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722917"/>
    <w:multiLevelType w:val="hybridMultilevel"/>
    <w:tmpl w:val="74C62E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2E2FBE"/>
    <w:multiLevelType w:val="hybridMultilevel"/>
    <w:tmpl w:val="757E03C6"/>
    <w:lvl w:ilvl="0" w:tplc="276E21A8">
      <w:start w:val="1"/>
      <w:numFmt w:val="lowerLetter"/>
      <w:lvlText w:val="%1)"/>
      <w:lvlJc w:val="lef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18" w15:restartNumberingAfterBreak="0">
    <w:nsid w:val="38D62986"/>
    <w:multiLevelType w:val="hybridMultilevel"/>
    <w:tmpl w:val="86922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6C70D1"/>
    <w:multiLevelType w:val="hybridMultilevel"/>
    <w:tmpl w:val="D5F00D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0F7619"/>
    <w:multiLevelType w:val="hybridMultilevel"/>
    <w:tmpl w:val="463CCE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80503F"/>
    <w:multiLevelType w:val="hybridMultilevel"/>
    <w:tmpl w:val="45505D2A"/>
    <w:lvl w:ilvl="0" w:tplc="ADA0772C">
      <w:start w:val="1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1F1459"/>
    <w:multiLevelType w:val="hybridMultilevel"/>
    <w:tmpl w:val="3C1EC45C"/>
    <w:lvl w:ilvl="0" w:tplc="480680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2323B8"/>
    <w:multiLevelType w:val="hybridMultilevel"/>
    <w:tmpl w:val="1AFEEC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AA5FCE"/>
    <w:multiLevelType w:val="hybridMultilevel"/>
    <w:tmpl w:val="36301A3A"/>
    <w:lvl w:ilvl="0" w:tplc="548E36B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40F0517"/>
    <w:multiLevelType w:val="hybridMultilevel"/>
    <w:tmpl w:val="B4BE7B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9217B7"/>
    <w:multiLevelType w:val="singleLevel"/>
    <w:tmpl w:val="9D4CE9A8"/>
    <w:lvl w:ilvl="0">
      <w:start w:val="1"/>
      <w:numFmt w:val="upperRoman"/>
      <w:lvlText w:val="%1."/>
      <w:lvlJc w:val="left"/>
      <w:pPr>
        <w:tabs>
          <w:tab w:val="num" w:pos="720"/>
        </w:tabs>
        <w:ind w:left="720" w:hanging="720"/>
      </w:pPr>
      <w:rPr>
        <w:rFonts w:hint="default"/>
        <w:b/>
      </w:rPr>
    </w:lvl>
  </w:abstractNum>
  <w:abstractNum w:abstractNumId="27" w15:restartNumberingAfterBreak="0">
    <w:nsid w:val="597F16FE"/>
    <w:multiLevelType w:val="hybridMultilevel"/>
    <w:tmpl w:val="ABFEA1F4"/>
    <w:lvl w:ilvl="0" w:tplc="DDF0E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827B5D"/>
    <w:multiLevelType w:val="hybridMultilevel"/>
    <w:tmpl w:val="77708CCC"/>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C167FE"/>
    <w:multiLevelType w:val="hybridMultilevel"/>
    <w:tmpl w:val="B456C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F65751"/>
    <w:multiLevelType w:val="hybridMultilevel"/>
    <w:tmpl w:val="295E46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6235B6"/>
    <w:multiLevelType w:val="hybridMultilevel"/>
    <w:tmpl w:val="D9B8270A"/>
    <w:lvl w:ilvl="0" w:tplc="C08AF7D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FC25FD"/>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DB7636"/>
    <w:multiLevelType w:val="hybridMultilevel"/>
    <w:tmpl w:val="DE085CB0"/>
    <w:lvl w:ilvl="0" w:tplc="F83CA50A">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1051DF6"/>
    <w:multiLevelType w:val="hybridMultilevel"/>
    <w:tmpl w:val="2062D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510E96"/>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7A11DA"/>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68653C2"/>
    <w:multiLevelType w:val="hybridMultilevel"/>
    <w:tmpl w:val="1F36DC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861DC5"/>
    <w:multiLevelType w:val="hybridMultilevel"/>
    <w:tmpl w:val="549A02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901AE9"/>
    <w:multiLevelType w:val="hybridMultilevel"/>
    <w:tmpl w:val="17DCBD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E51F45"/>
    <w:multiLevelType w:val="hybridMultilevel"/>
    <w:tmpl w:val="81FAD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250B74"/>
    <w:multiLevelType w:val="hybridMultilevel"/>
    <w:tmpl w:val="1F6030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B234FF"/>
    <w:multiLevelType w:val="hybridMultilevel"/>
    <w:tmpl w:val="E14A9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1"/>
  </w:num>
  <w:num w:numId="3">
    <w:abstractNumId w:val="21"/>
  </w:num>
  <w:num w:numId="4">
    <w:abstractNumId w:val="32"/>
  </w:num>
  <w:num w:numId="5">
    <w:abstractNumId w:val="35"/>
  </w:num>
  <w:num w:numId="6">
    <w:abstractNumId w:val="37"/>
  </w:num>
  <w:num w:numId="7">
    <w:abstractNumId w:val="39"/>
  </w:num>
  <w:num w:numId="8">
    <w:abstractNumId w:val="36"/>
  </w:num>
  <w:num w:numId="9">
    <w:abstractNumId w:val="6"/>
  </w:num>
  <w:num w:numId="10">
    <w:abstractNumId w:val="29"/>
  </w:num>
  <w:num w:numId="11">
    <w:abstractNumId w:val="16"/>
  </w:num>
  <w:num w:numId="12">
    <w:abstractNumId w:val="13"/>
  </w:num>
  <w:num w:numId="13">
    <w:abstractNumId w:val="1"/>
  </w:num>
  <w:num w:numId="14">
    <w:abstractNumId w:val="5"/>
  </w:num>
  <w:num w:numId="15">
    <w:abstractNumId w:val="22"/>
  </w:num>
  <w:num w:numId="16">
    <w:abstractNumId w:val="7"/>
  </w:num>
  <w:num w:numId="17">
    <w:abstractNumId w:val="34"/>
  </w:num>
  <w:num w:numId="18">
    <w:abstractNumId w:val="15"/>
  </w:num>
  <w:num w:numId="19">
    <w:abstractNumId w:val="30"/>
  </w:num>
  <w:num w:numId="20">
    <w:abstractNumId w:val="25"/>
  </w:num>
  <w:num w:numId="21">
    <w:abstractNumId w:val="17"/>
  </w:num>
  <w:num w:numId="22">
    <w:abstractNumId w:val="33"/>
  </w:num>
  <w:num w:numId="23">
    <w:abstractNumId w:val="24"/>
  </w:num>
  <w:num w:numId="24">
    <w:abstractNumId w:val="27"/>
  </w:num>
  <w:num w:numId="25">
    <w:abstractNumId w:val="40"/>
  </w:num>
  <w:num w:numId="26">
    <w:abstractNumId w:val="3"/>
  </w:num>
  <w:num w:numId="27">
    <w:abstractNumId w:val="41"/>
  </w:num>
  <w:num w:numId="28">
    <w:abstractNumId w:val="42"/>
  </w:num>
  <w:num w:numId="29">
    <w:abstractNumId w:val="4"/>
  </w:num>
  <w:num w:numId="30">
    <w:abstractNumId w:val="11"/>
  </w:num>
  <w:num w:numId="31">
    <w:abstractNumId w:val="2"/>
  </w:num>
  <w:num w:numId="32">
    <w:abstractNumId w:val="18"/>
  </w:num>
  <w:num w:numId="33">
    <w:abstractNumId w:val="20"/>
  </w:num>
  <w:num w:numId="34">
    <w:abstractNumId w:val="23"/>
  </w:num>
  <w:num w:numId="35">
    <w:abstractNumId w:val="9"/>
  </w:num>
  <w:num w:numId="36">
    <w:abstractNumId w:val="28"/>
  </w:num>
  <w:num w:numId="37">
    <w:abstractNumId w:val="38"/>
  </w:num>
  <w:num w:numId="38">
    <w:abstractNumId w:val="26"/>
  </w:num>
  <w:num w:numId="39">
    <w:abstractNumId w:val="0"/>
  </w:num>
  <w:num w:numId="40">
    <w:abstractNumId w:val="19"/>
  </w:num>
  <w:num w:numId="41">
    <w:abstractNumId w:val="14"/>
  </w:num>
  <w:num w:numId="42">
    <w:abstractNumId w:val="1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6F"/>
    <w:rsid w:val="0000005F"/>
    <w:rsid w:val="0000041E"/>
    <w:rsid w:val="000005AA"/>
    <w:rsid w:val="00000C88"/>
    <w:rsid w:val="00000CB7"/>
    <w:rsid w:val="00000EE0"/>
    <w:rsid w:val="00000F87"/>
    <w:rsid w:val="00001640"/>
    <w:rsid w:val="0000188A"/>
    <w:rsid w:val="0000567B"/>
    <w:rsid w:val="0000575C"/>
    <w:rsid w:val="00005E10"/>
    <w:rsid w:val="0000661D"/>
    <w:rsid w:val="000066C0"/>
    <w:rsid w:val="000068CD"/>
    <w:rsid w:val="00012479"/>
    <w:rsid w:val="00012713"/>
    <w:rsid w:val="00015EFD"/>
    <w:rsid w:val="00016CE6"/>
    <w:rsid w:val="00016FDE"/>
    <w:rsid w:val="000175F4"/>
    <w:rsid w:val="00020117"/>
    <w:rsid w:val="000225A0"/>
    <w:rsid w:val="00025FE9"/>
    <w:rsid w:val="00030E49"/>
    <w:rsid w:val="000344AE"/>
    <w:rsid w:val="0003490E"/>
    <w:rsid w:val="000355A4"/>
    <w:rsid w:val="0003633D"/>
    <w:rsid w:val="00037A50"/>
    <w:rsid w:val="00042FB6"/>
    <w:rsid w:val="00043391"/>
    <w:rsid w:val="0004722F"/>
    <w:rsid w:val="00047C94"/>
    <w:rsid w:val="00051531"/>
    <w:rsid w:val="00051E65"/>
    <w:rsid w:val="0005232D"/>
    <w:rsid w:val="000530CE"/>
    <w:rsid w:val="00053463"/>
    <w:rsid w:val="00054F67"/>
    <w:rsid w:val="0005628A"/>
    <w:rsid w:val="0005792A"/>
    <w:rsid w:val="00057D98"/>
    <w:rsid w:val="00060B2D"/>
    <w:rsid w:val="0006330E"/>
    <w:rsid w:val="0006401A"/>
    <w:rsid w:val="00064E8D"/>
    <w:rsid w:val="000653D8"/>
    <w:rsid w:val="00065C8B"/>
    <w:rsid w:val="0006666F"/>
    <w:rsid w:val="00067306"/>
    <w:rsid w:val="0006771B"/>
    <w:rsid w:val="00070D9B"/>
    <w:rsid w:val="00071014"/>
    <w:rsid w:val="000714BF"/>
    <w:rsid w:val="00071801"/>
    <w:rsid w:val="000718B2"/>
    <w:rsid w:val="0007242F"/>
    <w:rsid w:val="00072C3F"/>
    <w:rsid w:val="00073F79"/>
    <w:rsid w:val="000753CE"/>
    <w:rsid w:val="00075561"/>
    <w:rsid w:val="00075FBE"/>
    <w:rsid w:val="00080FB7"/>
    <w:rsid w:val="00084D38"/>
    <w:rsid w:val="00085016"/>
    <w:rsid w:val="00085454"/>
    <w:rsid w:val="00085503"/>
    <w:rsid w:val="0008621B"/>
    <w:rsid w:val="00086CCF"/>
    <w:rsid w:val="00087232"/>
    <w:rsid w:val="00087EE2"/>
    <w:rsid w:val="000915E0"/>
    <w:rsid w:val="00096D64"/>
    <w:rsid w:val="00096F95"/>
    <w:rsid w:val="00097828"/>
    <w:rsid w:val="00097B49"/>
    <w:rsid w:val="000A09F7"/>
    <w:rsid w:val="000A19D7"/>
    <w:rsid w:val="000A2774"/>
    <w:rsid w:val="000A44B1"/>
    <w:rsid w:val="000A4C32"/>
    <w:rsid w:val="000A4F83"/>
    <w:rsid w:val="000A7867"/>
    <w:rsid w:val="000A792B"/>
    <w:rsid w:val="000B054D"/>
    <w:rsid w:val="000B08E0"/>
    <w:rsid w:val="000B0CC8"/>
    <w:rsid w:val="000B2206"/>
    <w:rsid w:val="000B4DED"/>
    <w:rsid w:val="000B4F74"/>
    <w:rsid w:val="000B738F"/>
    <w:rsid w:val="000C1C75"/>
    <w:rsid w:val="000C3E6D"/>
    <w:rsid w:val="000C4721"/>
    <w:rsid w:val="000C4E5D"/>
    <w:rsid w:val="000C5848"/>
    <w:rsid w:val="000C5E3A"/>
    <w:rsid w:val="000D099C"/>
    <w:rsid w:val="000D187E"/>
    <w:rsid w:val="000D3D03"/>
    <w:rsid w:val="000D5B1E"/>
    <w:rsid w:val="000D7A6D"/>
    <w:rsid w:val="000E567A"/>
    <w:rsid w:val="000E63FC"/>
    <w:rsid w:val="000E686B"/>
    <w:rsid w:val="000E7138"/>
    <w:rsid w:val="000F3F37"/>
    <w:rsid w:val="000F696C"/>
    <w:rsid w:val="000F6B39"/>
    <w:rsid w:val="000F6E4C"/>
    <w:rsid w:val="00103AA0"/>
    <w:rsid w:val="00106F6F"/>
    <w:rsid w:val="0010786B"/>
    <w:rsid w:val="00107C45"/>
    <w:rsid w:val="00107E66"/>
    <w:rsid w:val="00111BFE"/>
    <w:rsid w:val="00112EDC"/>
    <w:rsid w:val="001130D0"/>
    <w:rsid w:val="00114947"/>
    <w:rsid w:val="00115D4F"/>
    <w:rsid w:val="00117CDA"/>
    <w:rsid w:val="0012001C"/>
    <w:rsid w:val="00120A12"/>
    <w:rsid w:val="0012100A"/>
    <w:rsid w:val="001237E3"/>
    <w:rsid w:val="00123904"/>
    <w:rsid w:val="00133390"/>
    <w:rsid w:val="00135123"/>
    <w:rsid w:val="00140B3D"/>
    <w:rsid w:val="001414AB"/>
    <w:rsid w:val="001441CA"/>
    <w:rsid w:val="00144767"/>
    <w:rsid w:val="00145540"/>
    <w:rsid w:val="0014554D"/>
    <w:rsid w:val="001468CF"/>
    <w:rsid w:val="001469B1"/>
    <w:rsid w:val="0014769E"/>
    <w:rsid w:val="001507FA"/>
    <w:rsid w:val="00153A97"/>
    <w:rsid w:val="0015409D"/>
    <w:rsid w:val="00154687"/>
    <w:rsid w:val="00155BBA"/>
    <w:rsid w:val="00156272"/>
    <w:rsid w:val="00156748"/>
    <w:rsid w:val="00157851"/>
    <w:rsid w:val="00157993"/>
    <w:rsid w:val="00157F66"/>
    <w:rsid w:val="00161356"/>
    <w:rsid w:val="001623E5"/>
    <w:rsid w:val="001631ED"/>
    <w:rsid w:val="0016537C"/>
    <w:rsid w:val="00165CEF"/>
    <w:rsid w:val="00167F37"/>
    <w:rsid w:val="001701E7"/>
    <w:rsid w:val="001705C9"/>
    <w:rsid w:val="00170B88"/>
    <w:rsid w:val="0017364E"/>
    <w:rsid w:val="00175E51"/>
    <w:rsid w:val="00176DB2"/>
    <w:rsid w:val="001778E5"/>
    <w:rsid w:val="00177A16"/>
    <w:rsid w:val="00177A6E"/>
    <w:rsid w:val="0018204D"/>
    <w:rsid w:val="001829F6"/>
    <w:rsid w:val="00183C60"/>
    <w:rsid w:val="00184FB4"/>
    <w:rsid w:val="0018520E"/>
    <w:rsid w:val="00186455"/>
    <w:rsid w:val="00187423"/>
    <w:rsid w:val="00187FC0"/>
    <w:rsid w:val="00192C16"/>
    <w:rsid w:val="00192CD6"/>
    <w:rsid w:val="001943F2"/>
    <w:rsid w:val="0019612C"/>
    <w:rsid w:val="00197C84"/>
    <w:rsid w:val="001A06A7"/>
    <w:rsid w:val="001A0B83"/>
    <w:rsid w:val="001A11FD"/>
    <w:rsid w:val="001A19A4"/>
    <w:rsid w:val="001A1FD3"/>
    <w:rsid w:val="001A23BD"/>
    <w:rsid w:val="001A3781"/>
    <w:rsid w:val="001A43B4"/>
    <w:rsid w:val="001A4987"/>
    <w:rsid w:val="001A4DB8"/>
    <w:rsid w:val="001A5634"/>
    <w:rsid w:val="001A6540"/>
    <w:rsid w:val="001A6ED4"/>
    <w:rsid w:val="001B002C"/>
    <w:rsid w:val="001B04F7"/>
    <w:rsid w:val="001B0A37"/>
    <w:rsid w:val="001B4930"/>
    <w:rsid w:val="001B5493"/>
    <w:rsid w:val="001B71FC"/>
    <w:rsid w:val="001C221E"/>
    <w:rsid w:val="001C2EB2"/>
    <w:rsid w:val="001C32CD"/>
    <w:rsid w:val="001C3D68"/>
    <w:rsid w:val="001C500C"/>
    <w:rsid w:val="001C7724"/>
    <w:rsid w:val="001C7F03"/>
    <w:rsid w:val="001D1BB4"/>
    <w:rsid w:val="001D3ACD"/>
    <w:rsid w:val="001D42C2"/>
    <w:rsid w:val="001D4A96"/>
    <w:rsid w:val="001D53DE"/>
    <w:rsid w:val="001D6BAD"/>
    <w:rsid w:val="001D74C1"/>
    <w:rsid w:val="001E19D5"/>
    <w:rsid w:val="001E19FF"/>
    <w:rsid w:val="001E3171"/>
    <w:rsid w:val="001E3327"/>
    <w:rsid w:val="001E4147"/>
    <w:rsid w:val="001E4901"/>
    <w:rsid w:val="001E4D37"/>
    <w:rsid w:val="001E5B8E"/>
    <w:rsid w:val="001E5D99"/>
    <w:rsid w:val="001E5F95"/>
    <w:rsid w:val="001E6976"/>
    <w:rsid w:val="001E7EB9"/>
    <w:rsid w:val="001F21DC"/>
    <w:rsid w:val="001F2ED1"/>
    <w:rsid w:val="001F2F56"/>
    <w:rsid w:val="001F39E5"/>
    <w:rsid w:val="001F46E8"/>
    <w:rsid w:val="001F4CC9"/>
    <w:rsid w:val="001F51E2"/>
    <w:rsid w:val="001F6BEC"/>
    <w:rsid w:val="001F6DA3"/>
    <w:rsid w:val="001F755B"/>
    <w:rsid w:val="00201591"/>
    <w:rsid w:val="002038CC"/>
    <w:rsid w:val="002042E0"/>
    <w:rsid w:val="00206094"/>
    <w:rsid w:val="002061F6"/>
    <w:rsid w:val="0020795D"/>
    <w:rsid w:val="002123A3"/>
    <w:rsid w:val="00212A2E"/>
    <w:rsid w:val="0021311B"/>
    <w:rsid w:val="00216722"/>
    <w:rsid w:val="00217074"/>
    <w:rsid w:val="0022189D"/>
    <w:rsid w:val="00221D15"/>
    <w:rsid w:val="00221F7E"/>
    <w:rsid w:val="0022264D"/>
    <w:rsid w:val="00226B6F"/>
    <w:rsid w:val="00230352"/>
    <w:rsid w:val="002336C3"/>
    <w:rsid w:val="00234C42"/>
    <w:rsid w:val="002352F6"/>
    <w:rsid w:val="00236722"/>
    <w:rsid w:val="00237F2B"/>
    <w:rsid w:val="00240075"/>
    <w:rsid w:val="00241389"/>
    <w:rsid w:val="00241A18"/>
    <w:rsid w:val="002427D9"/>
    <w:rsid w:val="00242982"/>
    <w:rsid w:val="00244AE5"/>
    <w:rsid w:val="00244D52"/>
    <w:rsid w:val="00245655"/>
    <w:rsid w:val="00245DD2"/>
    <w:rsid w:val="002465B2"/>
    <w:rsid w:val="002467DC"/>
    <w:rsid w:val="00256583"/>
    <w:rsid w:val="00256B78"/>
    <w:rsid w:val="00257340"/>
    <w:rsid w:val="00257779"/>
    <w:rsid w:val="00260735"/>
    <w:rsid w:val="00260CF8"/>
    <w:rsid w:val="002632A3"/>
    <w:rsid w:val="0026707C"/>
    <w:rsid w:val="002704BA"/>
    <w:rsid w:val="0027051D"/>
    <w:rsid w:val="002712FC"/>
    <w:rsid w:val="00271CB9"/>
    <w:rsid w:val="00271F1F"/>
    <w:rsid w:val="00272150"/>
    <w:rsid w:val="002734F9"/>
    <w:rsid w:val="00273F1E"/>
    <w:rsid w:val="0027597B"/>
    <w:rsid w:val="00276DAE"/>
    <w:rsid w:val="0027738A"/>
    <w:rsid w:val="00282777"/>
    <w:rsid w:val="002834B4"/>
    <w:rsid w:val="00285719"/>
    <w:rsid w:val="00287915"/>
    <w:rsid w:val="00291DDE"/>
    <w:rsid w:val="002926C4"/>
    <w:rsid w:val="002928E0"/>
    <w:rsid w:val="00292AE6"/>
    <w:rsid w:val="0029384B"/>
    <w:rsid w:val="00293D30"/>
    <w:rsid w:val="00294015"/>
    <w:rsid w:val="002946B0"/>
    <w:rsid w:val="00294EC9"/>
    <w:rsid w:val="00295160"/>
    <w:rsid w:val="002A031D"/>
    <w:rsid w:val="002A03F5"/>
    <w:rsid w:val="002A0422"/>
    <w:rsid w:val="002A105B"/>
    <w:rsid w:val="002A1C76"/>
    <w:rsid w:val="002A2043"/>
    <w:rsid w:val="002A226B"/>
    <w:rsid w:val="002A365A"/>
    <w:rsid w:val="002A4F05"/>
    <w:rsid w:val="002A671A"/>
    <w:rsid w:val="002A75AC"/>
    <w:rsid w:val="002B0832"/>
    <w:rsid w:val="002B27AB"/>
    <w:rsid w:val="002B323E"/>
    <w:rsid w:val="002B3CE4"/>
    <w:rsid w:val="002B3F9A"/>
    <w:rsid w:val="002B62CB"/>
    <w:rsid w:val="002B649E"/>
    <w:rsid w:val="002C1A62"/>
    <w:rsid w:val="002C4624"/>
    <w:rsid w:val="002C46F4"/>
    <w:rsid w:val="002C4A60"/>
    <w:rsid w:val="002C52DA"/>
    <w:rsid w:val="002C7696"/>
    <w:rsid w:val="002D0418"/>
    <w:rsid w:val="002D05E1"/>
    <w:rsid w:val="002D1AE2"/>
    <w:rsid w:val="002D28E0"/>
    <w:rsid w:val="002D4D8F"/>
    <w:rsid w:val="002E0428"/>
    <w:rsid w:val="002E13C4"/>
    <w:rsid w:val="002E1EC5"/>
    <w:rsid w:val="002E2FC2"/>
    <w:rsid w:val="002E3A1E"/>
    <w:rsid w:val="002E485D"/>
    <w:rsid w:val="002E6380"/>
    <w:rsid w:val="002E779A"/>
    <w:rsid w:val="002F15F5"/>
    <w:rsid w:val="002F2E80"/>
    <w:rsid w:val="002F5400"/>
    <w:rsid w:val="002F6763"/>
    <w:rsid w:val="002F6F99"/>
    <w:rsid w:val="002F71A7"/>
    <w:rsid w:val="0030058B"/>
    <w:rsid w:val="00302336"/>
    <w:rsid w:val="003031BA"/>
    <w:rsid w:val="00303531"/>
    <w:rsid w:val="00303C19"/>
    <w:rsid w:val="00304191"/>
    <w:rsid w:val="00305A49"/>
    <w:rsid w:val="00306305"/>
    <w:rsid w:val="00306376"/>
    <w:rsid w:val="00306BDF"/>
    <w:rsid w:val="00307D12"/>
    <w:rsid w:val="003103EF"/>
    <w:rsid w:val="00310BBB"/>
    <w:rsid w:val="00310C55"/>
    <w:rsid w:val="00310FFA"/>
    <w:rsid w:val="00311866"/>
    <w:rsid w:val="003124ED"/>
    <w:rsid w:val="00312BCC"/>
    <w:rsid w:val="00312DE8"/>
    <w:rsid w:val="00313C7C"/>
    <w:rsid w:val="00314DFC"/>
    <w:rsid w:val="00316D68"/>
    <w:rsid w:val="003205C3"/>
    <w:rsid w:val="003221F1"/>
    <w:rsid w:val="00322EEB"/>
    <w:rsid w:val="00324419"/>
    <w:rsid w:val="003301E9"/>
    <w:rsid w:val="003303F9"/>
    <w:rsid w:val="0033074D"/>
    <w:rsid w:val="0033513B"/>
    <w:rsid w:val="00335DC8"/>
    <w:rsid w:val="00337CFA"/>
    <w:rsid w:val="00340950"/>
    <w:rsid w:val="00340FD7"/>
    <w:rsid w:val="00341D80"/>
    <w:rsid w:val="003420C0"/>
    <w:rsid w:val="003429B9"/>
    <w:rsid w:val="00343FD5"/>
    <w:rsid w:val="00344751"/>
    <w:rsid w:val="00344BB0"/>
    <w:rsid w:val="00346191"/>
    <w:rsid w:val="00346378"/>
    <w:rsid w:val="0034678A"/>
    <w:rsid w:val="00346D83"/>
    <w:rsid w:val="00346FC9"/>
    <w:rsid w:val="003516B4"/>
    <w:rsid w:val="003558FE"/>
    <w:rsid w:val="003565DA"/>
    <w:rsid w:val="003568BB"/>
    <w:rsid w:val="0035734F"/>
    <w:rsid w:val="00360555"/>
    <w:rsid w:val="003605DA"/>
    <w:rsid w:val="00361A1A"/>
    <w:rsid w:val="00361AA5"/>
    <w:rsid w:val="00363D8B"/>
    <w:rsid w:val="003642FB"/>
    <w:rsid w:val="0036460D"/>
    <w:rsid w:val="00365B4E"/>
    <w:rsid w:val="0036653C"/>
    <w:rsid w:val="00370574"/>
    <w:rsid w:val="00372327"/>
    <w:rsid w:val="0037284F"/>
    <w:rsid w:val="00372D1D"/>
    <w:rsid w:val="00373772"/>
    <w:rsid w:val="00376CF8"/>
    <w:rsid w:val="003772E7"/>
    <w:rsid w:val="003801F1"/>
    <w:rsid w:val="0038219C"/>
    <w:rsid w:val="00383A4D"/>
    <w:rsid w:val="00383E91"/>
    <w:rsid w:val="00384AB6"/>
    <w:rsid w:val="00385698"/>
    <w:rsid w:val="00385B37"/>
    <w:rsid w:val="00386E51"/>
    <w:rsid w:val="003878B1"/>
    <w:rsid w:val="00391127"/>
    <w:rsid w:val="00391A26"/>
    <w:rsid w:val="003923D1"/>
    <w:rsid w:val="00392F7A"/>
    <w:rsid w:val="00394966"/>
    <w:rsid w:val="003949D7"/>
    <w:rsid w:val="00395D64"/>
    <w:rsid w:val="00395EF1"/>
    <w:rsid w:val="00396402"/>
    <w:rsid w:val="00396D0F"/>
    <w:rsid w:val="00397DB6"/>
    <w:rsid w:val="003A15B7"/>
    <w:rsid w:val="003A1F04"/>
    <w:rsid w:val="003A2786"/>
    <w:rsid w:val="003A2A38"/>
    <w:rsid w:val="003A3185"/>
    <w:rsid w:val="003A3E35"/>
    <w:rsid w:val="003A6147"/>
    <w:rsid w:val="003A736F"/>
    <w:rsid w:val="003A764A"/>
    <w:rsid w:val="003B08DF"/>
    <w:rsid w:val="003B2886"/>
    <w:rsid w:val="003B4E22"/>
    <w:rsid w:val="003B658F"/>
    <w:rsid w:val="003C0857"/>
    <w:rsid w:val="003C3491"/>
    <w:rsid w:val="003C4BD2"/>
    <w:rsid w:val="003C6396"/>
    <w:rsid w:val="003D119F"/>
    <w:rsid w:val="003D3FEB"/>
    <w:rsid w:val="003D4274"/>
    <w:rsid w:val="003D4978"/>
    <w:rsid w:val="003D500C"/>
    <w:rsid w:val="003D5AA1"/>
    <w:rsid w:val="003D5C7A"/>
    <w:rsid w:val="003D6A60"/>
    <w:rsid w:val="003D744C"/>
    <w:rsid w:val="003E0432"/>
    <w:rsid w:val="003E116A"/>
    <w:rsid w:val="003E2A72"/>
    <w:rsid w:val="003E31E5"/>
    <w:rsid w:val="003E4334"/>
    <w:rsid w:val="003E5A4D"/>
    <w:rsid w:val="003E5F0D"/>
    <w:rsid w:val="003E6F8C"/>
    <w:rsid w:val="003F1466"/>
    <w:rsid w:val="003F1640"/>
    <w:rsid w:val="003F3EE9"/>
    <w:rsid w:val="003F54D3"/>
    <w:rsid w:val="003F56CE"/>
    <w:rsid w:val="003F587E"/>
    <w:rsid w:val="003F5989"/>
    <w:rsid w:val="003F61EC"/>
    <w:rsid w:val="003F68DC"/>
    <w:rsid w:val="003F752E"/>
    <w:rsid w:val="00400CCF"/>
    <w:rsid w:val="00400EB1"/>
    <w:rsid w:val="00400FCF"/>
    <w:rsid w:val="00401CEA"/>
    <w:rsid w:val="00401E5A"/>
    <w:rsid w:val="004038C5"/>
    <w:rsid w:val="004051DC"/>
    <w:rsid w:val="004058B5"/>
    <w:rsid w:val="00405A36"/>
    <w:rsid w:val="00405E98"/>
    <w:rsid w:val="004069D0"/>
    <w:rsid w:val="0041055B"/>
    <w:rsid w:val="00411C3D"/>
    <w:rsid w:val="004127A8"/>
    <w:rsid w:val="00413A01"/>
    <w:rsid w:val="00414E63"/>
    <w:rsid w:val="00421662"/>
    <w:rsid w:val="0042320E"/>
    <w:rsid w:val="00423A68"/>
    <w:rsid w:val="00423E08"/>
    <w:rsid w:val="0042440F"/>
    <w:rsid w:val="0042611E"/>
    <w:rsid w:val="0042636F"/>
    <w:rsid w:val="004268F2"/>
    <w:rsid w:val="004273A3"/>
    <w:rsid w:val="00430AF7"/>
    <w:rsid w:val="004354F0"/>
    <w:rsid w:val="00435C56"/>
    <w:rsid w:val="0043613B"/>
    <w:rsid w:val="004372A6"/>
    <w:rsid w:val="00437620"/>
    <w:rsid w:val="0043780D"/>
    <w:rsid w:val="004405D8"/>
    <w:rsid w:val="00444412"/>
    <w:rsid w:val="00444AD6"/>
    <w:rsid w:val="00444FBE"/>
    <w:rsid w:val="00445018"/>
    <w:rsid w:val="00445DBE"/>
    <w:rsid w:val="00445F08"/>
    <w:rsid w:val="00446865"/>
    <w:rsid w:val="00450B9D"/>
    <w:rsid w:val="00450FE3"/>
    <w:rsid w:val="0045131E"/>
    <w:rsid w:val="004515FF"/>
    <w:rsid w:val="00453E3F"/>
    <w:rsid w:val="00454412"/>
    <w:rsid w:val="00455B93"/>
    <w:rsid w:val="00456C64"/>
    <w:rsid w:val="00457593"/>
    <w:rsid w:val="004603A9"/>
    <w:rsid w:val="00460528"/>
    <w:rsid w:val="00460C95"/>
    <w:rsid w:val="00461A28"/>
    <w:rsid w:val="0046224C"/>
    <w:rsid w:val="004623EA"/>
    <w:rsid w:val="00463E89"/>
    <w:rsid w:val="004645BE"/>
    <w:rsid w:val="00465095"/>
    <w:rsid w:val="00465458"/>
    <w:rsid w:val="0046735F"/>
    <w:rsid w:val="004676F5"/>
    <w:rsid w:val="00470167"/>
    <w:rsid w:val="00472CCB"/>
    <w:rsid w:val="004740E1"/>
    <w:rsid w:val="00474561"/>
    <w:rsid w:val="00476D19"/>
    <w:rsid w:val="00477F76"/>
    <w:rsid w:val="00487297"/>
    <w:rsid w:val="00487EE6"/>
    <w:rsid w:val="00491DBF"/>
    <w:rsid w:val="004931B1"/>
    <w:rsid w:val="00493B46"/>
    <w:rsid w:val="00495B83"/>
    <w:rsid w:val="0049688C"/>
    <w:rsid w:val="004A042F"/>
    <w:rsid w:val="004A1A8C"/>
    <w:rsid w:val="004A221D"/>
    <w:rsid w:val="004A24B9"/>
    <w:rsid w:val="004A4DAE"/>
    <w:rsid w:val="004A71C9"/>
    <w:rsid w:val="004B0643"/>
    <w:rsid w:val="004B068A"/>
    <w:rsid w:val="004B30E4"/>
    <w:rsid w:val="004B59CD"/>
    <w:rsid w:val="004B746C"/>
    <w:rsid w:val="004C1106"/>
    <w:rsid w:val="004C4FBB"/>
    <w:rsid w:val="004C5300"/>
    <w:rsid w:val="004C6039"/>
    <w:rsid w:val="004D20E3"/>
    <w:rsid w:val="004D3242"/>
    <w:rsid w:val="004D3244"/>
    <w:rsid w:val="004D3623"/>
    <w:rsid w:val="004D3C9B"/>
    <w:rsid w:val="004D6017"/>
    <w:rsid w:val="004E066E"/>
    <w:rsid w:val="004E06D2"/>
    <w:rsid w:val="004E21FC"/>
    <w:rsid w:val="004E2E34"/>
    <w:rsid w:val="004E36EC"/>
    <w:rsid w:val="004E38E5"/>
    <w:rsid w:val="004E38ED"/>
    <w:rsid w:val="004E5162"/>
    <w:rsid w:val="004E5554"/>
    <w:rsid w:val="004E6794"/>
    <w:rsid w:val="004F187E"/>
    <w:rsid w:val="004F279C"/>
    <w:rsid w:val="00500A2D"/>
    <w:rsid w:val="00500A9C"/>
    <w:rsid w:val="00502E1F"/>
    <w:rsid w:val="00504D28"/>
    <w:rsid w:val="00505002"/>
    <w:rsid w:val="005056F4"/>
    <w:rsid w:val="00505A7D"/>
    <w:rsid w:val="005067D4"/>
    <w:rsid w:val="005100B3"/>
    <w:rsid w:val="00510717"/>
    <w:rsid w:val="00510F12"/>
    <w:rsid w:val="00511483"/>
    <w:rsid w:val="00512882"/>
    <w:rsid w:val="00513074"/>
    <w:rsid w:val="00515625"/>
    <w:rsid w:val="00515713"/>
    <w:rsid w:val="00515B9F"/>
    <w:rsid w:val="00516474"/>
    <w:rsid w:val="00516B09"/>
    <w:rsid w:val="00522E3D"/>
    <w:rsid w:val="00523348"/>
    <w:rsid w:val="005251B9"/>
    <w:rsid w:val="005258ED"/>
    <w:rsid w:val="005358C8"/>
    <w:rsid w:val="00535BAE"/>
    <w:rsid w:val="005363DB"/>
    <w:rsid w:val="0053711C"/>
    <w:rsid w:val="0053748D"/>
    <w:rsid w:val="00540221"/>
    <w:rsid w:val="00541363"/>
    <w:rsid w:val="00541402"/>
    <w:rsid w:val="005424F1"/>
    <w:rsid w:val="00543B1D"/>
    <w:rsid w:val="00543DF8"/>
    <w:rsid w:val="005444D3"/>
    <w:rsid w:val="00544829"/>
    <w:rsid w:val="0054529C"/>
    <w:rsid w:val="00545AB2"/>
    <w:rsid w:val="00546270"/>
    <w:rsid w:val="00546A9B"/>
    <w:rsid w:val="00546E61"/>
    <w:rsid w:val="00547220"/>
    <w:rsid w:val="00547A09"/>
    <w:rsid w:val="005504E0"/>
    <w:rsid w:val="0055077E"/>
    <w:rsid w:val="0055394E"/>
    <w:rsid w:val="005541C8"/>
    <w:rsid w:val="0055569B"/>
    <w:rsid w:val="005567E8"/>
    <w:rsid w:val="00557792"/>
    <w:rsid w:val="0056177F"/>
    <w:rsid w:val="00561E3D"/>
    <w:rsid w:val="0056236C"/>
    <w:rsid w:val="00563133"/>
    <w:rsid w:val="00564296"/>
    <w:rsid w:val="00564309"/>
    <w:rsid w:val="00564C86"/>
    <w:rsid w:val="005662DF"/>
    <w:rsid w:val="00566A5E"/>
    <w:rsid w:val="005673C9"/>
    <w:rsid w:val="0057088E"/>
    <w:rsid w:val="00571421"/>
    <w:rsid w:val="00571F00"/>
    <w:rsid w:val="005721E4"/>
    <w:rsid w:val="00572DB3"/>
    <w:rsid w:val="00573894"/>
    <w:rsid w:val="00574631"/>
    <w:rsid w:val="00575C81"/>
    <w:rsid w:val="00576029"/>
    <w:rsid w:val="00580AC0"/>
    <w:rsid w:val="005818A5"/>
    <w:rsid w:val="00582139"/>
    <w:rsid w:val="00582811"/>
    <w:rsid w:val="00583CC5"/>
    <w:rsid w:val="005842D5"/>
    <w:rsid w:val="005843B3"/>
    <w:rsid w:val="005853A1"/>
    <w:rsid w:val="005856B8"/>
    <w:rsid w:val="00586F8E"/>
    <w:rsid w:val="00590451"/>
    <w:rsid w:val="0059045F"/>
    <w:rsid w:val="005919DD"/>
    <w:rsid w:val="00592E8E"/>
    <w:rsid w:val="0059301A"/>
    <w:rsid w:val="005938C5"/>
    <w:rsid w:val="00594F1F"/>
    <w:rsid w:val="005961BF"/>
    <w:rsid w:val="00596CD9"/>
    <w:rsid w:val="005976A4"/>
    <w:rsid w:val="005A08D8"/>
    <w:rsid w:val="005A164F"/>
    <w:rsid w:val="005A1F51"/>
    <w:rsid w:val="005A27E4"/>
    <w:rsid w:val="005A2A56"/>
    <w:rsid w:val="005A432D"/>
    <w:rsid w:val="005A5C20"/>
    <w:rsid w:val="005B088F"/>
    <w:rsid w:val="005B0D04"/>
    <w:rsid w:val="005B3486"/>
    <w:rsid w:val="005B425A"/>
    <w:rsid w:val="005B4946"/>
    <w:rsid w:val="005B5BDB"/>
    <w:rsid w:val="005B6477"/>
    <w:rsid w:val="005B690B"/>
    <w:rsid w:val="005B76C0"/>
    <w:rsid w:val="005B7A71"/>
    <w:rsid w:val="005C051D"/>
    <w:rsid w:val="005C0F90"/>
    <w:rsid w:val="005C2238"/>
    <w:rsid w:val="005C3123"/>
    <w:rsid w:val="005C40BC"/>
    <w:rsid w:val="005C4B23"/>
    <w:rsid w:val="005C53BA"/>
    <w:rsid w:val="005C5CB0"/>
    <w:rsid w:val="005C64A0"/>
    <w:rsid w:val="005C7AD4"/>
    <w:rsid w:val="005D06B7"/>
    <w:rsid w:val="005D10F4"/>
    <w:rsid w:val="005D1872"/>
    <w:rsid w:val="005D271F"/>
    <w:rsid w:val="005D305C"/>
    <w:rsid w:val="005D39ED"/>
    <w:rsid w:val="005D5822"/>
    <w:rsid w:val="005E2E62"/>
    <w:rsid w:val="005E4110"/>
    <w:rsid w:val="005E45F4"/>
    <w:rsid w:val="005E4EE9"/>
    <w:rsid w:val="005E561E"/>
    <w:rsid w:val="005E581C"/>
    <w:rsid w:val="005E6F3C"/>
    <w:rsid w:val="005E7CED"/>
    <w:rsid w:val="005E7F29"/>
    <w:rsid w:val="005F3F68"/>
    <w:rsid w:val="005F48EC"/>
    <w:rsid w:val="005F5865"/>
    <w:rsid w:val="005F6336"/>
    <w:rsid w:val="005F6743"/>
    <w:rsid w:val="005F7C22"/>
    <w:rsid w:val="006002EB"/>
    <w:rsid w:val="00600EF4"/>
    <w:rsid w:val="00603239"/>
    <w:rsid w:val="006037ED"/>
    <w:rsid w:val="00603B18"/>
    <w:rsid w:val="00605A23"/>
    <w:rsid w:val="00605CDE"/>
    <w:rsid w:val="006106B4"/>
    <w:rsid w:val="006121AF"/>
    <w:rsid w:val="00612B6C"/>
    <w:rsid w:val="00613358"/>
    <w:rsid w:val="00613CF0"/>
    <w:rsid w:val="00614324"/>
    <w:rsid w:val="00621E5F"/>
    <w:rsid w:val="00622C8A"/>
    <w:rsid w:val="00623AAA"/>
    <w:rsid w:val="00624F35"/>
    <w:rsid w:val="0062652E"/>
    <w:rsid w:val="00630107"/>
    <w:rsid w:val="006309BF"/>
    <w:rsid w:val="006318A6"/>
    <w:rsid w:val="00633D9A"/>
    <w:rsid w:val="00633E45"/>
    <w:rsid w:val="00635BAD"/>
    <w:rsid w:val="00636CDA"/>
    <w:rsid w:val="00637E5D"/>
    <w:rsid w:val="00640246"/>
    <w:rsid w:val="0064182A"/>
    <w:rsid w:val="006451A5"/>
    <w:rsid w:val="00645267"/>
    <w:rsid w:val="00646F1B"/>
    <w:rsid w:val="00650354"/>
    <w:rsid w:val="00650F03"/>
    <w:rsid w:val="00652BF9"/>
    <w:rsid w:val="00653B17"/>
    <w:rsid w:val="006551F1"/>
    <w:rsid w:val="006556B7"/>
    <w:rsid w:val="006559B7"/>
    <w:rsid w:val="006569FF"/>
    <w:rsid w:val="0065717F"/>
    <w:rsid w:val="00660573"/>
    <w:rsid w:val="0066138D"/>
    <w:rsid w:val="006626C2"/>
    <w:rsid w:val="006637C3"/>
    <w:rsid w:val="00664D37"/>
    <w:rsid w:val="00666F12"/>
    <w:rsid w:val="00672551"/>
    <w:rsid w:val="00673153"/>
    <w:rsid w:val="006736C6"/>
    <w:rsid w:val="006774D9"/>
    <w:rsid w:val="006776AD"/>
    <w:rsid w:val="006779E1"/>
    <w:rsid w:val="00677B49"/>
    <w:rsid w:val="0068079E"/>
    <w:rsid w:val="00682B99"/>
    <w:rsid w:val="00682D66"/>
    <w:rsid w:val="0068665B"/>
    <w:rsid w:val="00686D78"/>
    <w:rsid w:val="00693A5C"/>
    <w:rsid w:val="00694539"/>
    <w:rsid w:val="00694BE4"/>
    <w:rsid w:val="006958FD"/>
    <w:rsid w:val="0069602F"/>
    <w:rsid w:val="00696341"/>
    <w:rsid w:val="006973FE"/>
    <w:rsid w:val="006974D8"/>
    <w:rsid w:val="006A4C65"/>
    <w:rsid w:val="006A4DC4"/>
    <w:rsid w:val="006A5F43"/>
    <w:rsid w:val="006A6461"/>
    <w:rsid w:val="006A669B"/>
    <w:rsid w:val="006A79F7"/>
    <w:rsid w:val="006B0796"/>
    <w:rsid w:val="006B1F8C"/>
    <w:rsid w:val="006B2079"/>
    <w:rsid w:val="006B2DFF"/>
    <w:rsid w:val="006B3CD6"/>
    <w:rsid w:val="006C1229"/>
    <w:rsid w:val="006C16D6"/>
    <w:rsid w:val="006C263C"/>
    <w:rsid w:val="006C314D"/>
    <w:rsid w:val="006C40FC"/>
    <w:rsid w:val="006C4C79"/>
    <w:rsid w:val="006C633C"/>
    <w:rsid w:val="006C6BB4"/>
    <w:rsid w:val="006C6CF2"/>
    <w:rsid w:val="006C7A54"/>
    <w:rsid w:val="006D0F33"/>
    <w:rsid w:val="006D10A4"/>
    <w:rsid w:val="006D1B59"/>
    <w:rsid w:val="006D233D"/>
    <w:rsid w:val="006D32C7"/>
    <w:rsid w:val="006D32C9"/>
    <w:rsid w:val="006D3318"/>
    <w:rsid w:val="006D355E"/>
    <w:rsid w:val="006D3958"/>
    <w:rsid w:val="006D44CE"/>
    <w:rsid w:val="006D6005"/>
    <w:rsid w:val="006D6FC2"/>
    <w:rsid w:val="006D72F9"/>
    <w:rsid w:val="006D79BC"/>
    <w:rsid w:val="006D7A82"/>
    <w:rsid w:val="006E2CED"/>
    <w:rsid w:val="006E34C1"/>
    <w:rsid w:val="006E362E"/>
    <w:rsid w:val="006E39ED"/>
    <w:rsid w:val="006E4FC5"/>
    <w:rsid w:val="006E6FB8"/>
    <w:rsid w:val="006E77F5"/>
    <w:rsid w:val="006E7EB7"/>
    <w:rsid w:val="006F0756"/>
    <w:rsid w:val="006F155B"/>
    <w:rsid w:val="006F1F50"/>
    <w:rsid w:val="006F21C5"/>
    <w:rsid w:val="006F2369"/>
    <w:rsid w:val="006F3451"/>
    <w:rsid w:val="006F4555"/>
    <w:rsid w:val="006F5D57"/>
    <w:rsid w:val="006F7A6B"/>
    <w:rsid w:val="007006FB"/>
    <w:rsid w:val="00701B13"/>
    <w:rsid w:val="00701D19"/>
    <w:rsid w:val="00701FAC"/>
    <w:rsid w:val="00702C16"/>
    <w:rsid w:val="0070422C"/>
    <w:rsid w:val="00705E61"/>
    <w:rsid w:val="007078C3"/>
    <w:rsid w:val="0071060B"/>
    <w:rsid w:val="007125E8"/>
    <w:rsid w:val="0071423B"/>
    <w:rsid w:val="00715483"/>
    <w:rsid w:val="00715A33"/>
    <w:rsid w:val="00717673"/>
    <w:rsid w:val="007215FA"/>
    <w:rsid w:val="00721852"/>
    <w:rsid w:val="007227E1"/>
    <w:rsid w:val="0072404E"/>
    <w:rsid w:val="007246EE"/>
    <w:rsid w:val="007259E6"/>
    <w:rsid w:val="007264E5"/>
    <w:rsid w:val="00727B01"/>
    <w:rsid w:val="00731945"/>
    <w:rsid w:val="00732028"/>
    <w:rsid w:val="00732F5C"/>
    <w:rsid w:val="007335CE"/>
    <w:rsid w:val="00733A73"/>
    <w:rsid w:val="00734B9D"/>
    <w:rsid w:val="00735993"/>
    <w:rsid w:val="007369B1"/>
    <w:rsid w:val="00737B14"/>
    <w:rsid w:val="00741DFC"/>
    <w:rsid w:val="00742D38"/>
    <w:rsid w:val="0074544E"/>
    <w:rsid w:val="0074668D"/>
    <w:rsid w:val="007477E2"/>
    <w:rsid w:val="00750864"/>
    <w:rsid w:val="00753F1B"/>
    <w:rsid w:val="0075627E"/>
    <w:rsid w:val="00756475"/>
    <w:rsid w:val="007578B4"/>
    <w:rsid w:val="007619AF"/>
    <w:rsid w:val="00761BAD"/>
    <w:rsid w:val="00762852"/>
    <w:rsid w:val="0076287A"/>
    <w:rsid w:val="00762AE3"/>
    <w:rsid w:val="00764827"/>
    <w:rsid w:val="00766035"/>
    <w:rsid w:val="00766992"/>
    <w:rsid w:val="00772D9D"/>
    <w:rsid w:val="00775246"/>
    <w:rsid w:val="00777AF4"/>
    <w:rsid w:val="00782B81"/>
    <w:rsid w:val="007839F2"/>
    <w:rsid w:val="00784025"/>
    <w:rsid w:val="0078508C"/>
    <w:rsid w:val="00786D2C"/>
    <w:rsid w:val="00787566"/>
    <w:rsid w:val="007902E3"/>
    <w:rsid w:val="00790384"/>
    <w:rsid w:val="00790D3F"/>
    <w:rsid w:val="007931E4"/>
    <w:rsid w:val="00794445"/>
    <w:rsid w:val="00797DDA"/>
    <w:rsid w:val="007A3C95"/>
    <w:rsid w:val="007B0DE8"/>
    <w:rsid w:val="007B4B0D"/>
    <w:rsid w:val="007C2BD2"/>
    <w:rsid w:val="007D14A0"/>
    <w:rsid w:val="007D43B5"/>
    <w:rsid w:val="007D4893"/>
    <w:rsid w:val="007D5697"/>
    <w:rsid w:val="007D57B1"/>
    <w:rsid w:val="007D7591"/>
    <w:rsid w:val="007E08BF"/>
    <w:rsid w:val="007E1CBD"/>
    <w:rsid w:val="007E2DD4"/>
    <w:rsid w:val="007E384C"/>
    <w:rsid w:val="007E3BD3"/>
    <w:rsid w:val="007E48F1"/>
    <w:rsid w:val="007E50E7"/>
    <w:rsid w:val="007E55AF"/>
    <w:rsid w:val="007E6B2B"/>
    <w:rsid w:val="007E74F0"/>
    <w:rsid w:val="007E7A8B"/>
    <w:rsid w:val="007F422D"/>
    <w:rsid w:val="007F545A"/>
    <w:rsid w:val="007F5FFE"/>
    <w:rsid w:val="007F7B6A"/>
    <w:rsid w:val="007F7EB1"/>
    <w:rsid w:val="00802586"/>
    <w:rsid w:val="00802674"/>
    <w:rsid w:val="0080379E"/>
    <w:rsid w:val="00805DDB"/>
    <w:rsid w:val="008064A6"/>
    <w:rsid w:val="0080650E"/>
    <w:rsid w:val="00806B6A"/>
    <w:rsid w:val="00807B4E"/>
    <w:rsid w:val="008101D9"/>
    <w:rsid w:val="00813C97"/>
    <w:rsid w:val="00813F9E"/>
    <w:rsid w:val="008145D7"/>
    <w:rsid w:val="00814DC0"/>
    <w:rsid w:val="00815AAB"/>
    <w:rsid w:val="00815F55"/>
    <w:rsid w:val="008173B7"/>
    <w:rsid w:val="008237E8"/>
    <w:rsid w:val="0082488F"/>
    <w:rsid w:val="00826C84"/>
    <w:rsid w:val="00833B40"/>
    <w:rsid w:val="008347F4"/>
    <w:rsid w:val="00835ACD"/>
    <w:rsid w:val="008371E2"/>
    <w:rsid w:val="00843ECE"/>
    <w:rsid w:val="00847104"/>
    <w:rsid w:val="00854F82"/>
    <w:rsid w:val="00856368"/>
    <w:rsid w:val="00856C3D"/>
    <w:rsid w:val="00857057"/>
    <w:rsid w:val="00861D60"/>
    <w:rsid w:val="0086221E"/>
    <w:rsid w:val="00862CE0"/>
    <w:rsid w:val="00862F98"/>
    <w:rsid w:val="00862FA7"/>
    <w:rsid w:val="0086511B"/>
    <w:rsid w:val="00866057"/>
    <w:rsid w:val="00866074"/>
    <w:rsid w:val="008660F4"/>
    <w:rsid w:val="00866FCE"/>
    <w:rsid w:val="00867245"/>
    <w:rsid w:val="008679FD"/>
    <w:rsid w:val="008702B2"/>
    <w:rsid w:val="00871747"/>
    <w:rsid w:val="00872212"/>
    <w:rsid w:val="00872F12"/>
    <w:rsid w:val="00873380"/>
    <w:rsid w:val="008736A6"/>
    <w:rsid w:val="00873E55"/>
    <w:rsid w:val="00874678"/>
    <w:rsid w:val="00875773"/>
    <w:rsid w:val="0087708B"/>
    <w:rsid w:val="00877991"/>
    <w:rsid w:val="00880CF5"/>
    <w:rsid w:val="0088139B"/>
    <w:rsid w:val="0088338A"/>
    <w:rsid w:val="00884636"/>
    <w:rsid w:val="0088483B"/>
    <w:rsid w:val="008852D3"/>
    <w:rsid w:val="008860C2"/>
    <w:rsid w:val="00886DD2"/>
    <w:rsid w:val="008900F1"/>
    <w:rsid w:val="00890638"/>
    <w:rsid w:val="0089236A"/>
    <w:rsid w:val="0089237F"/>
    <w:rsid w:val="00893D3D"/>
    <w:rsid w:val="00894A9C"/>
    <w:rsid w:val="00894EFC"/>
    <w:rsid w:val="0089756A"/>
    <w:rsid w:val="008A00E5"/>
    <w:rsid w:val="008A132F"/>
    <w:rsid w:val="008A1B70"/>
    <w:rsid w:val="008A1EBD"/>
    <w:rsid w:val="008A26F3"/>
    <w:rsid w:val="008A2B6D"/>
    <w:rsid w:val="008A2E0F"/>
    <w:rsid w:val="008A4C33"/>
    <w:rsid w:val="008A6986"/>
    <w:rsid w:val="008A7A59"/>
    <w:rsid w:val="008B0A67"/>
    <w:rsid w:val="008B2274"/>
    <w:rsid w:val="008B2B51"/>
    <w:rsid w:val="008B445B"/>
    <w:rsid w:val="008B5A7B"/>
    <w:rsid w:val="008C10CC"/>
    <w:rsid w:val="008C326B"/>
    <w:rsid w:val="008C6536"/>
    <w:rsid w:val="008C6CDC"/>
    <w:rsid w:val="008C6D96"/>
    <w:rsid w:val="008C7E13"/>
    <w:rsid w:val="008D0E81"/>
    <w:rsid w:val="008D1495"/>
    <w:rsid w:val="008D1639"/>
    <w:rsid w:val="008D1D34"/>
    <w:rsid w:val="008D1F2B"/>
    <w:rsid w:val="008D2C3C"/>
    <w:rsid w:val="008D2D41"/>
    <w:rsid w:val="008D3359"/>
    <w:rsid w:val="008D3BAF"/>
    <w:rsid w:val="008D3D87"/>
    <w:rsid w:val="008D5312"/>
    <w:rsid w:val="008D7B7E"/>
    <w:rsid w:val="008E0788"/>
    <w:rsid w:val="008E0C36"/>
    <w:rsid w:val="008E17D2"/>
    <w:rsid w:val="008E34D3"/>
    <w:rsid w:val="008E57D9"/>
    <w:rsid w:val="008E5F38"/>
    <w:rsid w:val="008F0CA8"/>
    <w:rsid w:val="008F15E2"/>
    <w:rsid w:val="008F233C"/>
    <w:rsid w:val="008F49C9"/>
    <w:rsid w:val="008F4F1A"/>
    <w:rsid w:val="008F5693"/>
    <w:rsid w:val="008F5E73"/>
    <w:rsid w:val="008F64BD"/>
    <w:rsid w:val="008F6867"/>
    <w:rsid w:val="009028BF"/>
    <w:rsid w:val="009029A7"/>
    <w:rsid w:val="00907750"/>
    <w:rsid w:val="009077B5"/>
    <w:rsid w:val="009104F9"/>
    <w:rsid w:val="00911AE3"/>
    <w:rsid w:val="00913CCA"/>
    <w:rsid w:val="00915089"/>
    <w:rsid w:val="00915467"/>
    <w:rsid w:val="00915D92"/>
    <w:rsid w:val="00920B97"/>
    <w:rsid w:val="00921E7A"/>
    <w:rsid w:val="0092250E"/>
    <w:rsid w:val="00923776"/>
    <w:rsid w:val="009259F6"/>
    <w:rsid w:val="00925E40"/>
    <w:rsid w:val="00927353"/>
    <w:rsid w:val="00927468"/>
    <w:rsid w:val="009316DE"/>
    <w:rsid w:val="00933FF3"/>
    <w:rsid w:val="0093564F"/>
    <w:rsid w:val="00935E35"/>
    <w:rsid w:val="0093627B"/>
    <w:rsid w:val="009413EC"/>
    <w:rsid w:val="00945BAC"/>
    <w:rsid w:val="00946020"/>
    <w:rsid w:val="009465D9"/>
    <w:rsid w:val="00946D31"/>
    <w:rsid w:val="009470BE"/>
    <w:rsid w:val="00947C37"/>
    <w:rsid w:val="00950B28"/>
    <w:rsid w:val="0095247A"/>
    <w:rsid w:val="00952CB7"/>
    <w:rsid w:val="00954161"/>
    <w:rsid w:val="00954A08"/>
    <w:rsid w:val="009551C7"/>
    <w:rsid w:val="009560A6"/>
    <w:rsid w:val="009563E6"/>
    <w:rsid w:val="0095680B"/>
    <w:rsid w:val="009607F5"/>
    <w:rsid w:val="00960987"/>
    <w:rsid w:val="0096101F"/>
    <w:rsid w:val="00961F07"/>
    <w:rsid w:val="00962C13"/>
    <w:rsid w:val="009651B5"/>
    <w:rsid w:val="00965231"/>
    <w:rsid w:val="0096722E"/>
    <w:rsid w:val="00970CAA"/>
    <w:rsid w:val="00971146"/>
    <w:rsid w:val="00973A25"/>
    <w:rsid w:val="009747E9"/>
    <w:rsid w:val="00975206"/>
    <w:rsid w:val="00975FDA"/>
    <w:rsid w:val="009778FF"/>
    <w:rsid w:val="0098243C"/>
    <w:rsid w:val="00982528"/>
    <w:rsid w:val="00983514"/>
    <w:rsid w:val="009859AE"/>
    <w:rsid w:val="00985D3B"/>
    <w:rsid w:val="00985FA0"/>
    <w:rsid w:val="00986B33"/>
    <w:rsid w:val="00987795"/>
    <w:rsid w:val="00987FAD"/>
    <w:rsid w:val="0099085A"/>
    <w:rsid w:val="009911A0"/>
    <w:rsid w:val="0099292D"/>
    <w:rsid w:val="00993607"/>
    <w:rsid w:val="00994EFE"/>
    <w:rsid w:val="00994F71"/>
    <w:rsid w:val="00995B7C"/>
    <w:rsid w:val="00995CE2"/>
    <w:rsid w:val="00996FDC"/>
    <w:rsid w:val="0099709A"/>
    <w:rsid w:val="00997247"/>
    <w:rsid w:val="009A1C54"/>
    <w:rsid w:val="009A1FEF"/>
    <w:rsid w:val="009A2403"/>
    <w:rsid w:val="009A251C"/>
    <w:rsid w:val="009A349C"/>
    <w:rsid w:val="009A4028"/>
    <w:rsid w:val="009A4227"/>
    <w:rsid w:val="009A47AE"/>
    <w:rsid w:val="009B1851"/>
    <w:rsid w:val="009B3F70"/>
    <w:rsid w:val="009B42C1"/>
    <w:rsid w:val="009B44E4"/>
    <w:rsid w:val="009B554D"/>
    <w:rsid w:val="009B7FF2"/>
    <w:rsid w:val="009C2AA3"/>
    <w:rsid w:val="009C3742"/>
    <w:rsid w:val="009C458F"/>
    <w:rsid w:val="009C4AA1"/>
    <w:rsid w:val="009C7319"/>
    <w:rsid w:val="009D020B"/>
    <w:rsid w:val="009D264D"/>
    <w:rsid w:val="009D27C8"/>
    <w:rsid w:val="009D2F7B"/>
    <w:rsid w:val="009D3F87"/>
    <w:rsid w:val="009D452C"/>
    <w:rsid w:val="009D4767"/>
    <w:rsid w:val="009E12BA"/>
    <w:rsid w:val="009E1461"/>
    <w:rsid w:val="009E318A"/>
    <w:rsid w:val="009E41BE"/>
    <w:rsid w:val="009E4AA2"/>
    <w:rsid w:val="009E6088"/>
    <w:rsid w:val="009E7B50"/>
    <w:rsid w:val="009F05A9"/>
    <w:rsid w:val="009F1B15"/>
    <w:rsid w:val="009F1C8D"/>
    <w:rsid w:val="009F362A"/>
    <w:rsid w:val="009F3D88"/>
    <w:rsid w:val="009F474F"/>
    <w:rsid w:val="009F64A6"/>
    <w:rsid w:val="00A0035B"/>
    <w:rsid w:val="00A007FE"/>
    <w:rsid w:val="00A0116D"/>
    <w:rsid w:val="00A0178A"/>
    <w:rsid w:val="00A0338B"/>
    <w:rsid w:val="00A03C0F"/>
    <w:rsid w:val="00A044BD"/>
    <w:rsid w:val="00A05BAF"/>
    <w:rsid w:val="00A067F3"/>
    <w:rsid w:val="00A10FC2"/>
    <w:rsid w:val="00A1383B"/>
    <w:rsid w:val="00A14BBA"/>
    <w:rsid w:val="00A14E96"/>
    <w:rsid w:val="00A15482"/>
    <w:rsid w:val="00A158F3"/>
    <w:rsid w:val="00A16E7B"/>
    <w:rsid w:val="00A178DC"/>
    <w:rsid w:val="00A17F56"/>
    <w:rsid w:val="00A21131"/>
    <w:rsid w:val="00A21666"/>
    <w:rsid w:val="00A22466"/>
    <w:rsid w:val="00A22A35"/>
    <w:rsid w:val="00A22CE3"/>
    <w:rsid w:val="00A2329D"/>
    <w:rsid w:val="00A2512B"/>
    <w:rsid w:val="00A30DCD"/>
    <w:rsid w:val="00A31C7C"/>
    <w:rsid w:val="00A32BD8"/>
    <w:rsid w:val="00A34283"/>
    <w:rsid w:val="00A34DAD"/>
    <w:rsid w:val="00A36A07"/>
    <w:rsid w:val="00A37044"/>
    <w:rsid w:val="00A42BE1"/>
    <w:rsid w:val="00A42D17"/>
    <w:rsid w:val="00A43689"/>
    <w:rsid w:val="00A4595B"/>
    <w:rsid w:val="00A46DFC"/>
    <w:rsid w:val="00A47824"/>
    <w:rsid w:val="00A47D4F"/>
    <w:rsid w:val="00A50E8F"/>
    <w:rsid w:val="00A51F9C"/>
    <w:rsid w:val="00A52097"/>
    <w:rsid w:val="00A535B2"/>
    <w:rsid w:val="00A53BD9"/>
    <w:rsid w:val="00A54252"/>
    <w:rsid w:val="00A54B41"/>
    <w:rsid w:val="00A54B86"/>
    <w:rsid w:val="00A562DF"/>
    <w:rsid w:val="00A56CEB"/>
    <w:rsid w:val="00A61B8A"/>
    <w:rsid w:val="00A6257A"/>
    <w:rsid w:val="00A63E18"/>
    <w:rsid w:val="00A64B82"/>
    <w:rsid w:val="00A657F8"/>
    <w:rsid w:val="00A67BAD"/>
    <w:rsid w:val="00A77FBB"/>
    <w:rsid w:val="00A8013C"/>
    <w:rsid w:val="00A813D5"/>
    <w:rsid w:val="00A8305D"/>
    <w:rsid w:val="00A83079"/>
    <w:rsid w:val="00A833F8"/>
    <w:rsid w:val="00A8444F"/>
    <w:rsid w:val="00A860A8"/>
    <w:rsid w:val="00A90B4C"/>
    <w:rsid w:val="00A918D1"/>
    <w:rsid w:val="00A92B06"/>
    <w:rsid w:val="00A94926"/>
    <w:rsid w:val="00A96A94"/>
    <w:rsid w:val="00A96D48"/>
    <w:rsid w:val="00AA0889"/>
    <w:rsid w:val="00AA2DD3"/>
    <w:rsid w:val="00AA51AB"/>
    <w:rsid w:val="00AA69E1"/>
    <w:rsid w:val="00AA6FCC"/>
    <w:rsid w:val="00AB0A25"/>
    <w:rsid w:val="00AB183C"/>
    <w:rsid w:val="00AB5311"/>
    <w:rsid w:val="00AB6ABB"/>
    <w:rsid w:val="00AB7AC3"/>
    <w:rsid w:val="00AB7DF7"/>
    <w:rsid w:val="00AC0C7D"/>
    <w:rsid w:val="00AC105A"/>
    <w:rsid w:val="00AC169F"/>
    <w:rsid w:val="00AC1F50"/>
    <w:rsid w:val="00AC2BD5"/>
    <w:rsid w:val="00AC66BB"/>
    <w:rsid w:val="00AD003C"/>
    <w:rsid w:val="00AD0E5F"/>
    <w:rsid w:val="00AD1151"/>
    <w:rsid w:val="00AD2441"/>
    <w:rsid w:val="00AD3B53"/>
    <w:rsid w:val="00AD3F60"/>
    <w:rsid w:val="00AE1AB7"/>
    <w:rsid w:val="00AE2D68"/>
    <w:rsid w:val="00AE3336"/>
    <w:rsid w:val="00AE34BB"/>
    <w:rsid w:val="00AE4920"/>
    <w:rsid w:val="00AE4C8E"/>
    <w:rsid w:val="00AE53CC"/>
    <w:rsid w:val="00AE5842"/>
    <w:rsid w:val="00AE6B80"/>
    <w:rsid w:val="00AE6EC6"/>
    <w:rsid w:val="00AE76D3"/>
    <w:rsid w:val="00AF1076"/>
    <w:rsid w:val="00AF12A7"/>
    <w:rsid w:val="00AF1378"/>
    <w:rsid w:val="00AF1F78"/>
    <w:rsid w:val="00AF4D46"/>
    <w:rsid w:val="00AF6EED"/>
    <w:rsid w:val="00AF78BB"/>
    <w:rsid w:val="00B0007B"/>
    <w:rsid w:val="00B01889"/>
    <w:rsid w:val="00B01C38"/>
    <w:rsid w:val="00B053A8"/>
    <w:rsid w:val="00B05F47"/>
    <w:rsid w:val="00B0645E"/>
    <w:rsid w:val="00B074D8"/>
    <w:rsid w:val="00B07817"/>
    <w:rsid w:val="00B07A22"/>
    <w:rsid w:val="00B11605"/>
    <w:rsid w:val="00B1416D"/>
    <w:rsid w:val="00B153BB"/>
    <w:rsid w:val="00B16612"/>
    <w:rsid w:val="00B1694D"/>
    <w:rsid w:val="00B16AEF"/>
    <w:rsid w:val="00B16D9C"/>
    <w:rsid w:val="00B176A3"/>
    <w:rsid w:val="00B17B97"/>
    <w:rsid w:val="00B20344"/>
    <w:rsid w:val="00B20C05"/>
    <w:rsid w:val="00B2221C"/>
    <w:rsid w:val="00B23376"/>
    <w:rsid w:val="00B238AC"/>
    <w:rsid w:val="00B23FCE"/>
    <w:rsid w:val="00B246FF"/>
    <w:rsid w:val="00B312F0"/>
    <w:rsid w:val="00B3308C"/>
    <w:rsid w:val="00B33217"/>
    <w:rsid w:val="00B33B7B"/>
    <w:rsid w:val="00B33D73"/>
    <w:rsid w:val="00B35B09"/>
    <w:rsid w:val="00B406BC"/>
    <w:rsid w:val="00B4100D"/>
    <w:rsid w:val="00B42D4F"/>
    <w:rsid w:val="00B4311F"/>
    <w:rsid w:val="00B46B49"/>
    <w:rsid w:val="00B470CA"/>
    <w:rsid w:val="00B472F1"/>
    <w:rsid w:val="00B47735"/>
    <w:rsid w:val="00B500D8"/>
    <w:rsid w:val="00B518E2"/>
    <w:rsid w:val="00B53A90"/>
    <w:rsid w:val="00B54916"/>
    <w:rsid w:val="00B54A42"/>
    <w:rsid w:val="00B56A6D"/>
    <w:rsid w:val="00B56BFD"/>
    <w:rsid w:val="00B62B3A"/>
    <w:rsid w:val="00B6502E"/>
    <w:rsid w:val="00B65491"/>
    <w:rsid w:val="00B65CCF"/>
    <w:rsid w:val="00B71417"/>
    <w:rsid w:val="00B73C87"/>
    <w:rsid w:val="00B75DBB"/>
    <w:rsid w:val="00B771BA"/>
    <w:rsid w:val="00B77EBF"/>
    <w:rsid w:val="00B81080"/>
    <w:rsid w:val="00B81365"/>
    <w:rsid w:val="00B824EF"/>
    <w:rsid w:val="00B855FC"/>
    <w:rsid w:val="00B87F92"/>
    <w:rsid w:val="00B9160D"/>
    <w:rsid w:val="00B91A14"/>
    <w:rsid w:val="00B959F0"/>
    <w:rsid w:val="00B96A0F"/>
    <w:rsid w:val="00BA1C71"/>
    <w:rsid w:val="00BA3176"/>
    <w:rsid w:val="00BA55A4"/>
    <w:rsid w:val="00BA61E8"/>
    <w:rsid w:val="00BA66C4"/>
    <w:rsid w:val="00BB0AE4"/>
    <w:rsid w:val="00BB1AEA"/>
    <w:rsid w:val="00BB322B"/>
    <w:rsid w:val="00BB395E"/>
    <w:rsid w:val="00BB4B8F"/>
    <w:rsid w:val="00BB4E37"/>
    <w:rsid w:val="00BB5DBE"/>
    <w:rsid w:val="00BB624A"/>
    <w:rsid w:val="00BB72F2"/>
    <w:rsid w:val="00BC0621"/>
    <w:rsid w:val="00BC0E6B"/>
    <w:rsid w:val="00BC1F65"/>
    <w:rsid w:val="00BC2698"/>
    <w:rsid w:val="00BC31EE"/>
    <w:rsid w:val="00BC4459"/>
    <w:rsid w:val="00BC50A4"/>
    <w:rsid w:val="00BC5391"/>
    <w:rsid w:val="00BD039C"/>
    <w:rsid w:val="00BD1BB3"/>
    <w:rsid w:val="00BD242A"/>
    <w:rsid w:val="00BD2924"/>
    <w:rsid w:val="00BD47E8"/>
    <w:rsid w:val="00BD55A9"/>
    <w:rsid w:val="00BD597F"/>
    <w:rsid w:val="00BD59C8"/>
    <w:rsid w:val="00BE321A"/>
    <w:rsid w:val="00BE3C25"/>
    <w:rsid w:val="00BE3DAF"/>
    <w:rsid w:val="00BE59AE"/>
    <w:rsid w:val="00BF0737"/>
    <w:rsid w:val="00BF3FE2"/>
    <w:rsid w:val="00BF4E38"/>
    <w:rsid w:val="00BF5BAD"/>
    <w:rsid w:val="00C0031E"/>
    <w:rsid w:val="00C0403D"/>
    <w:rsid w:val="00C04994"/>
    <w:rsid w:val="00C05E46"/>
    <w:rsid w:val="00C065D6"/>
    <w:rsid w:val="00C10866"/>
    <w:rsid w:val="00C10904"/>
    <w:rsid w:val="00C10B90"/>
    <w:rsid w:val="00C1132A"/>
    <w:rsid w:val="00C121F4"/>
    <w:rsid w:val="00C12DA4"/>
    <w:rsid w:val="00C14B0E"/>
    <w:rsid w:val="00C15195"/>
    <w:rsid w:val="00C16A64"/>
    <w:rsid w:val="00C17138"/>
    <w:rsid w:val="00C17241"/>
    <w:rsid w:val="00C17D89"/>
    <w:rsid w:val="00C21DF5"/>
    <w:rsid w:val="00C21F7E"/>
    <w:rsid w:val="00C233AF"/>
    <w:rsid w:val="00C24301"/>
    <w:rsid w:val="00C25107"/>
    <w:rsid w:val="00C259CF"/>
    <w:rsid w:val="00C270AF"/>
    <w:rsid w:val="00C27FE9"/>
    <w:rsid w:val="00C30990"/>
    <w:rsid w:val="00C316B0"/>
    <w:rsid w:val="00C316C1"/>
    <w:rsid w:val="00C320C0"/>
    <w:rsid w:val="00C3313A"/>
    <w:rsid w:val="00C3393F"/>
    <w:rsid w:val="00C34D97"/>
    <w:rsid w:val="00C35C79"/>
    <w:rsid w:val="00C361DE"/>
    <w:rsid w:val="00C36717"/>
    <w:rsid w:val="00C36F55"/>
    <w:rsid w:val="00C3707E"/>
    <w:rsid w:val="00C37753"/>
    <w:rsid w:val="00C37AE6"/>
    <w:rsid w:val="00C40A5C"/>
    <w:rsid w:val="00C41080"/>
    <w:rsid w:val="00C41A63"/>
    <w:rsid w:val="00C43AC3"/>
    <w:rsid w:val="00C44362"/>
    <w:rsid w:val="00C4780B"/>
    <w:rsid w:val="00C47AAA"/>
    <w:rsid w:val="00C47D18"/>
    <w:rsid w:val="00C518FA"/>
    <w:rsid w:val="00C520B0"/>
    <w:rsid w:val="00C52DB3"/>
    <w:rsid w:val="00C55248"/>
    <w:rsid w:val="00C56475"/>
    <w:rsid w:val="00C56935"/>
    <w:rsid w:val="00C56F47"/>
    <w:rsid w:val="00C5749A"/>
    <w:rsid w:val="00C57E15"/>
    <w:rsid w:val="00C61299"/>
    <w:rsid w:val="00C62E2F"/>
    <w:rsid w:val="00C63B42"/>
    <w:rsid w:val="00C6429D"/>
    <w:rsid w:val="00C6459B"/>
    <w:rsid w:val="00C65074"/>
    <w:rsid w:val="00C651E6"/>
    <w:rsid w:val="00C65BFF"/>
    <w:rsid w:val="00C70A9E"/>
    <w:rsid w:val="00C7207B"/>
    <w:rsid w:val="00C72AE2"/>
    <w:rsid w:val="00C74714"/>
    <w:rsid w:val="00C75179"/>
    <w:rsid w:val="00C75C42"/>
    <w:rsid w:val="00C765ED"/>
    <w:rsid w:val="00C777E8"/>
    <w:rsid w:val="00C77E6C"/>
    <w:rsid w:val="00C80454"/>
    <w:rsid w:val="00C80860"/>
    <w:rsid w:val="00C815D3"/>
    <w:rsid w:val="00C82356"/>
    <w:rsid w:val="00C84F96"/>
    <w:rsid w:val="00C85272"/>
    <w:rsid w:val="00C85FE3"/>
    <w:rsid w:val="00C86C1B"/>
    <w:rsid w:val="00C91A28"/>
    <w:rsid w:val="00C920D3"/>
    <w:rsid w:val="00C92A41"/>
    <w:rsid w:val="00C935B6"/>
    <w:rsid w:val="00C93A33"/>
    <w:rsid w:val="00C94E21"/>
    <w:rsid w:val="00C95147"/>
    <w:rsid w:val="00C95FD8"/>
    <w:rsid w:val="00C9712C"/>
    <w:rsid w:val="00CA045E"/>
    <w:rsid w:val="00CA1209"/>
    <w:rsid w:val="00CA178A"/>
    <w:rsid w:val="00CA2715"/>
    <w:rsid w:val="00CA286F"/>
    <w:rsid w:val="00CA2CDB"/>
    <w:rsid w:val="00CA389B"/>
    <w:rsid w:val="00CA41CA"/>
    <w:rsid w:val="00CB05C1"/>
    <w:rsid w:val="00CB1FAA"/>
    <w:rsid w:val="00CB2190"/>
    <w:rsid w:val="00CB328D"/>
    <w:rsid w:val="00CB5F0A"/>
    <w:rsid w:val="00CB656C"/>
    <w:rsid w:val="00CB7B6D"/>
    <w:rsid w:val="00CC0691"/>
    <w:rsid w:val="00CC071C"/>
    <w:rsid w:val="00CC0879"/>
    <w:rsid w:val="00CC469D"/>
    <w:rsid w:val="00CC5B31"/>
    <w:rsid w:val="00CC71D3"/>
    <w:rsid w:val="00CC7A82"/>
    <w:rsid w:val="00CD080D"/>
    <w:rsid w:val="00CD15C3"/>
    <w:rsid w:val="00CD187A"/>
    <w:rsid w:val="00CD2650"/>
    <w:rsid w:val="00CD7731"/>
    <w:rsid w:val="00CD7FF4"/>
    <w:rsid w:val="00CE0A55"/>
    <w:rsid w:val="00CE1A0F"/>
    <w:rsid w:val="00CE2ADD"/>
    <w:rsid w:val="00CE2F65"/>
    <w:rsid w:val="00CE38C5"/>
    <w:rsid w:val="00CE5377"/>
    <w:rsid w:val="00CE7807"/>
    <w:rsid w:val="00CE7F6E"/>
    <w:rsid w:val="00CF0680"/>
    <w:rsid w:val="00CF0C29"/>
    <w:rsid w:val="00CF1281"/>
    <w:rsid w:val="00CF14B1"/>
    <w:rsid w:val="00CF3601"/>
    <w:rsid w:val="00CF6AF4"/>
    <w:rsid w:val="00CF7839"/>
    <w:rsid w:val="00CF7FE6"/>
    <w:rsid w:val="00D017CF"/>
    <w:rsid w:val="00D0237E"/>
    <w:rsid w:val="00D02790"/>
    <w:rsid w:val="00D03BA7"/>
    <w:rsid w:val="00D06613"/>
    <w:rsid w:val="00D06E73"/>
    <w:rsid w:val="00D07EE4"/>
    <w:rsid w:val="00D10F8F"/>
    <w:rsid w:val="00D111FC"/>
    <w:rsid w:val="00D11511"/>
    <w:rsid w:val="00D13BBA"/>
    <w:rsid w:val="00D13FE5"/>
    <w:rsid w:val="00D1488B"/>
    <w:rsid w:val="00D153CB"/>
    <w:rsid w:val="00D16F4F"/>
    <w:rsid w:val="00D2047E"/>
    <w:rsid w:val="00D22010"/>
    <w:rsid w:val="00D22695"/>
    <w:rsid w:val="00D24636"/>
    <w:rsid w:val="00D24896"/>
    <w:rsid w:val="00D248C0"/>
    <w:rsid w:val="00D25EEE"/>
    <w:rsid w:val="00D261EA"/>
    <w:rsid w:val="00D26990"/>
    <w:rsid w:val="00D275C6"/>
    <w:rsid w:val="00D30A6E"/>
    <w:rsid w:val="00D30F94"/>
    <w:rsid w:val="00D324D4"/>
    <w:rsid w:val="00D3255B"/>
    <w:rsid w:val="00D3386A"/>
    <w:rsid w:val="00D3613A"/>
    <w:rsid w:val="00D36FDB"/>
    <w:rsid w:val="00D407CA"/>
    <w:rsid w:val="00D40EF0"/>
    <w:rsid w:val="00D4418B"/>
    <w:rsid w:val="00D4726A"/>
    <w:rsid w:val="00D47532"/>
    <w:rsid w:val="00D47AB5"/>
    <w:rsid w:val="00D47AFF"/>
    <w:rsid w:val="00D5110B"/>
    <w:rsid w:val="00D5363E"/>
    <w:rsid w:val="00D53CE0"/>
    <w:rsid w:val="00D547FD"/>
    <w:rsid w:val="00D57572"/>
    <w:rsid w:val="00D60448"/>
    <w:rsid w:val="00D60B9F"/>
    <w:rsid w:val="00D60D9F"/>
    <w:rsid w:val="00D6284D"/>
    <w:rsid w:val="00D66A07"/>
    <w:rsid w:val="00D70476"/>
    <w:rsid w:val="00D726E1"/>
    <w:rsid w:val="00D72E7C"/>
    <w:rsid w:val="00D7454D"/>
    <w:rsid w:val="00D750C0"/>
    <w:rsid w:val="00D75B64"/>
    <w:rsid w:val="00D80D1B"/>
    <w:rsid w:val="00D820B2"/>
    <w:rsid w:val="00D8269B"/>
    <w:rsid w:val="00D8366F"/>
    <w:rsid w:val="00D91243"/>
    <w:rsid w:val="00D923CE"/>
    <w:rsid w:val="00D94183"/>
    <w:rsid w:val="00D94887"/>
    <w:rsid w:val="00D96908"/>
    <w:rsid w:val="00D96FA4"/>
    <w:rsid w:val="00D97888"/>
    <w:rsid w:val="00DA1A52"/>
    <w:rsid w:val="00DA3746"/>
    <w:rsid w:val="00DA48BF"/>
    <w:rsid w:val="00DA4ECE"/>
    <w:rsid w:val="00DA624F"/>
    <w:rsid w:val="00DA657D"/>
    <w:rsid w:val="00DA68AE"/>
    <w:rsid w:val="00DA698F"/>
    <w:rsid w:val="00DA6FCC"/>
    <w:rsid w:val="00DA758C"/>
    <w:rsid w:val="00DB0295"/>
    <w:rsid w:val="00DB2330"/>
    <w:rsid w:val="00DB28E6"/>
    <w:rsid w:val="00DB2D18"/>
    <w:rsid w:val="00DB440B"/>
    <w:rsid w:val="00DB477B"/>
    <w:rsid w:val="00DB5462"/>
    <w:rsid w:val="00DB61AB"/>
    <w:rsid w:val="00DC0B85"/>
    <w:rsid w:val="00DC0FD9"/>
    <w:rsid w:val="00DC14FE"/>
    <w:rsid w:val="00DC1CAC"/>
    <w:rsid w:val="00DC2440"/>
    <w:rsid w:val="00DC2587"/>
    <w:rsid w:val="00DC2927"/>
    <w:rsid w:val="00DC5735"/>
    <w:rsid w:val="00DC5A8C"/>
    <w:rsid w:val="00DC5DD5"/>
    <w:rsid w:val="00DC6C89"/>
    <w:rsid w:val="00DC6D16"/>
    <w:rsid w:val="00DD0CE5"/>
    <w:rsid w:val="00DD539C"/>
    <w:rsid w:val="00DD61D7"/>
    <w:rsid w:val="00DD6391"/>
    <w:rsid w:val="00DD6F26"/>
    <w:rsid w:val="00DE2348"/>
    <w:rsid w:val="00DE4760"/>
    <w:rsid w:val="00DE5E9C"/>
    <w:rsid w:val="00DF12F4"/>
    <w:rsid w:val="00DF3A7B"/>
    <w:rsid w:val="00DF4C9A"/>
    <w:rsid w:val="00E03925"/>
    <w:rsid w:val="00E040BE"/>
    <w:rsid w:val="00E05D4D"/>
    <w:rsid w:val="00E102F2"/>
    <w:rsid w:val="00E117E2"/>
    <w:rsid w:val="00E12BA7"/>
    <w:rsid w:val="00E12D4F"/>
    <w:rsid w:val="00E132E4"/>
    <w:rsid w:val="00E1359E"/>
    <w:rsid w:val="00E13AD0"/>
    <w:rsid w:val="00E163D8"/>
    <w:rsid w:val="00E167F0"/>
    <w:rsid w:val="00E1789D"/>
    <w:rsid w:val="00E20E8B"/>
    <w:rsid w:val="00E23FBA"/>
    <w:rsid w:val="00E24170"/>
    <w:rsid w:val="00E251C8"/>
    <w:rsid w:val="00E25701"/>
    <w:rsid w:val="00E26549"/>
    <w:rsid w:val="00E306C4"/>
    <w:rsid w:val="00E3159E"/>
    <w:rsid w:val="00E31C13"/>
    <w:rsid w:val="00E33887"/>
    <w:rsid w:val="00E33C3F"/>
    <w:rsid w:val="00E34A1E"/>
    <w:rsid w:val="00E34D8F"/>
    <w:rsid w:val="00E357D1"/>
    <w:rsid w:val="00E40C5B"/>
    <w:rsid w:val="00E414D6"/>
    <w:rsid w:val="00E41849"/>
    <w:rsid w:val="00E4250D"/>
    <w:rsid w:val="00E4279A"/>
    <w:rsid w:val="00E42CB9"/>
    <w:rsid w:val="00E43F82"/>
    <w:rsid w:val="00E447F2"/>
    <w:rsid w:val="00E45226"/>
    <w:rsid w:val="00E45271"/>
    <w:rsid w:val="00E51395"/>
    <w:rsid w:val="00E51F12"/>
    <w:rsid w:val="00E535BC"/>
    <w:rsid w:val="00E5592F"/>
    <w:rsid w:val="00E567CE"/>
    <w:rsid w:val="00E573C7"/>
    <w:rsid w:val="00E57C26"/>
    <w:rsid w:val="00E62898"/>
    <w:rsid w:val="00E6405C"/>
    <w:rsid w:val="00E67DAF"/>
    <w:rsid w:val="00E71F13"/>
    <w:rsid w:val="00E71F66"/>
    <w:rsid w:val="00E72228"/>
    <w:rsid w:val="00E7285E"/>
    <w:rsid w:val="00E72B63"/>
    <w:rsid w:val="00E731AB"/>
    <w:rsid w:val="00E73AF1"/>
    <w:rsid w:val="00E74076"/>
    <w:rsid w:val="00E7453B"/>
    <w:rsid w:val="00E74628"/>
    <w:rsid w:val="00E74C36"/>
    <w:rsid w:val="00E74CFB"/>
    <w:rsid w:val="00E75C56"/>
    <w:rsid w:val="00E761F6"/>
    <w:rsid w:val="00E76D18"/>
    <w:rsid w:val="00E809AC"/>
    <w:rsid w:val="00E81B1E"/>
    <w:rsid w:val="00E81F86"/>
    <w:rsid w:val="00E8281C"/>
    <w:rsid w:val="00E83972"/>
    <w:rsid w:val="00E83F9A"/>
    <w:rsid w:val="00E86446"/>
    <w:rsid w:val="00E86987"/>
    <w:rsid w:val="00E916E0"/>
    <w:rsid w:val="00E920B3"/>
    <w:rsid w:val="00E92369"/>
    <w:rsid w:val="00E92835"/>
    <w:rsid w:val="00E93120"/>
    <w:rsid w:val="00E93AA0"/>
    <w:rsid w:val="00E976FD"/>
    <w:rsid w:val="00EA09A6"/>
    <w:rsid w:val="00EA1303"/>
    <w:rsid w:val="00EA1B4E"/>
    <w:rsid w:val="00EA2B58"/>
    <w:rsid w:val="00EA35C8"/>
    <w:rsid w:val="00EA502E"/>
    <w:rsid w:val="00EA5573"/>
    <w:rsid w:val="00EB0C5D"/>
    <w:rsid w:val="00EB1034"/>
    <w:rsid w:val="00EB31E4"/>
    <w:rsid w:val="00EB4C6C"/>
    <w:rsid w:val="00EB56EA"/>
    <w:rsid w:val="00EB5805"/>
    <w:rsid w:val="00EB77F4"/>
    <w:rsid w:val="00EC07BF"/>
    <w:rsid w:val="00EC4987"/>
    <w:rsid w:val="00EC60DD"/>
    <w:rsid w:val="00EC6761"/>
    <w:rsid w:val="00ED0074"/>
    <w:rsid w:val="00ED05B3"/>
    <w:rsid w:val="00ED09B8"/>
    <w:rsid w:val="00ED0D9A"/>
    <w:rsid w:val="00ED29B9"/>
    <w:rsid w:val="00ED2D23"/>
    <w:rsid w:val="00ED5184"/>
    <w:rsid w:val="00ED5A95"/>
    <w:rsid w:val="00ED5B8A"/>
    <w:rsid w:val="00ED7713"/>
    <w:rsid w:val="00EE0077"/>
    <w:rsid w:val="00EE1814"/>
    <w:rsid w:val="00EE1A49"/>
    <w:rsid w:val="00EE3F4D"/>
    <w:rsid w:val="00EE49A6"/>
    <w:rsid w:val="00EE510B"/>
    <w:rsid w:val="00EE5190"/>
    <w:rsid w:val="00EE60A4"/>
    <w:rsid w:val="00EF0E1C"/>
    <w:rsid w:val="00EF2DD7"/>
    <w:rsid w:val="00EF6401"/>
    <w:rsid w:val="00F01C8B"/>
    <w:rsid w:val="00F01D63"/>
    <w:rsid w:val="00F03313"/>
    <w:rsid w:val="00F05438"/>
    <w:rsid w:val="00F06BB3"/>
    <w:rsid w:val="00F070B4"/>
    <w:rsid w:val="00F074FD"/>
    <w:rsid w:val="00F1042F"/>
    <w:rsid w:val="00F10677"/>
    <w:rsid w:val="00F131E2"/>
    <w:rsid w:val="00F13600"/>
    <w:rsid w:val="00F16FD0"/>
    <w:rsid w:val="00F20E60"/>
    <w:rsid w:val="00F21A86"/>
    <w:rsid w:val="00F227D2"/>
    <w:rsid w:val="00F2356D"/>
    <w:rsid w:val="00F24BF9"/>
    <w:rsid w:val="00F2503D"/>
    <w:rsid w:val="00F27D69"/>
    <w:rsid w:val="00F3108F"/>
    <w:rsid w:val="00F317A4"/>
    <w:rsid w:val="00F32D84"/>
    <w:rsid w:val="00F33AC9"/>
    <w:rsid w:val="00F3447C"/>
    <w:rsid w:val="00F3467C"/>
    <w:rsid w:val="00F3510E"/>
    <w:rsid w:val="00F355AE"/>
    <w:rsid w:val="00F3595B"/>
    <w:rsid w:val="00F366A1"/>
    <w:rsid w:val="00F36F61"/>
    <w:rsid w:val="00F37E8A"/>
    <w:rsid w:val="00F41486"/>
    <w:rsid w:val="00F418B6"/>
    <w:rsid w:val="00F44190"/>
    <w:rsid w:val="00F45CDF"/>
    <w:rsid w:val="00F4767A"/>
    <w:rsid w:val="00F508FC"/>
    <w:rsid w:val="00F52721"/>
    <w:rsid w:val="00F546FF"/>
    <w:rsid w:val="00F5499A"/>
    <w:rsid w:val="00F54FB7"/>
    <w:rsid w:val="00F557BC"/>
    <w:rsid w:val="00F5675A"/>
    <w:rsid w:val="00F620C4"/>
    <w:rsid w:val="00F63D29"/>
    <w:rsid w:val="00F649A2"/>
    <w:rsid w:val="00F65686"/>
    <w:rsid w:val="00F65D49"/>
    <w:rsid w:val="00F6661F"/>
    <w:rsid w:val="00F66D91"/>
    <w:rsid w:val="00F670C0"/>
    <w:rsid w:val="00F70902"/>
    <w:rsid w:val="00F70A2B"/>
    <w:rsid w:val="00F70FC5"/>
    <w:rsid w:val="00F71446"/>
    <w:rsid w:val="00F7147B"/>
    <w:rsid w:val="00F715AE"/>
    <w:rsid w:val="00F715E4"/>
    <w:rsid w:val="00F71E3F"/>
    <w:rsid w:val="00F73D25"/>
    <w:rsid w:val="00F741D8"/>
    <w:rsid w:val="00F7448D"/>
    <w:rsid w:val="00F74583"/>
    <w:rsid w:val="00F74CE3"/>
    <w:rsid w:val="00F76CDD"/>
    <w:rsid w:val="00F80739"/>
    <w:rsid w:val="00F808B2"/>
    <w:rsid w:val="00F81826"/>
    <w:rsid w:val="00F81C46"/>
    <w:rsid w:val="00F82A1A"/>
    <w:rsid w:val="00F8323D"/>
    <w:rsid w:val="00F83AD8"/>
    <w:rsid w:val="00F83D36"/>
    <w:rsid w:val="00F84470"/>
    <w:rsid w:val="00F93CA4"/>
    <w:rsid w:val="00F941A8"/>
    <w:rsid w:val="00F9428A"/>
    <w:rsid w:val="00F94703"/>
    <w:rsid w:val="00F95FE4"/>
    <w:rsid w:val="00F95FF3"/>
    <w:rsid w:val="00F975CF"/>
    <w:rsid w:val="00FA03DD"/>
    <w:rsid w:val="00FA1B3F"/>
    <w:rsid w:val="00FA1C79"/>
    <w:rsid w:val="00FA1DD5"/>
    <w:rsid w:val="00FA3257"/>
    <w:rsid w:val="00FA4503"/>
    <w:rsid w:val="00FA4992"/>
    <w:rsid w:val="00FA4B1F"/>
    <w:rsid w:val="00FA5582"/>
    <w:rsid w:val="00FA5C7C"/>
    <w:rsid w:val="00FA5CBE"/>
    <w:rsid w:val="00FA5F26"/>
    <w:rsid w:val="00FB1111"/>
    <w:rsid w:val="00FB2674"/>
    <w:rsid w:val="00FB5066"/>
    <w:rsid w:val="00FB56C8"/>
    <w:rsid w:val="00FB59AA"/>
    <w:rsid w:val="00FC1EA6"/>
    <w:rsid w:val="00FC4C92"/>
    <w:rsid w:val="00FC56FA"/>
    <w:rsid w:val="00FC6105"/>
    <w:rsid w:val="00FC7399"/>
    <w:rsid w:val="00FC7BF1"/>
    <w:rsid w:val="00FD01AD"/>
    <w:rsid w:val="00FD0DD3"/>
    <w:rsid w:val="00FD0E85"/>
    <w:rsid w:val="00FD111E"/>
    <w:rsid w:val="00FD1314"/>
    <w:rsid w:val="00FD1784"/>
    <w:rsid w:val="00FD252B"/>
    <w:rsid w:val="00FD27FE"/>
    <w:rsid w:val="00FD2E9D"/>
    <w:rsid w:val="00FD655B"/>
    <w:rsid w:val="00FD6894"/>
    <w:rsid w:val="00FE0116"/>
    <w:rsid w:val="00FE058F"/>
    <w:rsid w:val="00FE1800"/>
    <w:rsid w:val="00FE1CDD"/>
    <w:rsid w:val="00FE2ACF"/>
    <w:rsid w:val="00FE321B"/>
    <w:rsid w:val="00FE3FF8"/>
    <w:rsid w:val="00FE47F7"/>
    <w:rsid w:val="00FF0E14"/>
    <w:rsid w:val="00FF112F"/>
    <w:rsid w:val="00FF3CB8"/>
    <w:rsid w:val="00FF3F38"/>
    <w:rsid w:val="00FF4D4F"/>
    <w:rsid w:val="00FF6E6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5D628"/>
  <w15:docId w15:val="{351AEFA4-5269-4E34-86D4-DC867736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F51"/>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59"/>
    <w:rsid w:val="006D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ind w:left="720"/>
      <w:contextualSpacing/>
    </w:pPr>
    <w:rPr>
      <w:rFonts w:eastAsiaTheme="minorHAnsi"/>
      <w:lang w:eastAsia="en-US"/>
    </w:rPr>
  </w:style>
  <w:style w:type="paragraph" w:customStyle="1" w:styleId="ecxmsonormal">
    <w:name w:val="ecxmsonormal"/>
    <w:basedOn w:val="Normal"/>
    <w:rsid w:val="00672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styleId="Textoindependiente">
    <w:name w:val="Body Text"/>
    <w:basedOn w:val="Normal"/>
    <w:link w:val="TextoindependienteCar"/>
    <w:uiPriority w:val="99"/>
    <w:unhideWhenUsed/>
    <w:rsid w:val="00D8366F"/>
    <w:pPr>
      <w:spacing w:after="0"/>
      <w:jc w:val="both"/>
    </w:pPr>
    <w:rPr>
      <w:rFonts w:ascii="Arial" w:eastAsia="Batang" w:hAnsi="Arial" w:cs="Arial"/>
      <w:sz w:val="24"/>
      <w:szCs w:val="24"/>
    </w:rPr>
  </w:style>
  <w:style w:type="character" w:customStyle="1" w:styleId="TextoindependienteCar">
    <w:name w:val="Texto independiente Car"/>
    <w:basedOn w:val="Fuentedeprrafopredeter"/>
    <w:link w:val="Textoindependiente"/>
    <w:uiPriority w:val="99"/>
    <w:rsid w:val="00D8366F"/>
    <w:rPr>
      <w:rFonts w:ascii="Arial" w:eastAsia="Batang" w:hAnsi="Arial" w:cs="Arial"/>
      <w:sz w:val="24"/>
      <w:szCs w:val="24"/>
      <w:lang w:eastAsia="es-MX"/>
    </w:rPr>
  </w:style>
  <w:style w:type="paragraph" w:styleId="Textoindependiente2">
    <w:name w:val="Body Text 2"/>
    <w:basedOn w:val="Normal"/>
    <w:link w:val="Textoindependiente2Car"/>
    <w:uiPriority w:val="99"/>
    <w:semiHidden/>
    <w:unhideWhenUsed/>
    <w:rsid w:val="00FA5582"/>
    <w:pPr>
      <w:spacing w:after="120" w:line="480" w:lineRule="auto"/>
    </w:pPr>
  </w:style>
  <w:style w:type="character" w:customStyle="1" w:styleId="Textoindependiente2Car">
    <w:name w:val="Texto independiente 2 Car"/>
    <w:basedOn w:val="Fuentedeprrafopredeter"/>
    <w:link w:val="Textoindependiente2"/>
    <w:uiPriority w:val="99"/>
    <w:semiHidden/>
    <w:rsid w:val="00FA5582"/>
    <w:rPr>
      <w:rFonts w:eastAsiaTheme="minorEastAsia"/>
      <w:lang w:eastAsia="es-MX"/>
    </w:rPr>
  </w:style>
  <w:style w:type="paragraph" w:styleId="NormalWeb">
    <w:name w:val="Normal (Web)"/>
    <w:basedOn w:val="Normal"/>
    <w:uiPriority w:val="99"/>
    <w:unhideWhenUsed/>
    <w:rsid w:val="00FA558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A5582"/>
    <w:rPr>
      <w:b/>
      <w:bCs/>
    </w:rPr>
  </w:style>
  <w:style w:type="paragraph" w:styleId="Textonotapie">
    <w:name w:val="footnote text"/>
    <w:basedOn w:val="Normal"/>
    <w:link w:val="TextonotapieCar"/>
    <w:uiPriority w:val="99"/>
    <w:semiHidden/>
    <w:unhideWhenUsed/>
    <w:rsid w:val="008D53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5312"/>
    <w:rPr>
      <w:rFonts w:eastAsiaTheme="minorEastAsia"/>
      <w:sz w:val="20"/>
      <w:szCs w:val="20"/>
      <w:lang w:eastAsia="es-MX"/>
    </w:rPr>
  </w:style>
  <w:style w:type="character" w:styleId="Refdenotaalpie">
    <w:name w:val="footnote reference"/>
    <w:basedOn w:val="Fuentedeprrafopredeter"/>
    <w:uiPriority w:val="99"/>
    <w:semiHidden/>
    <w:unhideWhenUsed/>
    <w:rsid w:val="008D5312"/>
    <w:rPr>
      <w:vertAlign w:val="superscript"/>
    </w:rPr>
  </w:style>
  <w:style w:type="character" w:styleId="Mencinsinresolver">
    <w:name w:val="Unresolved Mention"/>
    <w:basedOn w:val="Fuentedeprrafopredeter"/>
    <w:uiPriority w:val="99"/>
    <w:semiHidden/>
    <w:unhideWhenUsed/>
    <w:rsid w:val="00C74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15772">
      <w:bodyDiv w:val="1"/>
      <w:marLeft w:val="0"/>
      <w:marRight w:val="0"/>
      <w:marTop w:val="0"/>
      <w:marBottom w:val="0"/>
      <w:divBdr>
        <w:top w:val="none" w:sz="0" w:space="0" w:color="auto"/>
        <w:left w:val="none" w:sz="0" w:space="0" w:color="auto"/>
        <w:bottom w:val="none" w:sz="0" w:space="0" w:color="auto"/>
        <w:right w:val="none" w:sz="0" w:space="0" w:color="auto"/>
      </w:divBdr>
    </w:div>
    <w:div w:id="400178929">
      <w:bodyDiv w:val="1"/>
      <w:marLeft w:val="0"/>
      <w:marRight w:val="0"/>
      <w:marTop w:val="0"/>
      <w:marBottom w:val="0"/>
      <w:divBdr>
        <w:top w:val="none" w:sz="0" w:space="0" w:color="auto"/>
        <w:left w:val="none" w:sz="0" w:space="0" w:color="auto"/>
        <w:bottom w:val="none" w:sz="0" w:space="0" w:color="auto"/>
        <w:right w:val="none" w:sz="0" w:space="0" w:color="auto"/>
      </w:divBdr>
    </w:div>
    <w:div w:id="535311646">
      <w:bodyDiv w:val="1"/>
      <w:marLeft w:val="0"/>
      <w:marRight w:val="0"/>
      <w:marTop w:val="0"/>
      <w:marBottom w:val="0"/>
      <w:divBdr>
        <w:top w:val="none" w:sz="0" w:space="0" w:color="auto"/>
        <w:left w:val="none" w:sz="0" w:space="0" w:color="auto"/>
        <w:bottom w:val="none" w:sz="0" w:space="0" w:color="auto"/>
        <w:right w:val="none" w:sz="0" w:space="0" w:color="auto"/>
      </w:divBdr>
    </w:div>
    <w:div w:id="857037354">
      <w:bodyDiv w:val="1"/>
      <w:marLeft w:val="0"/>
      <w:marRight w:val="0"/>
      <w:marTop w:val="0"/>
      <w:marBottom w:val="0"/>
      <w:divBdr>
        <w:top w:val="none" w:sz="0" w:space="0" w:color="auto"/>
        <w:left w:val="none" w:sz="0" w:space="0" w:color="auto"/>
        <w:bottom w:val="none" w:sz="0" w:space="0" w:color="auto"/>
        <w:right w:val="none" w:sz="0" w:space="0" w:color="auto"/>
      </w:divBdr>
    </w:div>
    <w:div w:id="927687714">
      <w:bodyDiv w:val="1"/>
      <w:marLeft w:val="0"/>
      <w:marRight w:val="0"/>
      <w:marTop w:val="0"/>
      <w:marBottom w:val="0"/>
      <w:divBdr>
        <w:top w:val="none" w:sz="0" w:space="0" w:color="auto"/>
        <w:left w:val="none" w:sz="0" w:space="0" w:color="auto"/>
        <w:bottom w:val="none" w:sz="0" w:space="0" w:color="auto"/>
        <w:right w:val="none" w:sz="0" w:space="0" w:color="auto"/>
      </w:divBdr>
    </w:div>
    <w:div w:id="1010762751">
      <w:bodyDiv w:val="1"/>
      <w:marLeft w:val="0"/>
      <w:marRight w:val="0"/>
      <w:marTop w:val="0"/>
      <w:marBottom w:val="0"/>
      <w:divBdr>
        <w:top w:val="none" w:sz="0" w:space="0" w:color="auto"/>
        <w:left w:val="none" w:sz="0" w:space="0" w:color="auto"/>
        <w:bottom w:val="none" w:sz="0" w:space="0" w:color="auto"/>
        <w:right w:val="none" w:sz="0" w:space="0" w:color="auto"/>
      </w:divBdr>
    </w:div>
    <w:div w:id="1460294539">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1927419814">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577374007">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47333-2D68-4579-94DE-9F8EDE61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2388</Words>
  <Characters>13139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PRODESK</cp:lastModifiedBy>
  <cp:revision>2</cp:revision>
  <cp:lastPrinted>2021-11-27T00:29:00Z</cp:lastPrinted>
  <dcterms:created xsi:type="dcterms:W3CDTF">2022-10-12T18:03:00Z</dcterms:created>
  <dcterms:modified xsi:type="dcterms:W3CDTF">2022-10-12T18:03:00Z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57e32d80-7eb8-3af0-9598-d19d87d7fc1b</vt:lpwstr>
  </property>
</Properties>
</file>