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B9" w:rsidRDefault="004B64A8" w:rsidP="004B64A8">
      <w:pPr>
        <w:tabs>
          <w:tab w:val="left" w:pos="0"/>
        </w:tabs>
        <w:spacing w:after="0" w:line="360" w:lineRule="auto"/>
        <w:ind w:left="-284"/>
        <w:jc w:val="center"/>
        <w:rPr>
          <w:rFonts w:ascii="Arial" w:hAnsi="Arial" w:cs="Arial"/>
          <w:b/>
          <w:i/>
          <w:color w:val="4D5156"/>
          <w:sz w:val="16"/>
          <w:szCs w:val="16"/>
          <w:shd w:val="clear" w:color="auto" w:fill="FFFFFF"/>
        </w:rPr>
      </w:pPr>
      <w:bookmarkStart w:id="0" w:name="_GoBack"/>
      <w:bookmarkEnd w:id="0"/>
      <w:r w:rsidRPr="004B64A8">
        <w:rPr>
          <w:rFonts w:eastAsia="Batang" w:cs="Arial"/>
          <w:color w:val="000000" w:themeColor="text1"/>
          <w:sz w:val="16"/>
          <w:szCs w:val="16"/>
        </w:rPr>
        <w:t>“</w:t>
      </w:r>
      <w:r w:rsidR="008437B0" w:rsidRPr="004B64A8">
        <w:rPr>
          <w:rFonts w:eastAsia="Batang" w:cs="Arial"/>
          <w:color w:val="000000" w:themeColor="text1"/>
          <w:sz w:val="16"/>
          <w:szCs w:val="16"/>
        </w:rPr>
        <w:t xml:space="preserve"> </w:t>
      </w:r>
      <w:r w:rsidRPr="004B64A8">
        <w:rPr>
          <w:rStyle w:val="nfasis"/>
          <w:rFonts w:ascii="Arial" w:hAnsi="Arial" w:cs="Arial"/>
          <w:b/>
          <w:bCs/>
          <w:i w:val="0"/>
          <w:iCs w:val="0"/>
          <w:color w:val="5F6368"/>
          <w:sz w:val="16"/>
          <w:szCs w:val="16"/>
          <w:shd w:val="clear" w:color="auto" w:fill="FFFFFF"/>
        </w:rPr>
        <w:t xml:space="preserve">2022 Año del Quincentenario </w:t>
      </w:r>
      <w:r w:rsidRPr="004B64A8">
        <w:rPr>
          <w:rFonts w:ascii="Arial" w:hAnsi="Arial" w:cs="Arial"/>
          <w:b/>
          <w:i/>
          <w:color w:val="4D5156"/>
          <w:sz w:val="16"/>
          <w:szCs w:val="16"/>
          <w:shd w:val="clear" w:color="auto" w:fill="FFFFFF"/>
        </w:rPr>
        <w:t>de la Fundación de Toluca de Lerdo, Capital del Estado de México"</w:t>
      </w:r>
    </w:p>
    <w:p w:rsidR="004B64A8" w:rsidRPr="004B64A8" w:rsidRDefault="004B64A8" w:rsidP="004B64A8">
      <w:pPr>
        <w:tabs>
          <w:tab w:val="left" w:pos="0"/>
        </w:tabs>
        <w:spacing w:after="0" w:line="360" w:lineRule="auto"/>
        <w:ind w:left="-284"/>
        <w:jc w:val="center"/>
        <w:rPr>
          <w:rFonts w:ascii="Arial" w:eastAsia="Batang" w:hAnsi="Arial" w:cs="Arial"/>
          <w:b/>
          <w:i/>
          <w:color w:val="000000" w:themeColor="text1"/>
          <w:sz w:val="16"/>
          <w:szCs w:val="16"/>
        </w:rPr>
      </w:pPr>
    </w:p>
    <w:p w:rsidR="00A419B9" w:rsidRPr="004B64A8" w:rsidRDefault="00A419B9" w:rsidP="004D6DCA">
      <w:pPr>
        <w:tabs>
          <w:tab w:val="left" w:pos="0"/>
          <w:tab w:val="left" w:pos="4350"/>
        </w:tabs>
        <w:spacing w:after="0" w:line="360" w:lineRule="auto"/>
        <w:ind w:left="-284"/>
        <w:jc w:val="right"/>
        <w:rPr>
          <w:rFonts w:cs="Arial"/>
          <w:b/>
          <w:color w:val="000000" w:themeColor="text1"/>
          <w:sz w:val="24"/>
          <w:szCs w:val="24"/>
        </w:rPr>
      </w:pPr>
      <w:r w:rsidRPr="004B64A8">
        <w:rPr>
          <w:rFonts w:cs="Arial"/>
          <w:b/>
          <w:color w:val="000000" w:themeColor="text1"/>
          <w:sz w:val="24"/>
          <w:szCs w:val="24"/>
        </w:rPr>
        <w:t>Toluca de Lerdo, México;</w:t>
      </w:r>
      <w:r w:rsidR="00743C83" w:rsidRPr="004B64A8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D97FF1" w:rsidRPr="004B64A8">
        <w:rPr>
          <w:rFonts w:cs="Arial"/>
          <w:b/>
          <w:color w:val="000000" w:themeColor="text1"/>
          <w:sz w:val="24"/>
          <w:szCs w:val="24"/>
        </w:rPr>
        <w:t xml:space="preserve">  de   a  </w:t>
      </w:r>
      <w:r w:rsidR="00ED7AE1" w:rsidRPr="004B64A8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4B64A8">
        <w:rPr>
          <w:rFonts w:cs="Arial"/>
          <w:b/>
          <w:color w:val="000000" w:themeColor="text1"/>
          <w:sz w:val="24"/>
          <w:szCs w:val="24"/>
        </w:rPr>
        <w:t>del 2022</w:t>
      </w:r>
    </w:p>
    <w:p w:rsidR="000E2144" w:rsidRPr="004B64A8" w:rsidRDefault="000E2144" w:rsidP="004D6DCA">
      <w:pPr>
        <w:tabs>
          <w:tab w:val="left" w:pos="0"/>
          <w:tab w:val="left" w:pos="4350"/>
        </w:tabs>
        <w:spacing w:after="0" w:line="360" w:lineRule="auto"/>
        <w:ind w:left="-284"/>
        <w:rPr>
          <w:rFonts w:cs="Arial"/>
          <w:b/>
          <w:sz w:val="24"/>
          <w:szCs w:val="24"/>
        </w:rPr>
      </w:pPr>
    </w:p>
    <w:p w:rsidR="00A419B9" w:rsidRPr="004B64A8" w:rsidRDefault="00D93746" w:rsidP="004D6DCA">
      <w:pPr>
        <w:pStyle w:val="CuerpoA"/>
        <w:tabs>
          <w:tab w:val="left" w:pos="0"/>
        </w:tabs>
        <w:spacing w:line="360" w:lineRule="auto"/>
        <w:ind w:left="-284"/>
        <w:jc w:val="both"/>
        <w:rPr>
          <w:rFonts w:asciiTheme="minorHAnsi" w:hAnsiTheme="minorHAnsi" w:cs="Arial"/>
          <w:b/>
          <w:sz w:val="24"/>
          <w:szCs w:val="24"/>
        </w:rPr>
      </w:pPr>
      <w:r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>DIPUTADO ENRIQUE EDGARDO JACOB ROCHA</w:t>
      </w:r>
    </w:p>
    <w:p w:rsidR="00D93746" w:rsidRPr="004B64A8" w:rsidRDefault="008A5DBD" w:rsidP="004D6DCA">
      <w:pPr>
        <w:pStyle w:val="CuerpoA"/>
        <w:tabs>
          <w:tab w:val="left" w:pos="0"/>
        </w:tabs>
        <w:spacing w:line="360" w:lineRule="auto"/>
        <w:ind w:left="-284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</w:pPr>
      <w:r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 xml:space="preserve">PRESIDENTE </w:t>
      </w:r>
      <w:r w:rsidR="00743C83"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>DE LA</w:t>
      </w:r>
      <w:r w:rsidR="00D93746"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 xml:space="preserve"> MESA DIRECTIVA</w:t>
      </w:r>
    </w:p>
    <w:p w:rsidR="00A419B9" w:rsidRPr="004B64A8" w:rsidRDefault="00A419B9" w:rsidP="004D6DCA">
      <w:pPr>
        <w:pStyle w:val="CuerpoA"/>
        <w:tabs>
          <w:tab w:val="left" w:pos="0"/>
        </w:tabs>
        <w:spacing w:line="360" w:lineRule="auto"/>
        <w:ind w:left="-284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</w:pPr>
      <w:r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 xml:space="preserve">DE LA LXI LEGISLATURA DEL ESTADO DE MÉXICO </w:t>
      </w:r>
    </w:p>
    <w:p w:rsidR="00D43593" w:rsidRPr="004B64A8" w:rsidRDefault="00D43593" w:rsidP="004D6DCA">
      <w:pPr>
        <w:pStyle w:val="CuerpoA"/>
        <w:tabs>
          <w:tab w:val="left" w:pos="0"/>
        </w:tabs>
        <w:spacing w:line="360" w:lineRule="auto"/>
        <w:ind w:left="-284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</w:pPr>
      <w:r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>P</w:t>
      </w:r>
      <w:r w:rsidR="00610A8C"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 xml:space="preserve"> </w:t>
      </w:r>
      <w:r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>R</w:t>
      </w:r>
      <w:r w:rsidR="00610A8C"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 xml:space="preserve"> </w:t>
      </w:r>
      <w:r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>E</w:t>
      </w:r>
      <w:r w:rsidR="00610A8C"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 xml:space="preserve"> </w:t>
      </w:r>
      <w:r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>S</w:t>
      </w:r>
      <w:r w:rsidR="00610A8C"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 xml:space="preserve"> </w:t>
      </w:r>
      <w:r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>E</w:t>
      </w:r>
      <w:r w:rsidR="00610A8C"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 xml:space="preserve"> </w:t>
      </w:r>
      <w:r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>N</w:t>
      </w:r>
      <w:r w:rsidR="00610A8C"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 xml:space="preserve"> </w:t>
      </w:r>
      <w:r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>T</w:t>
      </w:r>
      <w:r w:rsidR="00610A8C"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 xml:space="preserve"> </w:t>
      </w:r>
      <w:r w:rsidRPr="004B64A8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  <w:t>E</w:t>
      </w:r>
    </w:p>
    <w:p w:rsidR="00007244" w:rsidRPr="004B64A8" w:rsidRDefault="00007244" w:rsidP="004D6DCA">
      <w:pPr>
        <w:pStyle w:val="CuerpoA"/>
        <w:tabs>
          <w:tab w:val="left" w:pos="0"/>
        </w:tabs>
        <w:spacing w:line="360" w:lineRule="auto"/>
        <w:ind w:left="-284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s-MX"/>
        </w:rPr>
      </w:pPr>
    </w:p>
    <w:p w:rsidR="00E42F26" w:rsidRPr="00264618" w:rsidRDefault="00A419B9" w:rsidP="004D6DCA">
      <w:pPr>
        <w:tabs>
          <w:tab w:val="left" w:pos="0"/>
        </w:tabs>
        <w:spacing w:line="360" w:lineRule="auto"/>
        <w:ind w:left="-284"/>
        <w:jc w:val="both"/>
        <w:rPr>
          <w:rFonts w:cs="Arial"/>
          <w:b/>
          <w:i/>
          <w:sz w:val="24"/>
          <w:szCs w:val="24"/>
        </w:rPr>
      </w:pPr>
      <w:r w:rsidRPr="004B64A8">
        <w:rPr>
          <w:rFonts w:cs="Arial"/>
          <w:b/>
          <w:color w:val="000000" w:themeColor="text1"/>
          <w:sz w:val="24"/>
          <w:szCs w:val="24"/>
        </w:rPr>
        <w:t xml:space="preserve">Diputada </w:t>
      </w:r>
      <w:r w:rsidRPr="004B64A8">
        <w:rPr>
          <w:rFonts w:cs="Arial"/>
          <w:b/>
          <w:bCs/>
          <w:color w:val="000000" w:themeColor="text1"/>
          <w:sz w:val="24"/>
          <w:szCs w:val="24"/>
        </w:rPr>
        <w:t xml:space="preserve">Ma. </w:t>
      </w:r>
      <w:r w:rsidRPr="004B64A8">
        <w:rPr>
          <w:rFonts w:cs="Arial"/>
          <w:b/>
          <w:color w:val="000000" w:themeColor="text1"/>
          <w:sz w:val="24"/>
          <w:szCs w:val="24"/>
        </w:rPr>
        <w:t>Trinidad Franco Arpero, integrante del Grupo Parlamentario del Partido del Trabajo en la LXI Legislatura del Estado de México</w:t>
      </w:r>
      <w:r w:rsidRPr="004B64A8">
        <w:rPr>
          <w:rFonts w:cs="Arial"/>
          <w:color w:val="000000" w:themeColor="text1"/>
          <w:sz w:val="24"/>
          <w:szCs w:val="24"/>
        </w:rPr>
        <w:t>, con fundamento en lo dispuesto por los artículos 6 y 116 de la Constitución Política de los Estados Unidos Mexicanos; 51 fracción II,57 y 61 fracción I de la Constitución Política del Estado Libre y Soberano de México; 28 fracción I, 30, 38 fracción I, 79 y 81 de la Ley Orgánica del Poder Legislativo del Estado Libre y Soberano de México; someto a consideración del pleno de ésta H. Soberanía para estudio, análisis y dictamen, la presente Iniciativa con P</w:t>
      </w:r>
      <w:r w:rsidR="00772952" w:rsidRPr="004B64A8">
        <w:rPr>
          <w:rFonts w:cs="Arial"/>
          <w:color w:val="000000" w:themeColor="text1"/>
          <w:sz w:val="24"/>
          <w:szCs w:val="24"/>
        </w:rPr>
        <w:t>royecto de Decreto por el que se</w:t>
      </w:r>
      <w:r w:rsidR="004614D4" w:rsidRPr="004B64A8">
        <w:rPr>
          <w:rFonts w:cs="Arial"/>
          <w:b/>
          <w:sz w:val="24"/>
          <w:szCs w:val="24"/>
        </w:rPr>
        <w:t xml:space="preserve"> </w:t>
      </w:r>
      <w:r w:rsidR="004D6DCA" w:rsidRPr="004B64A8">
        <w:rPr>
          <w:rFonts w:cs="Arial"/>
          <w:b/>
          <w:sz w:val="24"/>
          <w:szCs w:val="24"/>
        </w:rPr>
        <w:t>Adiciona el Capítulo Noveno recorriendo los subsecuentes, denominado de la Gestión Educativa y Escolar, a la Ley de</w:t>
      </w:r>
      <w:r w:rsidR="00264618">
        <w:rPr>
          <w:rFonts w:cs="Arial"/>
          <w:b/>
          <w:sz w:val="24"/>
          <w:szCs w:val="24"/>
        </w:rPr>
        <w:t xml:space="preserve"> Educación del Estado de México. </w:t>
      </w:r>
      <w:r w:rsidR="00264618" w:rsidRPr="00264618">
        <w:rPr>
          <w:rFonts w:cs="Arial"/>
          <w:b/>
          <w:i/>
          <w:sz w:val="24"/>
          <w:szCs w:val="24"/>
        </w:rPr>
        <w:t>Con la finalidad de Eliminar la Carga Administrativa en el Magisterio Estatal.</w:t>
      </w:r>
    </w:p>
    <w:p w:rsidR="00F141C7" w:rsidRPr="004B64A8" w:rsidRDefault="00387B7E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b/>
          <w:color w:val="000000" w:themeColor="text1"/>
          <w:sz w:val="24"/>
          <w:szCs w:val="24"/>
        </w:rPr>
      </w:pPr>
      <w:r w:rsidRPr="004B64A8">
        <w:rPr>
          <w:rFonts w:cs="Arial"/>
          <w:b/>
          <w:color w:val="000000" w:themeColor="text1"/>
          <w:sz w:val="24"/>
          <w:szCs w:val="24"/>
        </w:rPr>
        <w:t>De conformidad con la siguiente;</w:t>
      </w:r>
    </w:p>
    <w:p w:rsidR="004D6DCA" w:rsidRPr="004B64A8" w:rsidRDefault="004D6DCA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74747D" w:rsidRPr="004B64A8" w:rsidRDefault="000E2144" w:rsidP="004D6DCA">
      <w:pPr>
        <w:tabs>
          <w:tab w:val="left" w:pos="0"/>
        </w:tabs>
        <w:spacing w:after="0" w:line="360" w:lineRule="auto"/>
        <w:ind w:left="-284"/>
        <w:jc w:val="center"/>
        <w:rPr>
          <w:rFonts w:cs="Arial"/>
          <w:b/>
          <w:color w:val="000000" w:themeColor="text1"/>
          <w:sz w:val="24"/>
          <w:szCs w:val="24"/>
        </w:rPr>
      </w:pPr>
      <w:r w:rsidRPr="004B64A8">
        <w:rPr>
          <w:rFonts w:cs="Arial"/>
          <w:b/>
          <w:color w:val="000000" w:themeColor="text1"/>
          <w:sz w:val="24"/>
          <w:szCs w:val="24"/>
        </w:rPr>
        <w:t>EXPOSICION DE MOTIVOS</w:t>
      </w:r>
      <w:r w:rsidR="0074747D" w:rsidRPr="004B64A8">
        <w:rPr>
          <w:rFonts w:cs="Arial"/>
          <w:b/>
          <w:color w:val="000000" w:themeColor="text1"/>
          <w:sz w:val="24"/>
          <w:szCs w:val="24"/>
        </w:rPr>
        <w:t xml:space="preserve"> </w:t>
      </w:r>
    </w:p>
    <w:p w:rsidR="004D6DCA" w:rsidRPr="004B64A8" w:rsidRDefault="004D6DCA" w:rsidP="004D6DCA">
      <w:pPr>
        <w:tabs>
          <w:tab w:val="left" w:pos="0"/>
        </w:tabs>
        <w:spacing w:after="0" w:line="360" w:lineRule="auto"/>
        <w:ind w:left="-284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7E3955" w:rsidRPr="004B64A8" w:rsidRDefault="008B3317" w:rsidP="004B64A8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La E</w:t>
      </w:r>
      <w:r w:rsidR="00EA00FF" w:rsidRPr="004B64A8">
        <w:rPr>
          <w:rFonts w:cs="Arial"/>
          <w:sz w:val="24"/>
          <w:szCs w:val="24"/>
        </w:rPr>
        <w:t>ducación emerge como una herramienta fundamental para el desarrollo humano, busca forjar un legado intelectual que permita alcanzar mayores oportunidades de bienestar a las familias  actuales y futuras. La educación es un derecho universal</w:t>
      </w:r>
      <w:r w:rsidR="00383734" w:rsidRPr="004B64A8">
        <w:rPr>
          <w:rFonts w:cs="Arial"/>
          <w:sz w:val="24"/>
          <w:szCs w:val="24"/>
        </w:rPr>
        <w:t xml:space="preserve"> de primera generación</w:t>
      </w:r>
      <w:r w:rsidR="00EA00FF" w:rsidRPr="004B64A8">
        <w:rPr>
          <w:rFonts w:cs="Arial"/>
          <w:sz w:val="24"/>
          <w:szCs w:val="24"/>
        </w:rPr>
        <w:t xml:space="preserve"> para todos los niños, niñas y </w:t>
      </w:r>
      <w:r w:rsidR="00EA00FF" w:rsidRPr="004B64A8">
        <w:rPr>
          <w:rFonts w:cs="Arial"/>
          <w:sz w:val="24"/>
          <w:szCs w:val="24"/>
        </w:rPr>
        <w:lastRenderedPageBreak/>
        <w:t>adolescentes, tal como se consagra en la Convención sobre los Derechos del Niño</w:t>
      </w:r>
      <w:r w:rsidR="00EA00FF" w:rsidRPr="004B64A8">
        <w:rPr>
          <w:rStyle w:val="Refdenotaalpie"/>
          <w:rFonts w:cs="Arial"/>
          <w:sz w:val="24"/>
          <w:szCs w:val="24"/>
        </w:rPr>
        <w:footnoteReference w:id="1"/>
      </w:r>
      <w:r w:rsidR="00EA00FF" w:rsidRPr="004B64A8">
        <w:rPr>
          <w:rFonts w:cs="Arial"/>
          <w:sz w:val="24"/>
          <w:szCs w:val="24"/>
        </w:rPr>
        <w:t xml:space="preserve">, </w:t>
      </w:r>
      <w:r w:rsidR="007B6D94" w:rsidRPr="004B64A8">
        <w:rPr>
          <w:rFonts w:cs="Arial"/>
          <w:sz w:val="24"/>
          <w:szCs w:val="24"/>
        </w:rPr>
        <w:t>y</w:t>
      </w:r>
      <w:r w:rsidR="00154D0B" w:rsidRPr="004B64A8">
        <w:rPr>
          <w:rFonts w:cs="Arial"/>
          <w:sz w:val="24"/>
          <w:szCs w:val="24"/>
        </w:rPr>
        <w:t xml:space="preserve"> en</w:t>
      </w:r>
      <w:r w:rsidR="004B64A8">
        <w:rPr>
          <w:rFonts w:cs="Arial"/>
          <w:sz w:val="24"/>
          <w:szCs w:val="24"/>
        </w:rPr>
        <w:t xml:space="preserve"> el Artículo 3° </w:t>
      </w:r>
      <w:r w:rsidR="007B6D94" w:rsidRPr="004B64A8">
        <w:rPr>
          <w:rFonts w:cs="Arial"/>
          <w:sz w:val="24"/>
          <w:szCs w:val="24"/>
        </w:rPr>
        <w:t xml:space="preserve">de nuestra </w:t>
      </w:r>
      <w:r w:rsidR="00A84B85" w:rsidRPr="004B64A8">
        <w:rPr>
          <w:rFonts w:cs="Arial"/>
          <w:sz w:val="24"/>
          <w:szCs w:val="24"/>
        </w:rPr>
        <w:t>C</w:t>
      </w:r>
      <w:r w:rsidR="007B6D94" w:rsidRPr="004B64A8">
        <w:rPr>
          <w:rFonts w:cs="Arial"/>
          <w:sz w:val="24"/>
          <w:szCs w:val="24"/>
        </w:rPr>
        <w:t xml:space="preserve">onstitución </w:t>
      </w:r>
      <w:r w:rsidR="0058743D" w:rsidRPr="004B64A8">
        <w:rPr>
          <w:rFonts w:cs="Arial"/>
          <w:sz w:val="24"/>
          <w:szCs w:val="24"/>
        </w:rPr>
        <w:t>F</w:t>
      </w:r>
      <w:r w:rsidR="007B6D94" w:rsidRPr="004B64A8">
        <w:rPr>
          <w:rFonts w:cs="Arial"/>
          <w:sz w:val="24"/>
          <w:szCs w:val="24"/>
        </w:rPr>
        <w:t>ederal.</w:t>
      </w:r>
    </w:p>
    <w:p w:rsidR="007E3955" w:rsidRPr="004B64A8" w:rsidRDefault="00EA00FF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La gran mayoría de temas relacionados con el proceso educativo son de suma importancia</w:t>
      </w:r>
      <w:r w:rsidR="00383734" w:rsidRPr="004B64A8">
        <w:rPr>
          <w:rFonts w:cs="Arial"/>
          <w:sz w:val="24"/>
          <w:szCs w:val="24"/>
        </w:rPr>
        <w:t>,</w:t>
      </w:r>
      <w:r w:rsidRPr="004B64A8">
        <w:rPr>
          <w:rFonts w:cs="Arial"/>
          <w:sz w:val="24"/>
          <w:szCs w:val="24"/>
        </w:rPr>
        <w:t xml:space="preserve"> porque la educación despliega una realidad que gestiona la transformació</w:t>
      </w:r>
      <w:r w:rsidR="004878AE" w:rsidRPr="004B64A8">
        <w:rPr>
          <w:rFonts w:cs="Arial"/>
          <w:sz w:val="24"/>
          <w:szCs w:val="24"/>
        </w:rPr>
        <w:t>n y el desarrollo de un estado</w:t>
      </w:r>
      <w:r w:rsidRPr="004B64A8">
        <w:rPr>
          <w:rFonts w:cs="Arial"/>
          <w:sz w:val="24"/>
          <w:szCs w:val="24"/>
        </w:rPr>
        <w:t>.</w:t>
      </w:r>
      <w:r w:rsidR="00383734" w:rsidRPr="004B64A8">
        <w:rPr>
          <w:rFonts w:cs="Arial"/>
          <w:sz w:val="24"/>
          <w:szCs w:val="24"/>
        </w:rPr>
        <w:t xml:space="preserve"> </w:t>
      </w:r>
    </w:p>
    <w:p w:rsidR="007E3955" w:rsidRPr="004B64A8" w:rsidRDefault="007E3955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396D06" w:rsidRDefault="00383734" w:rsidP="004B64A8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En este</w:t>
      </w:r>
      <w:r w:rsidR="0074747D" w:rsidRPr="004B64A8">
        <w:rPr>
          <w:rFonts w:cs="Arial"/>
          <w:sz w:val="24"/>
          <w:szCs w:val="24"/>
        </w:rPr>
        <w:t xml:space="preserve"> S</w:t>
      </w:r>
      <w:r w:rsidRPr="004B64A8">
        <w:rPr>
          <w:rFonts w:cs="Arial"/>
          <w:sz w:val="24"/>
          <w:szCs w:val="24"/>
        </w:rPr>
        <w:t xml:space="preserve">iglo XXI podemos observar que la globalización influye profundamente, en nuestra sociedad, economía, cultura, política, ciencia, tecnología, y de manera particular </w:t>
      </w:r>
      <w:r w:rsidR="004B64A8" w:rsidRPr="004B64A8">
        <w:rPr>
          <w:rFonts w:cs="Arial"/>
          <w:sz w:val="24"/>
          <w:szCs w:val="24"/>
        </w:rPr>
        <w:t xml:space="preserve">en </w:t>
      </w:r>
      <w:r w:rsidRPr="004B64A8">
        <w:rPr>
          <w:rFonts w:cs="Arial"/>
          <w:sz w:val="24"/>
          <w:szCs w:val="24"/>
        </w:rPr>
        <w:t xml:space="preserve">la educación, es aquí donde las y los maestros constituyen un papel fundamental, pues constantemente son susceptibles al cambio, </w:t>
      </w:r>
      <w:r w:rsidR="004D26B5" w:rsidRPr="004B64A8">
        <w:rPr>
          <w:rFonts w:cs="Arial"/>
          <w:sz w:val="24"/>
          <w:szCs w:val="24"/>
        </w:rPr>
        <w:t xml:space="preserve">donde </w:t>
      </w:r>
      <w:r w:rsidRPr="004B64A8">
        <w:rPr>
          <w:rFonts w:cs="Arial"/>
          <w:sz w:val="24"/>
          <w:szCs w:val="24"/>
        </w:rPr>
        <w:t>la innovación y la actualización son materias obligatorias</w:t>
      </w:r>
      <w:r w:rsidR="00396D06" w:rsidRPr="004B64A8">
        <w:rPr>
          <w:rFonts w:cs="Arial"/>
          <w:sz w:val="24"/>
          <w:szCs w:val="24"/>
        </w:rPr>
        <w:t xml:space="preserve">, pues </w:t>
      </w:r>
      <w:r w:rsidR="00154D0B" w:rsidRPr="004B64A8">
        <w:rPr>
          <w:rFonts w:cs="Arial"/>
          <w:sz w:val="24"/>
          <w:szCs w:val="24"/>
        </w:rPr>
        <w:t>e</w:t>
      </w:r>
      <w:r w:rsidR="00396D06" w:rsidRPr="004B64A8">
        <w:rPr>
          <w:rFonts w:cs="Arial"/>
          <w:sz w:val="24"/>
          <w:szCs w:val="24"/>
        </w:rPr>
        <w:t>l docente es elemento esencial para propiciar el proceso educativo.</w:t>
      </w:r>
    </w:p>
    <w:p w:rsidR="004B64A8" w:rsidRPr="004B64A8" w:rsidRDefault="004B64A8" w:rsidP="004B64A8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DC6291" w:rsidRPr="004B64A8" w:rsidRDefault="00396D06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México</w:t>
      </w:r>
      <w:r w:rsidR="0058743D" w:rsidRPr="004B64A8">
        <w:rPr>
          <w:rFonts w:cs="Arial"/>
          <w:sz w:val="24"/>
          <w:szCs w:val="24"/>
        </w:rPr>
        <w:t>,</w:t>
      </w:r>
      <w:r w:rsidRPr="004B64A8">
        <w:rPr>
          <w:rFonts w:cs="Arial"/>
          <w:sz w:val="24"/>
          <w:szCs w:val="24"/>
        </w:rPr>
        <w:t xml:space="preserve"> de acuerdo con las Principales Cifras del Sistema Educativo Nacional 2021-2021,  cuenta con una plantilla total de 1, 624,989 </w:t>
      </w:r>
      <w:r w:rsidR="004B64A8" w:rsidRPr="004B64A8">
        <w:rPr>
          <w:rFonts w:cs="Arial"/>
          <w:sz w:val="24"/>
          <w:szCs w:val="24"/>
        </w:rPr>
        <w:t xml:space="preserve"> maestras</w:t>
      </w:r>
      <w:r w:rsidRPr="004B64A8">
        <w:rPr>
          <w:rFonts w:cs="Arial"/>
          <w:sz w:val="24"/>
          <w:szCs w:val="24"/>
        </w:rPr>
        <w:t xml:space="preserve"> y maestros, </w:t>
      </w:r>
      <w:r w:rsidR="00154D0B" w:rsidRPr="004B64A8">
        <w:rPr>
          <w:rFonts w:cs="Arial"/>
          <w:sz w:val="24"/>
          <w:szCs w:val="24"/>
        </w:rPr>
        <w:t xml:space="preserve">que actualmente imparten clase </w:t>
      </w:r>
      <w:r w:rsidRPr="004B64A8">
        <w:rPr>
          <w:rFonts w:cs="Arial"/>
          <w:sz w:val="24"/>
          <w:szCs w:val="24"/>
        </w:rPr>
        <w:t>en 216,067 escuelas p</w:t>
      </w:r>
      <w:r w:rsidR="00154D0B" w:rsidRPr="004B64A8">
        <w:rPr>
          <w:rFonts w:cs="Arial"/>
          <w:sz w:val="24"/>
          <w:szCs w:val="24"/>
        </w:rPr>
        <w:t>úblicas,</w:t>
      </w:r>
      <w:r w:rsidR="0074747D" w:rsidRPr="004B64A8">
        <w:rPr>
          <w:rFonts w:cs="Arial"/>
          <w:sz w:val="24"/>
          <w:szCs w:val="24"/>
        </w:rPr>
        <w:t xml:space="preserve"> cabe señalar que el Estado de México es la entidad que a nivel nacional tiene la comunidad magisterial más grande, con un total de 196,830 docentes, distribuidos en 17,837 escuelas públicas, estatales y federales,</w:t>
      </w:r>
      <w:r w:rsidR="00A84B85" w:rsidRPr="004B64A8">
        <w:rPr>
          <w:rStyle w:val="Refdenotaalpie"/>
          <w:rFonts w:cs="Arial"/>
          <w:sz w:val="24"/>
          <w:szCs w:val="24"/>
        </w:rPr>
        <w:footnoteReference w:id="2"/>
      </w:r>
      <w:r w:rsidR="004878AE" w:rsidRPr="004B64A8">
        <w:rPr>
          <w:rFonts w:cs="Arial"/>
          <w:sz w:val="24"/>
          <w:szCs w:val="24"/>
        </w:rPr>
        <w:t xml:space="preserve"> estas cifras resultan </w:t>
      </w:r>
      <w:r w:rsidR="00A84B85" w:rsidRPr="004B64A8">
        <w:rPr>
          <w:rFonts w:cs="Arial"/>
          <w:sz w:val="24"/>
          <w:szCs w:val="24"/>
        </w:rPr>
        <w:t xml:space="preserve">relevantes </w:t>
      </w:r>
      <w:r w:rsidR="0058743D" w:rsidRPr="004B64A8">
        <w:rPr>
          <w:rFonts w:cs="Arial"/>
          <w:sz w:val="24"/>
          <w:szCs w:val="24"/>
        </w:rPr>
        <w:t>cuando se instituyen</w:t>
      </w:r>
      <w:r w:rsidR="006543D3" w:rsidRPr="004B64A8">
        <w:rPr>
          <w:rFonts w:cs="Arial"/>
          <w:sz w:val="24"/>
          <w:szCs w:val="24"/>
        </w:rPr>
        <w:t xml:space="preserve"> cambi</w:t>
      </w:r>
      <w:r w:rsidR="004B64A8" w:rsidRPr="004B64A8">
        <w:rPr>
          <w:rFonts w:cs="Arial"/>
          <w:sz w:val="24"/>
          <w:szCs w:val="24"/>
        </w:rPr>
        <w:t xml:space="preserve">os entorno al Sistema Educativo. </w:t>
      </w:r>
      <w:r w:rsidR="006543D3" w:rsidRPr="004B64A8">
        <w:rPr>
          <w:rFonts w:cs="Arial"/>
          <w:sz w:val="24"/>
          <w:szCs w:val="24"/>
        </w:rPr>
        <w:t xml:space="preserve"> </w:t>
      </w:r>
      <w:r w:rsidR="004B64A8" w:rsidRPr="004B64A8">
        <w:rPr>
          <w:rFonts w:cs="Arial"/>
          <w:sz w:val="24"/>
          <w:szCs w:val="24"/>
        </w:rPr>
        <w:t>En</w:t>
      </w:r>
      <w:r w:rsidR="006543D3" w:rsidRPr="004B64A8">
        <w:rPr>
          <w:rFonts w:cs="Arial"/>
          <w:sz w:val="24"/>
          <w:szCs w:val="24"/>
        </w:rPr>
        <w:t xml:space="preserve"> la última década se constituyeron dos gr</w:t>
      </w:r>
      <w:r w:rsidR="0003354A" w:rsidRPr="004B64A8">
        <w:rPr>
          <w:rFonts w:cs="Arial"/>
          <w:sz w:val="24"/>
          <w:szCs w:val="24"/>
        </w:rPr>
        <w:t>andes cambio</w:t>
      </w:r>
      <w:r w:rsidR="0058743D" w:rsidRPr="004B64A8">
        <w:rPr>
          <w:rFonts w:cs="Arial"/>
          <w:sz w:val="24"/>
          <w:szCs w:val="24"/>
        </w:rPr>
        <w:t>s, el primero</w:t>
      </w:r>
      <w:r w:rsidR="0003354A" w:rsidRPr="004B64A8">
        <w:rPr>
          <w:rFonts w:cs="Arial"/>
          <w:sz w:val="24"/>
          <w:szCs w:val="24"/>
        </w:rPr>
        <w:t xml:space="preserve"> durante el sexenio pasado</w:t>
      </w:r>
      <w:r w:rsidR="000D5CF8" w:rsidRPr="004B64A8">
        <w:rPr>
          <w:rFonts w:cs="Arial"/>
          <w:sz w:val="24"/>
          <w:szCs w:val="24"/>
        </w:rPr>
        <w:t>,</w:t>
      </w:r>
      <w:r w:rsidR="0003354A" w:rsidRPr="004B64A8">
        <w:rPr>
          <w:rFonts w:cs="Arial"/>
          <w:sz w:val="24"/>
          <w:szCs w:val="24"/>
        </w:rPr>
        <w:t xml:space="preserve"> mediante la reforma </w:t>
      </w:r>
      <w:r w:rsidR="000D5CF8" w:rsidRPr="004B64A8">
        <w:rPr>
          <w:rFonts w:cs="Arial"/>
          <w:sz w:val="24"/>
          <w:szCs w:val="24"/>
        </w:rPr>
        <w:t>aprobada por el Congreso el 21 de diciembre del 2012</w:t>
      </w:r>
      <w:r w:rsidR="0058743D" w:rsidRPr="004B64A8">
        <w:rPr>
          <w:rFonts w:cs="Arial"/>
          <w:sz w:val="24"/>
          <w:szCs w:val="24"/>
        </w:rPr>
        <w:t>, y el</w:t>
      </w:r>
      <w:r w:rsidR="0003354A" w:rsidRPr="004B64A8">
        <w:rPr>
          <w:rFonts w:cs="Arial"/>
          <w:sz w:val="24"/>
          <w:szCs w:val="24"/>
        </w:rPr>
        <w:t xml:space="preserve"> </w:t>
      </w:r>
      <w:r w:rsidR="004D26B5" w:rsidRPr="004B64A8">
        <w:rPr>
          <w:rFonts w:cs="Arial"/>
          <w:sz w:val="24"/>
          <w:szCs w:val="24"/>
        </w:rPr>
        <w:t>segundo</w:t>
      </w:r>
      <w:r w:rsidR="000D5CF8" w:rsidRPr="004B64A8">
        <w:rPr>
          <w:rFonts w:cs="Arial"/>
          <w:sz w:val="24"/>
          <w:szCs w:val="24"/>
        </w:rPr>
        <w:t xml:space="preserve"> en</w:t>
      </w:r>
      <w:r w:rsidR="0003354A" w:rsidRPr="004B64A8">
        <w:rPr>
          <w:rFonts w:cs="Arial"/>
          <w:sz w:val="24"/>
          <w:szCs w:val="24"/>
        </w:rPr>
        <w:t xml:space="preserve"> el presente sexenio</w:t>
      </w:r>
      <w:r w:rsidR="0058743D" w:rsidRPr="004B64A8">
        <w:rPr>
          <w:rFonts w:cs="Arial"/>
          <w:sz w:val="24"/>
          <w:szCs w:val="24"/>
        </w:rPr>
        <w:t>,</w:t>
      </w:r>
      <w:r w:rsidR="000D5CF8" w:rsidRPr="004B64A8">
        <w:rPr>
          <w:rFonts w:cs="Arial"/>
          <w:sz w:val="24"/>
          <w:szCs w:val="24"/>
        </w:rPr>
        <w:t xml:space="preserve"> con la reforma</w:t>
      </w:r>
      <w:r w:rsidR="0003354A" w:rsidRPr="004B64A8">
        <w:rPr>
          <w:rFonts w:cs="Arial"/>
          <w:sz w:val="24"/>
          <w:szCs w:val="24"/>
        </w:rPr>
        <w:t xml:space="preserve"> aprobada</w:t>
      </w:r>
      <w:r w:rsidR="000D5CF8" w:rsidRPr="004B64A8">
        <w:rPr>
          <w:rFonts w:cs="Arial"/>
          <w:sz w:val="24"/>
          <w:szCs w:val="24"/>
        </w:rPr>
        <w:t xml:space="preserve"> el 25 de Septiembre del 2019</w:t>
      </w:r>
      <w:r w:rsidR="0058743D" w:rsidRPr="004B64A8">
        <w:rPr>
          <w:rFonts w:cs="Arial"/>
          <w:sz w:val="24"/>
          <w:szCs w:val="24"/>
        </w:rPr>
        <w:t>,</w:t>
      </w:r>
      <w:r w:rsidR="000D5CF8" w:rsidRPr="004B64A8">
        <w:rPr>
          <w:rFonts w:cs="Arial"/>
          <w:sz w:val="24"/>
          <w:szCs w:val="24"/>
        </w:rPr>
        <w:t xml:space="preserve"> donde se aprobó la Ley General de Educación, </w:t>
      </w:r>
      <w:r w:rsidR="008B3317" w:rsidRPr="004B64A8">
        <w:rPr>
          <w:rFonts w:cs="Arial"/>
          <w:sz w:val="24"/>
          <w:szCs w:val="24"/>
        </w:rPr>
        <w:t>y su legislación secundaria;</w:t>
      </w:r>
      <w:r w:rsidR="000D5CF8" w:rsidRPr="004B64A8">
        <w:rPr>
          <w:rFonts w:cs="Arial"/>
          <w:sz w:val="24"/>
          <w:szCs w:val="24"/>
        </w:rPr>
        <w:t xml:space="preserve"> </w:t>
      </w:r>
      <w:r w:rsidR="0058743D" w:rsidRPr="004B64A8">
        <w:rPr>
          <w:rFonts w:cs="Arial"/>
          <w:sz w:val="24"/>
          <w:szCs w:val="24"/>
        </w:rPr>
        <w:t xml:space="preserve">la </w:t>
      </w:r>
      <w:r w:rsidR="000D5CF8" w:rsidRPr="004B64A8">
        <w:rPr>
          <w:rFonts w:cs="Arial"/>
          <w:sz w:val="24"/>
          <w:szCs w:val="24"/>
        </w:rPr>
        <w:t>Ley en Materia de Mejora Continua de la Educación y la Ley General del Sistema para la Carrera de las Maestras y los Maestros</w:t>
      </w:r>
      <w:r w:rsidR="0058743D" w:rsidRPr="004B64A8">
        <w:rPr>
          <w:rFonts w:cs="Arial"/>
          <w:sz w:val="24"/>
          <w:szCs w:val="24"/>
        </w:rPr>
        <w:t xml:space="preserve">. Cada reforma planteaba cambios profundos al Sistema Educativo, </w:t>
      </w:r>
      <w:r w:rsidR="004878AE" w:rsidRPr="004B64A8">
        <w:rPr>
          <w:rFonts w:cs="Arial"/>
          <w:sz w:val="24"/>
          <w:szCs w:val="24"/>
        </w:rPr>
        <w:t>con</w:t>
      </w:r>
      <w:r w:rsidR="00940E42" w:rsidRPr="004B64A8">
        <w:rPr>
          <w:rFonts w:cs="Arial"/>
          <w:sz w:val="24"/>
          <w:szCs w:val="24"/>
        </w:rPr>
        <w:t xml:space="preserve"> perspectivas </w:t>
      </w:r>
      <w:r w:rsidR="004B64A8" w:rsidRPr="004B64A8">
        <w:rPr>
          <w:rFonts w:cs="Arial"/>
          <w:sz w:val="24"/>
          <w:szCs w:val="24"/>
        </w:rPr>
        <w:t>completamente diferentes,</w:t>
      </w:r>
      <w:r w:rsidR="00940E42" w:rsidRPr="004B64A8">
        <w:rPr>
          <w:rFonts w:cs="Arial"/>
          <w:sz w:val="24"/>
          <w:szCs w:val="24"/>
        </w:rPr>
        <w:t xml:space="preserve"> </w:t>
      </w:r>
      <w:r w:rsidR="004B64A8" w:rsidRPr="004B64A8">
        <w:rPr>
          <w:rFonts w:cs="Arial"/>
          <w:sz w:val="24"/>
          <w:szCs w:val="24"/>
        </w:rPr>
        <w:t>e</w:t>
      </w:r>
      <w:r w:rsidR="004878AE" w:rsidRPr="004B64A8">
        <w:rPr>
          <w:rFonts w:cs="Arial"/>
          <w:sz w:val="24"/>
          <w:szCs w:val="24"/>
        </w:rPr>
        <w:t>n</w:t>
      </w:r>
      <w:r w:rsidR="00940E42" w:rsidRPr="004B64A8">
        <w:rPr>
          <w:rFonts w:cs="Arial"/>
          <w:sz w:val="24"/>
          <w:szCs w:val="24"/>
        </w:rPr>
        <w:t xml:space="preserve"> ambos contextos directivos y docentes pasaron por</w:t>
      </w:r>
      <w:r w:rsidR="00844526" w:rsidRPr="004B64A8">
        <w:rPr>
          <w:rFonts w:cs="Arial"/>
          <w:sz w:val="24"/>
          <w:szCs w:val="24"/>
        </w:rPr>
        <w:t xml:space="preserve"> </w:t>
      </w:r>
      <w:r w:rsidR="00940E42" w:rsidRPr="004B64A8">
        <w:rPr>
          <w:rFonts w:cs="Arial"/>
          <w:sz w:val="24"/>
          <w:szCs w:val="24"/>
        </w:rPr>
        <w:t>etapas</w:t>
      </w:r>
      <w:r w:rsidR="00844526" w:rsidRPr="004B64A8">
        <w:rPr>
          <w:rFonts w:cs="Arial"/>
          <w:sz w:val="24"/>
          <w:szCs w:val="24"/>
        </w:rPr>
        <w:t xml:space="preserve"> complicadas</w:t>
      </w:r>
      <w:r w:rsidR="00940E42" w:rsidRPr="004B64A8">
        <w:rPr>
          <w:rFonts w:cs="Arial"/>
          <w:sz w:val="24"/>
          <w:szCs w:val="24"/>
        </w:rPr>
        <w:t xml:space="preserve"> de adaptabilidad a los diversos procesos y procedimientos, sin embargo hasta el día de hoy prevalece una problemática  que no se ha logrado superar</w:t>
      </w:r>
      <w:r w:rsidR="00845423" w:rsidRPr="004B64A8">
        <w:rPr>
          <w:rFonts w:cs="Arial"/>
          <w:sz w:val="24"/>
          <w:szCs w:val="24"/>
        </w:rPr>
        <w:t>,</w:t>
      </w:r>
      <w:r w:rsidR="00940E42" w:rsidRPr="004B64A8">
        <w:rPr>
          <w:rFonts w:cs="Arial"/>
          <w:sz w:val="24"/>
          <w:szCs w:val="24"/>
        </w:rPr>
        <w:t xml:space="preserve"> </w:t>
      </w:r>
      <w:r w:rsidR="004878AE" w:rsidRPr="004B64A8">
        <w:rPr>
          <w:rFonts w:cs="Arial"/>
          <w:sz w:val="24"/>
          <w:szCs w:val="24"/>
        </w:rPr>
        <w:t xml:space="preserve">el tema de la </w:t>
      </w:r>
      <w:r w:rsidR="00940E42" w:rsidRPr="004B64A8">
        <w:rPr>
          <w:rFonts w:cs="Arial"/>
          <w:sz w:val="24"/>
          <w:szCs w:val="24"/>
        </w:rPr>
        <w:t xml:space="preserve">carga </w:t>
      </w:r>
      <w:r w:rsidR="004878AE" w:rsidRPr="004B64A8">
        <w:rPr>
          <w:rFonts w:cs="Arial"/>
          <w:sz w:val="24"/>
          <w:szCs w:val="24"/>
        </w:rPr>
        <w:t>administrativa generada por la gestión e</w:t>
      </w:r>
      <w:r w:rsidR="00940E42" w:rsidRPr="004B64A8">
        <w:rPr>
          <w:rFonts w:cs="Arial"/>
          <w:sz w:val="24"/>
          <w:szCs w:val="24"/>
        </w:rPr>
        <w:t>ducativa</w:t>
      </w:r>
      <w:r w:rsidR="00845423" w:rsidRPr="004B64A8">
        <w:rPr>
          <w:rFonts w:cs="Arial"/>
          <w:sz w:val="24"/>
          <w:szCs w:val="24"/>
        </w:rPr>
        <w:t>.</w:t>
      </w:r>
    </w:p>
    <w:p w:rsidR="007E3955" w:rsidRPr="004B64A8" w:rsidRDefault="007E3955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FA130B" w:rsidRPr="004B64A8" w:rsidRDefault="00DC6291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 xml:space="preserve">En las escuelas públicas del Estado de México la carga administrativa en maestras y maestros está llegando a un punto excesivo, cada vez </w:t>
      </w:r>
      <w:r w:rsidR="00845423" w:rsidRPr="004B64A8">
        <w:rPr>
          <w:rFonts w:cs="Arial"/>
          <w:sz w:val="24"/>
          <w:szCs w:val="24"/>
        </w:rPr>
        <w:t xml:space="preserve"> </w:t>
      </w:r>
      <w:r w:rsidRPr="004B64A8">
        <w:rPr>
          <w:rFonts w:cs="Arial"/>
          <w:sz w:val="24"/>
          <w:szCs w:val="24"/>
        </w:rPr>
        <w:t xml:space="preserve">es más frecuente ver en el escritorio del docente montañas de papeles, formatos por llenar, decenas de correos electrónicos con carácter </w:t>
      </w:r>
      <w:r w:rsidR="00FA130B" w:rsidRPr="004B64A8">
        <w:rPr>
          <w:rFonts w:cs="Arial"/>
          <w:sz w:val="24"/>
          <w:szCs w:val="24"/>
        </w:rPr>
        <w:t>de urgente;</w:t>
      </w:r>
      <w:r w:rsidRPr="004B64A8">
        <w:rPr>
          <w:rFonts w:cs="Arial"/>
          <w:sz w:val="24"/>
          <w:szCs w:val="24"/>
        </w:rPr>
        <w:t xml:space="preserve"> </w:t>
      </w:r>
      <w:r w:rsidR="004D26B5" w:rsidRPr="004B64A8">
        <w:rPr>
          <w:rFonts w:cs="Arial"/>
          <w:sz w:val="24"/>
          <w:szCs w:val="24"/>
        </w:rPr>
        <w:t>e</w:t>
      </w:r>
      <w:r w:rsidRPr="004B64A8">
        <w:rPr>
          <w:rFonts w:cs="Arial"/>
          <w:sz w:val="24"/>
          <w:szCs w:val="24"/>
        </w:rPr>
        <w:t>n escuelas con más</w:t>
      </w:r>
      <w:r w:rsidR="00AF75F9" w:rsidRPr="004B64A8">
        <w:rPr>
          <w:rFonts w:cs="Arial"/>
          <w:sz w:val="24"/>
          <w:szCs w:val="24"/>
        </w:rPr>
        <w:t xml:space="preserve"> de doce </w:t>
      </w:r>
      <w:r w:rsidRPr="004B64A8">
        <w:rPr>
          <w:rFonts w:cs="Arial"/>
          <w:sz w:val="24"/>
          <w:szCs w:val="24"/>
        </w:rPr>
        <w:t xml:space="preserve"> grupos el problema se agudiza, ya que la responsabilidad directa</w:t>
      </w:r>
      <w:r w:rsidR="00AF75F9" w:rsidRPr="004B64A8">
        <w:rPr>
          <w:rFonts w:cs="Arial"/>
          <w:sz w:val="24"/>
          <w:szCs w:val="24"/>
        </w:rPr>
        <w:t xml:space="preserve"> </w:t>
      </w:r>
      <w:r w:rsidR="004878AE" w:rsidRPr="004B64A8">
        <w:rPr>
          <w:rFonts w:cs="Arial"/>
          <w:sz w:val="24"/>
          <w:szCs w:val="24"/>
        </w:rPr>
        <w:t xml:space="preserve">de </w:t>
      </w:r>
      <w:r w:rsidR="00AF75F9" w:rsidRPr="004B64A8">
        <w:rPr>
          <w:rFonts w:cs="Arial"/>
          <w:sz w:val="24"/>
          <w:szCs w:val="24"/>
        </w:rPr>
        <w:t>atender la carga administrativa</w:t>
      </w:r>
      <w:r w:rsidRPr="004B64A8">
        <w:rPr>
          <w:rFonts w:cs="Arial"/>
          <w:sz w:val="24"/>
          <w:szCs w:val="24"/>
        </w:rPr>
        <w:t xml:space="preserve"> recae principalmente en </w:t>
      </w:r>
      <w:r w:rsidR="00AF75F9" w:rsidRPr="004B64A8">
        <w:rPr>
          <w:rFonts w:cs="Arial"/>
          <w:sz w:val="24"/>
          <w:szCs w:val="24"/>
        </w:rPr>
        <w:t>el director</w:t>
      </w:r>
      <w:r w:rsidRPr="004B64A8">
        <w:rPr>
          <w:rFonts w:cs="Arial"/>
          <w:sz w:val="24"/>
          <w:szCs w:val="24"/>
        </w:rPr>
        <w:t xml:space="preserve">, </w:t>
      </w:r>
      <w:r w:rsidR="004878AE" w:rsidRPr="004B64A8">
        <w:rPr>
          <w:rFonts w:cs="Arial"/>
          <w:sz w:val="24"/>
          <w:szCs w:val="24"/>
        </w:rPr>
        <w:t>misma que comparte</w:t>
      </w:r>
      <w:r w:rsidR="00AF75F9" w:rsidRPr="004B64A8">
        <w:rPr>
          <w:rFonts w:cs="Arial"/>
          <w:sz w:val="24"/>
          <w:szCs w:val="24"/>
        </w:rPr>
        <w:t xml:space="preserve"> con los docentes, ante esto los maestros</w:t>
      </w:r>
      <w:r w:rsidRPr="004B64A8">
        <w:rPr>
          <w:rFonts w:cs="Arial"/>
          <w:sz w:val="24"/>
          <w:szCs w:val="24"/>
        </w:rPr>
        <w:t xml:space="preserve"> debe</w:t>
      </w:r>
      <w:r w:rsidR="00AF75F9" w:rsidRPr="004B64A8">
        <w:rPr>
          <w:rFonts w:cs="Arial"/>
          <w:sz w:val="24"/>
          <w:szCs w:val="24"/>
        </w:rPr>
        <w:t>n</w:t>
      </w:r>
      <w:r w:rsidRPr="004B64A8">
        <w:rPr>
          <w:rFonts w:cs="Arial"/>
          <w:sz w:val="24"/>
          <w:szCs w:val="24"/>
        </w:rPr>
        <w:t xml:space="preserve"> realizar funciones de apoyo,</w:t>
      </w:r>
      <w:r w:rsidR="00AF75F9" w:rsidRPr="004B64A8">
        <w:rPr>
          <w:rFonts w:cs="Arial"/>
          <w:sz w:val="24"/>
          <w:szCs w:val="24"/>
        </w:rPr>
        <w:t xml:space="preserve"> y al mismo tiempo atender su</w:t>
      </w:r>
      <w:r w:rsidRPr="004B64A8">
        <w:rPr>
          <w:rFonts w:cs="Arial"/>
          <w:sz w:val="24"/>
          <w:szCs w:val="24"/>
        </w:rPr>
        <w:t xml:space="preserve"> carg</w:t>
      </w:r>
      <w:r w:rsidR="00AF75F9" w:rsidRPr="004B64A8">
        <w:rPr>
          <w:rFonts w:cs="Arial"/>
          <w:sz w:val="24"/>
          <w:szCs w:val="24"/>
        </w:rPr>
        <w:t xml:space="preserve">a administrativa </w:t>
      </w:r>
      <w:r w:rsidR="00FA130B" w:rsidRPr="004B64A8">
        <w:rPr>
          <w:rFonts w:cs="Arial"/>
          <w:sz w:val="24"/>
          <w:szCs w:val="24"/>
        </w:rPr>
        <w:t>particular</w:t>
      </w:r>
      <w:r w:rsidR="00AF75F9" w:rsidRPr="004B64A8">
        <w:rPr>
          <w:rFonts w:cs="Arial"/>
          <w:sz w:val="24"/>
          <w:szCs w:val="24"/>
        </w:rPr>
        <w:t xml:space="preserve">, dejando poco tiempo a la planeación pedagógica para la enseñanza en el aula. </w:t>
      </w:r>
    </w:p>
    <w:p w:rsidR="00FA130B" w:rsidRPr="004B64A8" w:rsidRDefault="00FA130B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845423" w:rsidRPr="004B64A8" w:rsidRDefault="00FA130B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 xml:space="preserve">Existe una queja  reiterada </w:t>
      </w:r>
      <w:r w:rsidR="00D5637C" w:rsidRPr="004B64A8">
        <w:rPr>
          <w:rFonts w:cs="Arial"/>
          <w:sz w:val="24"/>
          <w:szCs w:val="24"/>
        </w:rPr>
        <w:t xml:space="preserve">de </w:t>
      </w:r>
      <w:r w:rsidRPr="004B64A8">
        <w:rPr>
          <w:rFonts w:cs="Arial"/>
          <w:sz w:val="24"/>
          <w:szCs w:val="24"/>
        </w:rPr>
        <w:t>maestros,</w:t>
      </w:r>
      <w:r w:rsidR="00D5637C" w:rsidRPr="004B64A8">
        <w:rPr>
          <w:rFonts w:cs="Arial"/>
          <w:sz w:val="24"/>
          <w:szCs w:val="24"/>
        </w:rPr>
        <w:t xml:space="preserve"> directivos y</w:t>
      </w:r>
      <w:r w:rsidRPr="004B64A8">
        <w:rPr>
          <w:rFonts w:cs="Arial"/>
          <w:sz w:val="24"/>
          <w:szCs w:val="24"/>
        </w:rPr>
        <w:t xml:space="preserve"> supervisores</w:t>
      </w:r>
      <w:r w:rsidR="00D5637C" w:rsidRPr="004B64A8">
        <w:rPr>
          <w:rFonts w:cs="Arial"/>
          <w:sz w:val="24"/>
          <w:szCs w:val="24"/>
        </w:rPr>
        <w:t xml:space="preserve"> a la autoridad educativa</w:t>
      </w:r>
      <w:r w:rsidR="004878AE" w:rsidRPr="004B64A8">
        <w:rPr>
          <w:rFonts w:cs="Arial"/>
          <w:sz w:val="24"/>
          <w:szCs w:val="24"/>
        </w:rPr>
        <w:t xml:space="preserve"> estatal y federal</w:t>
      </w:r>
      <w:r w:rsidRPr="004B64A8">
        <w:rPr>
          <w:rFonts w:cs="Arial"/>
          <w:sz w:val="24"/>
          <w:szCs w:val="24"/>
        </w:rPr>
        <w:t xml:space="preserve"> por el exceso de carga administrativa a la que son sometidos</w:t>
      </w:r>
      <w:r w:rsidR="007E3955" w:rsidRPr="004B64A8">
        <w:rPr>
          <w:rFonts w:cs="Arial"/>
          <w:sz w:val="24"/>
          <w:szCs w:val="24"/>
        </w:rPr>
        <w:t>, p</w:t>
      </w:r>
      <w:r w:rsidR="00D5637C" w:rsidRPr="004B64A8">
        <w:rPr>
          <w:rFonts w:cs="Arial"/>
          <w:sz w:val="24"/>
          <w:szCs w:val="24"/>
        </w:rPr>
        <w:t xml:space="preserve">ues  no existen  particularidades ni excepciones, es un tema general que </w:t>
      </w:r>
      <w:r w:rsidR="004878AE" w:rsidRPr="004B64A8">
        <w:rPr>
          <w:rFonts w:cs="Arial"/>
          <w:sz w:val="24"/>
          <w:szCs w:val="24"/>
        </w:rPr>
        <w:t xml:space="preserve">se debe atender </w:t>
      </w:r>
      <w:r w:rsidR="004D26B5" w:rsidRPr="004B64A8">
        <w:rPr>
          <w:rFonts w:cs="Arial"/>
          <w:sz w:val="24"/>
          <w:szCs w:val="24"/>
        </w:rPr>
        <w:t>de</w:t>
      </w:r>
      <w:r w:rsidR="004878AE" w:rsidRPr="004B64A8">
        <w:rPr>
          <w:rFonts w:cs="Arial"/>
          <w:sz w:val="24"/>
          <w:szCs w:val="24"/>
        </w:rPr>
        <w:t xml:space="preserve"> obligatoria</w:t>
      </w:r>
      <w:r w:rsidR="004D26B5" w:rsidRPr="004B64A8">
        <w:rPr>
          <w:rFonts w:cs="Arial"/>
          <w:sz w:val="24"/>
          <w:szCs w:val="24"/>
        </w:rPr>
        <w:t>mente</w:t>
      </w:r>
      <w:r w:rsidR="00D5637C" w:rsidRPr="004B64A8">
        <w:rPr>
          <w:rFonts w:cs="Arial"/>
          <w:sz w:val="24"/>
          <w:szCs w:val="24"/>
        </w:rPr>
        <w:t>, independientemente</w:t>
      </w:r>
      <w:r w:rsidRPr="004B64A8">
        <w:rPr>
          <w:rFonts w:cs="Arial"/>
          <w:sz w:val="24"/>
          <w:szCs w:val="24"/>
        </w:rPr>
        <w:t xml:space="preserve"> del lugar donde se encuentre la escuela, ya sea </w:t>
      </w:r>
      <w:r w:rsidR="004878AE" w:rsidRPr="004B64A8">
        <w:rPr>
          <w:rFonts w:cs="Arial"/>
          <w:sz w:val="24"/>
          <w:szCs w:val="24"/>
        </w:rPr>
        <w:t>urbana, suburbana</w:t>
      </w:r>
      <w:r w:rsidRPr="004B64A8">
        <w:rPr>
          <w:rFonts w:cs="Arial"/>
          <w:sz w:val="24"/>
          <w:szCs w:val="24"/>
        </w:rPr>
        <w:t>, o rural. Podrá sonar un problema menor pero no lo es, para ello es necesario referir en que consiste y los p</w:t>
      </w:r>
      <w:r w:rsidR="00D5637C" w:rsidRPr="004B64A8">
        <w:rPr>
          <w:rFonts w:cs="Arial"/>
          <w:sz w:val="24"/>
          <w:szCs w:val="24"/>
        </w:rPr>
        <w:t>roblemas que van aparejados, ya que podríamos estar ante una nueva modalidad de explotación laboral, dentro de un sistema normalizador.</w:t>
      </w:r>
    </w:p>
    <w:p w:rsidR="00D5637C" w:rsidRPr="004B64A8" w:rsidRDefault="00D5637C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47076F" w:rsidRPr="004B64A8" w:rsidRDefault="00D5637C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Haciendo un recuento de la diversidad de actividades relacionadas a la carga administrativa podemos referir que</w:t>
      </w:r>
      <w:r w:rsidR="004878AE" w:rsidRPr="004B64A8">
        <w:rPr>
          <w:rFonts w:cs="Arial"/>
          <w:sz w:val="24"/>
          <w:szCs w:val="24"/>
        </w:rPr>
        <w:t xml:space="preserve"> en nivel básico y medio superior</w:t>
      </w:r>
      <w:r w:rsidRPr="004B64A8">
        <w:rPr>
          <w:rFonts w:cs="Arial"/>
          <w:sz w:val="24"/>
          <w:szCs w:val="24"/>
        </w:rPr>
        <w:t xml:space="preserve"> existe un promedio general de al menos 45  procedimientos </w:t>
      </w:r>
      <w:r w:rsidR="00A7567C" w:rsidRPr="004B64A8">
        <w:rPr>
          <w:rFonts w:cs="Arial"/>
          <w:sz w:val="24"/>
          <w:szCs w:val="24"/>
        </w:rPr>
        <w:t xml:space="preserve">y tareas </w:t>
      </w:r>
      <w:r w:rsidRPr="004B64A8">
        <w:rPr>
          <w:rFonts w:cs="Arial"/>
          <w:sz w:val="24"/>
          <w:szCs w:val="24"/>
        </w:rPr>
        <w:t>qu</w:t>
      </w:r>
      <w:r w:rsidR="0097769E" w:rsidRPr="004B64A8">
        <w:rPr>
          <w:rFonts w:cs="Arial"/>
          <w:sz w:val="24"/>
          <w:szCs w:val="24"/>
        </w:rPr>
        <w:t>e un directivo debe atender</w:t>
      </w:r>
      <w:r w:rsidR="004878AE" w:rsidRPr="004B64A8">
        <w:rPr>
          <w:rFonts w:cs="Arial"/>
          <w:sz w:val="24"/>
          <w:szCs w:val="24"/>
        </w:rPr>
        <w:t>,</w:t>
      </w:r>
      <w:r w:rsidR="004D26B5" w:rsidRPr="004B64A8">
        <w:rPr>
          <w:rFonts w:cs="Arial"/>
          <w:sz w:val="24"/>
          <w:szCs w:val="24"/>
        </w:rPr>
        <w:t xml:space="preserve">  en cuanto a un </w:t>
      </w:r>
      <w:r w:rsidR="00D362C9" w:rsidRPr="004B64A8">
        <w:rPr>
          <w:rFonts w:cs="Arial"/>
          <w:sz w:val="24"/>
          <w:szCs w:val="24"/>
        </w:rPr>
        <w:t xml:space="preserve">docente frente a grupo </w:t>
      </w:r>
      <w:r w:rsidR="004D26B5" w:rsidRPr="004B64A8">
        <w:rPr>
          <w:rFonts w:cs="Arial"/>
          <w:sz w:val="24"/>
          <w:szCs w:val="24"/>
        </w:rPr>
        <w:t>tiene un promedio de 20 tareas.</w:t>
      </w:r>
      <w:r w:rsidR="00D362C9" w:rsidRPr="004B64A8">
        <w:rPr>
          <w:rFonts w:cs="Arial"/>
          <w:sz w:val="24"/>
          <w:szCs w:val="24"/>
        </w:rPr>
        <w:t xml:space="preserve"> </w:t>
      </w:r>
      <w:r w:rsidR="004D26B5" w:rsidRPr="004B64A8">
        <w:rPr>
          <w:rFonts w:cs="Arial"/>
          <w:sz w:val="24"/>
          <w:szCs w:val="24"/>
        </w:rPr>
        <w:t>De</w:t>
      </w:r>
      <w:r w:rsidR="00D362C9" w:rsidRPr="004B64A8">
        <w:rPr>
          <w:rFonts w:cs="Arial"/>
          <w:sz w:val="24"/>
          <w:szCs w:val="24"/>
        </w:rPr>
        <w:t xml:space="preserve"> manera enunciativa se señalan</w:t>
      </w:r>
      <w:r w:rsidR="00A7567C" w:rsidRPr="004B64A8">
        <w:rPr>
          <w:rFonts w:cs="Arial"/>
          <w:sz w:val="24"/>
          <w:szCs w:val="24"/>
        </w:rPr>
        <w:t xml:space="preserve"> </w:t>
      </w:r>
      <w:r w:rsidR="0011756B" w:rsidRPr="004B64A8">
        <w:rPr>
          <w:rFonts w:cs="Arial"/>
          <w:sz w:val="24"/>
          <w:szCs w:val="24"/>
        </w:rPr>
        <w:t>a continuación</w:t>
      </w:r>
      <w:r w:rsidR="00D362C9" w:rsidRPr="004B64A8">
        <w:rPr>
          <w:rFonts w:cs="Arial"/>
          <w:sz w:val="24"/>
          <w:szCs w:val="24"/>
        </w:rPr>
        <w:t xml:space="preserve"> algunas con mayor connotación y complejidad</w:t>
      </w:r>
      <w:r w:rsidR="0047076F" w:rsidRPr="004B64A8">
        <w:rPr>
          <w:rFonts w:cs="Arial"/>
          <w:sz w:val="24"/>
          <w:szCs w:val="24"/>
        </w:rPr>
        <w:t>:</w:t>
      </w:r>
    </w:p>
    <w:p w:rsidR="00D362C9" w:rsidRPr="004B64A8" w:rsidRDefault="00D362C9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D362C9" w:rsidRPr="004B64A8" w:rsidRDefault="00D362C9" w:rsidP="004D6DCA">
      <w:pPr>
        <w:pStyle w:val="Prrafodelista"/>
        <w:numPr>
          <w:ilvl w:val="0"/>
          <w:numId w:val="34"/>
        </w:numPr>
        <w:tabs>
          <w:tab w:val="left" w:pos="0"/>
        </w:tabs>
        <w:spacing w:after="0" w:line="360" w:lineRule="auto"/>
        <w:ind w:left="-284" w:firstLine="0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Captura de datos de alumnos en plataforma (MIGE</w:t>
      </w:r>
      <w:r w:rsidR="00AE46C3" w:rsidRPr="004B64A8">
        <w:rPr>
          <w:rFonts w:cs="Arial"/>
          <w:sz w:val="24"/>
          <w:szCs w:val="24"/>
        </w:rPr>
        <w:t>)</w:t>
      </w:r>
      <w:r w:rsidRPr="004B64A8">
        <w:rPr>
          <w:rFonts w:cs="Arial"/>
          <w:sz w:val="24"/>
          <w:szCs w:val="24"/>
        </w:rPr>
        <w:t xml:space="preserve"> de Gestión</w:t>
      </w:r>
      <w:r w:rsidR="00AE46C3" w:rsidRPr="004B64A8">
        <w:rPr>
          <w:rFonts w:cs="Arial"/>
          <w:sz w:val="24"/>
          <w:szCs w:val="24"/>
        </w:rPr>
        <w:t xml:space="preserve"> educativa.</w:t>
      </w:r>
    </w:p>
    <w:p w:rsidR="00D362C9" w:rsidRPr="004B64A8" w:rsidRDefault="00D362C9" w:rsidP="004D6DCA">
      <w:pPr>
        <w:pStyle w:val="Prrafodelista"/>
        <w:numPr>
          <w:ilvl w:val="0"/>
          <w:numId w:val="34"/>
        </w:numPr>
        <w:tabs>
          <w:tab w:val="left" w:pos="0"/>
        </w:tabs>
        <w:spacing w:after="0" w:line="360" w:lineRule="auto"/>
        <w:ind w:left="-284" w:firstLine="0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 xml:space="preserve">Elaborar Libro </w:t>
      </w:r>
      <w:r w:rsidR="008A2FC6" w:rsidRPr="004B64A8">
        <w:rPr>
          <w:rFonts w:cs="Arial"/>
          <w:sz w:val="24"/>
          <w:szCs w:val="24"/>
        </w:rPr>
        <w:t xml:space="preserve">digital </w:t>
      </w:r>
      <w:r w:rsidRPr="004B64A8">
        <w:rPr>
          <w:rFonts w:cs="Arial"/>
          <w:sz w:val="24"/>
          <w:szCs w:val="24"/>
        </w:rPr>
        <w:t>de Inscripción</w:t>
      </w:r>
      <w:r w:rsidR="008A2FC6" w:rsidRPr="004B64A8">
        <w:rPr>
          <w:rFonts w:cs="Arial"/>
          <w:sz w:val="24"/>
          <w:szCs w:val="24"/>
        </w:rPr>
        <w:t>.</w:t>
      </w:r>
      <w:r w:rsidRPr="004B64A8">
        <w:rPr>
          <w:rFonts w:cs="Arial"/>
          <w:sz w:val="24"/>
          <w:szCs w:val="24"/>
        </w:rPr>
        <w:t xml:space="preserve"> </w:t>
      </w:r>
      <w:r w:rsidR="008A2FC6" w:rsidRPr="004B64A8">
        <w:rPr>
          <w:rFonts w:cs="Arial"/>
          <w:sz w:val="24"/>
          <w:szCs w:val="24"/>
        </w:rPr>
        <w:t>(</w:t>
      </w:r>
      <w:r w:rsidRPr="004B64A8">
        <w:rPr>
          <w:rFonts w:cs="Arial"/>
          <w:sz w:val="24"/>
          <w:szCs w:val="24"/>
        </w:rPr>
        <w:t>con datos de padres de familia y alumnos</w:t>
      </w:r>
      <w:r w:rsidR="008A2FC6" w:rsidRPr="004B64A8">
        <w:rPr>
          <w:rFonts w:cs="Arial"/>
          <w:sz w:val="24"/>
          <w:szCs w:val="24"/>
        </w:rPr>
        <w:t>).</w:t>
      </w:r>
    </w:p>
    <w:p w:rsidR="00D362C9" w:rsidRPr="004B64A8" w:rsidRDefault="00D362C9" w:rsidP="004D6DCA">
      <w:pPr>
        <w:pStyle w:val="Prrafodelista"/>
        <w:numPr>
          <w:ilvl w:val="0"/>
          <w:numId w:val="34"/>
        </w:numPr>
        <w:tabs>
          <w:tab w:val="left" w:pos="0"/>
        </w:tabs>
        <w:spacing w:after="0" w:line="360" w:lineRule="auto"/>
        <w:ind w:left="-284" w:firstLine="0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 xml:space="preserve">Levantamiento Estadístico al 911 (Tareas de protección </w:t>
      </w:r>
      <w:r w:rsidR="008A2FC6" w:rsidRPr="004B64A8">
        <w:rPr>
          <w:rFonts w:cs="Arial"/>
          <w:sz w:val="24"/>
          <w:szCs w:val="24"/>
        </w:rPr>
        <w:t>civil y seguridad Publica)</w:t>
      </w:r>
    </w:p>
    <w:p w:rsidR="008A2FC6" w:rsidRPr="004B64A8" w:rsidRDefault="008A2FC6" w:rsidP="004D6DCA">
      <w:pPr>
        <w:pStyle w:val="Prrafodelista"/>
        <w:numPr>
          <w:ilvl w:val="0"/>
          <w:numId w:val="34"/>
        </w:numPr>
        <w:tabs>
          <w:tab w:val="left" w:pos="0"/>
        </w:tabs>
        <w:spacing w:after="0" w:line="360" w:lineRule="auto"/>
        <w:ind w:left="-284" w:firstLine="0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Levantamiento de Actas de reunión con padres de familia (Evidencia Fotográfica )</w:t>
      </w:r>
    </w:p>
    <w:p w:rsidR="008A2FC6" w:rsidRPr="004B64A8" w:rsidRDefault="008A2FC6" w:rsidP="004D6DCA">
      <w:pPr>
        <w:pStyle w:val="Prrafodelista"/>
        <w:numPr>
          <w:ilvl w:val="0"/>
          <w:numId w:val="34"/>
        </w:numPr>
        <w:tabs>
          <w:tab w:val="left" w:pos="0"/>
        </w:tabs>
        <w:spacing w:after="0" w:line="360" w:lineRule="auto"/>
        <w:ind w:left="-284" w:firstLine="0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Atención y elaboración de actas y bitácoras del Consejo Técnico Escolar.</w:t>
      </w:r>
    </w:p>
    <w:p w:rsidR="008A2FC6" w:rsidRPr="004B64A8" w:rsidRDefault="008A2FC6" w:rsidP="004D6DCA">
      <w:pPr>
        <w:pStyle w:val="Prrafodelista"/>
        <w:numPr>
          <w:ilvl w:val="0"/>
          <w:numId w:val="34"/>
        </w:numPr>
        <w:tabs>
          <w:tab w:val="left" w:pos="0"/>
        </w:tabs>
        <w:spacing w:after="0" w:line="360" w:lineRule="auto"/>
        <w:ind w:left="-284" w:firstLine="0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lastRenderedPageBreak/>
        <w:t>Atención a la Plataforma</w:t>
      </w:r>
      <w:r w:rsidR="00AE46C3" w:rsidRPr="004B64A8">
        <w:rPr>
          <w:rFonts w:cs="Arial"/>
          <w:sz w:val="24"/>
          <w:szCs w:val="24"/>
        </w:rPr>
        <w:t xml:space="preserve"> (</w:t>
      </w:r>
      <w:r w:rsidRPr="004B64A8">
        <w:rPr>
          <w:rFonts w:cs="Arial"/>
          <w:sz w:val="24"/>
          <w:szCs w:val="24"/>
        </w:rPr>
        <w:t>SISER</w:t>
      </w:r>
      <w:r w:rsidR="008802F4" w:rsidRPr="004B64A8">
        <w:rPr>
          <w:rFonts w:cs="Arial"/>
          <w:sz w:val="24"/>
          <w:szCs w:val="24"/>
        </w:rPr>
        <w:t>),</w:t>
      </w:r>
      <w:r w:rsidR="00AE46C3" w:rsidRPr="004B64A8">
        <w:rPr>
          <w:rFonts w:cs="Arial"/>
          <w:sz w:val="24"/>
          <w:szCs w:val="24"/>
        </w:rPr>
        <w:t xml:space="preserve"> consistente en la c</w:t>
      </w:r>
      <w:r w:rsidR="008802F4" w:rsidRPr="004B64A8">
        <w:rPr>
          <w:rFonts w:cs="Arial"/>
          <w:sz w:val="24"/>
          <w:szCs w:val="24"/>
        </w:rPr>
        <w:t>aptura de m</w:t>
      </w:r>
      <w:r w:rsidRPr="004B64A8">
        <w:rPr>
          <w:rFonts w:cs="Arial"/>
          <w:sz w:val="24"/>
          <w:szCs w:val="24"/>
        </w:rPr>
        <w:t xml:space="preserve">obiliario de la </w:t>
      </w:r>
      <w:r w:rsidR="008802F4" w:rsidRPr="004B64A8">
        <w:rPr>
          <w:rFonts w:cs="Arial"/>
          <w:sz w:val="24"/>
          <w:szCs w:val="24"/>
        </w:rPr>
        <w:t>e</w:t>
      </w:r>
      <w:r w:rsidR="00E91FFE" w:rsidRPr="004B64A8">
        <w:rPr>
          <w:rFonts w:cs="Arial"/>
          <w:sz w:val="24"/>
          <w:szCs w:val="24"/>
        </w:rPr>
        <w:t>scuela, a</w:t>
      </w:r>
      <w:r w:rsidRPr="004B64A8">
        <w:rPr>
          <w:rFonts w:cs="Arial"/>
          <w:sz w:val="24"/>
          <w:szCs w:val="24"/>
        </w:rPr>
        <w:t xml:space="preserve">cervo </w:t>
      </w:r>
      <w:r w:rsidR="00E91FFE" w:rsidRPr="004B64A8">
        <w:rPr>
          <w:rFonts w:cs="Arial"/>
          <w:sz w:val="24"/>
          <w:szCs w:val="24"/>
        </w:rPr>
        <w:t>b</w:t>
      </w:r>
      <w:r w:rsidRPr="004B64A8">
        <w:rPr>
          <w:rFonts w:cs="Arial"/>
          <w:sz w:val="24"/>
          <w:szCs w:val="24"/>
        </w:rPr>
        <w:t xml:space="preserve">ibliográfico, equipo de cómputo, y concentración de archivos escolares con su respectiva tarjeta de resguardo, </w:t>
      </w:r>
      <w:r w:rsidR="008802F4" w:rsidRPr="004B64A8">
        <w:rPr>
          <w:rFonts w:cs="Arial"/>
          <w:sz w:val="24"/>
          <w:szCs w:val="24"/>
        </w:rPr>
        <w:t>(</w:t>
      </w:r>
      <w:r w:rsidRPr="004B64A8">
        <w:rPr>
          <w:rFonts w:cs="Arial"/>
          <w:sz w:val="24"/>
          <w:szCs w:val="24"/>
        </w:rPr>
        <w:t>trabajo administrativo y de inventario</w:t>
      </w:r>
      <w:r w:rsidR="008802F4" w:rsidRPr="004B64A8">
        <w:rPr>
          <w:rFonts w:cs="Arial"/>
          <w:sz w:val="24"/>
          <w:szCs w:val="24"/>
        </w:rPr>
        <w:t>)</w:t>
      </w:r>
      <w:r w:rsidR="00AE46C3" w:rsidRPr="004B64A8">
        <w:rPr>
          <w:rFonts w:cs="Arial"/>
          <w:sz w:val="24"/>
          <w:szCs w:val="24"/>
        </w:rPr>
        <w:t>.</w:t>
      </w:r>
    </w:p>
    <w:p w:rsidR="008A2FC6" w:rsidRPr="004B64A8" w:rsidRDefault="0011756B" w:rsidP="004D6DCA">
      <w:pPr>
        <w:pStyle w:val="Prrafodelista"/>
        <w:numPr>
          <w:ilvl w:val="0"/>
          <w:numId w:val="34"/>
        </w:numPr>
        <w:tabs>
          <w:tab w:val="left" w:pos="0"/>
        </w:tabs>
        <w:spacing w:after="0" w:line="360" w:lineRule="auto"/>
        <w:ind w:left="-284" w:firstLine="0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Implementar el</w:t>
      </w:r>
      <w:r w:rsidR="008A2FC6" w:rsidRPr="004B64A8">
        <w:rPr>
          <w:rFonts w:cs="Arial"/>
          <w:sz w:val="24"/>
          <w:szCs w:val="24"/>
        </w:rPr>
        <w:t xml:space="preserve"> Programa</w:t>
      </w:r>
      <w:r w:rsidR="00A02D87" w:rsidRPr="004B64A8">
        <w:rPr>
          <w:rFonts w:cs="Arial"/>
          <w:sz w:val="24"/>
          <w:szCs w:val="24"/>
        </w:rPr>
        <w:t xml:space="preserve"> Nacional del Inglés</w:t>
      </w:r>
      <w:r w:rsidR="008A2FC6" w:rsidRPr="004B64A8">
        <w:rPr>
          <w:rFonts w:cs="Arial"/>
          <w:sz w:val="24"/>
          <w:szCs w:val="24"/>
        </w:rPr>
        <w:t xml:space="preserve"> (PRONI</w:t>
      </w:r>
      <w:r w:rsidR="00AE46C3" w:rsidRPr="004B64A8">
        <w:rPr>
          <w:rFonts w:cs="Arial"/>
          <w:sz w:val="24"/>
          <w:szCs w:val="24"/>
        </w:rPr>
        <w:t>).</w:t>
      </w:r>
    </w:p>
    <w:p w:rsidR="00A02D87" w:rsidRPr="004B64A8" w:rsidRDefault="00A02D87" w:rsidP="004D6DCA">
      <w:pPr>
        <w:pStyle w:val="Prrafodelista"/>
        <w:numPr>
          <w:ilvl w:val="0"/>
          <w:numId w:val="34"/>
        </w:numPr>
        <w:tabs>
          <w:tab w:val="left" w:pos="0"/>
        </w:tabs>
        <w:spacing w:after="0" w:line="360" w:lineRule="auto"/>
        <w:ind w:left="-284" w:firstLine="0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Atender el Programa Nacional de Convivencia Famil</w:t>
      </w:r>
      <w:r w:rsidR="00AE46C3" w:rsidRPr="004B64A8">
        <w:rPr>
          <w:rFonts w:cs="Arial"/>
          <w:sz w:val="24"/>
          <w:szCs w:val="24"/>
        </w:rPr>
        <w:t>iar</w:t>
      </w:r>
      <w:r w:rsidR="00E91FFE" w:rsidRPr="004B64A8">
        <w:rPr>
          <w:rFonts w:cs="Arial"/>
          <w:sz w:val="24"/>
          <w:szCs w:val="24"/>
        </w:rPr>
        <w:t xml:space="preserve"> (PNCE)</w:t>
      </w:r>
      <w:r w:rsidR="008802F4" w:rsidRPr="004B64A8">
        <w:rPr>
          <w:rFonts w:cs="Arial"/>
          <w:sz w:val="24"/>
          <w:szCs w:val="24"/>
        </w:rPr>
        <w:t xml:space="preserve"> y </w:t>
      </w:r>
      <w:r w:rsidR="00AE46C3" w:rsidRPr="004B64A8">
        <w:rPr>
          <w:rFonts w:cs="Arial"/>
          <w:sz w:val="24"/>
          <w:szCs w:val="24"/>
        </w:rPr>
        <w:t>el Programa Estatal</w:t>
      </w:r>
      <w:r w:rsidR="00E91FFE" w:rsidRPr="004B64A8">
        <w:rPr>
          <w:rFonts w:cs="Arial"/>
          <w:sz w:val="24"/>
          <w:szCs w:val="24"/>
        </w:rPr>
        <w:t xml:space="preserve"> el</w:t>
      </w:r>
      <w:r w:rsidR="00AE46C3" w:rsidRPr="004B64A8">
        <w:rPr>
          <w:rFonts w:cs="Arial"/>
          <w:sz w:val="24"/>
          <w:szCs w:val="24"/>
        </w:rPr>
        <w:t xml:space="preserve"> Nydo. </w:t>
      </w:r>
    </w:p>
    <w:p w:rsidR="00A02D87" w:rsidRPr="004B64A8" w:rsidRDefault="00A02D87" w:rsidP="004D6DCA">
      <w:pPr>
        <w:pStyle w:val="Prrafodelista"/>
        <w:numPr>
          <w:ilvl w:val="0"/>
          <w:numId w:val="34"/>
        </w:numPr>
        <w:tabs>
          <w:tab w:val="left" w:pos="0"/>
        </w:tabs>
        <w:spacing w:after="0" w:line="360" w:lineRule="auto"/>
        <w:ind w:left="-284" w:firstLine="0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Elaborar Programa de Mejora Continua (PEMC)</w:t>
      </w:r>
      <w:r w:rsidR="00AE46C3" w:rsidRPr="004B64A8">
        <w:rPr>
          <w:rFonts w:cs="Arial"/>
          <w:sz w:val="24"/>
          <w:szCs w:val="24"/>
        </w:rPr>
        <w:t>.</w:t>
      </w:r>
    </w:p>
    <w:p w:rsidR="00A02D87" w:rsidRPr="004B64A8" w:rsidRDefault="00A02D87" w:rsidP="004D6DCA">
      <w:pPr>
        <w:pStyle w:val="Prrafodelista"/>
        <w:numPr>
          <w:ilvl w:val="0"/>
          <w:numId w:val="34"/>
        </w:numPr>
        <w:tabs>
          <w:tab w:val="left" w:pos="0"/>
        </w:tabs>
        <w:spacing w:after="0" w:line="360" w:lineRule="auto"/>
        <w:ind w:left="142" w:hanging="426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Subir a Twitter evidencia de ceremonias cívicas</w:t>
      </w:r>
      <w:r w:rsidR="00AE46C3" w:rsidRPr="004B64A8">
        <w:rPr>
          <w:rFonts w:cs="Arial"/>
          <w:sz w:val="24"/>
          <w:szCs w:val="24"/>
        </w:rPr>
        <w:t>.</w:t>
      </w:r>
    </w:p>
    <w:p w:rsidR="00A02D87" w:rsidRPr="004B64A8" w:rsidRDefault="00A02D87" w:rsidP="004D6DCA">
      <w:pPr>
        <w:pStyle w:val="Prrafodelista"/>
        <w:numPr>
          <w:ilvl w:val="0"/>
          <w:numId w:val="34"/>
        </w:numPr>
        <w:tabs>
          <w:tab w:val="left" w:pos="0"/>
        </w:tabs>
        <w:spacing w:after="0" w:line="360" w:lineRule="auto"/>
        <w:ind w:left="142" w:hanging="426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Recolección de alimentos para donaciones</w:t>
      </w:r>
      <w:r w:rsidR="00AE46C3" w:rsidRPr="004B64A8">
        <w:rPr>
          <w:rFonts w:cs="Arial"/>
          <w:sz w:val="24"/>
          <w:szCs w:val="24"/>
        </w:rPr>
        <w:t xml:space="preserve"> a bancos de alimentos (Labores altruistas).</w:t>
      </w:r>
    </w:p>
    <w:p w:rsidR="008802F4" w:rsidRPr="004B64A8" w:rsidRDefault="00A02D87" w:rsidP="004D6DCA">
      <w:pPr>
        <w:pStyle w:val="Prrafodelista"/>
        <w:numPr>
          <w:ilvl w:val="0"/>
          <w:numId w:val="34"/>
        </w:numPr>
        <w:tabs>
          <w:tab w:val="left" w:pos="0"/>
        </w:tabs>
        <w:spacing w:after="0" w:line="360" w:lineRule="auto"/>
        <w:ind w:left="142" w:hanging="426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Colecta del Teletón y Cruz Roja</w:t>
      </w:r>
      <w:r w:rsidR="008802F4" w:rsidRPr="004B64A8">
        <w:rPr>
          <w:rFonts w:cs="Arial"/>
          <w:sz w:val="24"/>
          <w:szCs w:val="24"/>
        </w:rPr>
        <w:t>.</w:t>
      </w:r>
    </w:p>
    <w:p w:rsidR="00A02D87" w:rsidRPr="004B64A8" w:rsidRDefault="008802F4" w:rsidP="004D6DCA">
      <w:pPr>
        <w:pStyle w:val="Prrafodelista"/>
        <w:numPr>
          <w:ilvl w:val="0"/>
          <w:numId w:val="34"/>
        </w:numPr>
        <w:tabs>
          <w:tab w:val="left" w:pos="0"/>
        </w:tabs>
        <w:spacing w:after="0" w:line="360" w:lineRule="auto"/>
        <w:ind w:left="142" w:hanging="426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O</w:t>
      </w:r>
      <w:r w:rsidR="0011756B" w:rsidRPr="004B64A8">
        <w:rPr>
          <w:rFonts w:cs="Arial"/>
          <w:sz w:val="24"/>
          <w:szCs w:val="24"/>
        </w:rPr>
        <w:t>rganización del concurso</w:t>
      </w:r>
      <w:r w:rsidR="0047076F" w:rsidRPr="004B64A8">
        <w:rPr>
          <w:rFonts w:cs="Arial"/>
          <w:sz w:val="24"/>
          <w:szCs w:val="24"/>
        </w:rPr>
        <w:t xml:space="preserve"> el niño y la mar.</w:t>
      </w:r>
    </w:p>
    <w:p w:rsidR="00AE46C3" w:rsidRPr="004B64A8" w:rsidRDefault="00AE46C3" w:rsidP="004D6DCA">
      <w:pPr>
        <w:pStyle w:val="Prrafodelista"/>
        <w:numPr>
          <w:ilvl w:val="0"/>
          <w:numId w:val="34"/>
        </w:numPr>
        <w:tabs>
          <w:tab w:val="left" w:pos="0"/>
        </w:tabs>
        <w:spacing w:after="0" w:line="360" w:lineRule="auto"/>
        <w:ind w:left="142" w:hanging="426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Atención al Programa Estrategia Curricular de Igualdad de Género (ECIG).</w:t>
      </w:r>
    </w:p>
    <w:p w:rsidR="00AE46C3" w:rsidRPr="004B64A8" w:rsidRDefault="00AE46C3" w:rsidP="004D6DCA">
      <w:pPr>
        <w:pStyle w:val="Prrafodelista"/>
        <w:numPr>
          <w:ilvl w:val="0"/>
          <w:numId w:val="34"/>
        </w:numPr>
        <w:tabs>
          <w:tab w:val="left" w:pos="0"/>
        </w:tabs>
        <w:spacing w:after="0" w:line="360" w:lineRule="auto"/>
        <w:ind w:left="142" w:hanging="426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 xml:space="preserve">Implementar la Estrategia Nacional del Reforzamiento de Aprendizajes </w:t>
      </w:r>
      <w:r w:rsidR="00E91FFE" w:rsidRPr="004B64A8">
        <w:rPr>
          <w:rFonts w:cs="Arial"/>
          <w:sz w:val="24"/>
          <w:szCs w:val="24"/>
        </w:rPr>
        <w:t>(ERA</w:t>
      </w:r>
      <w:r w:rsidRPr="004B64A8">
        <w:rPr>
          <w:rFonts w:cs="Arial"/>
          <w:sz w:val="24"/>
          <w:szCs w:val="24"/>
        </w:rPr>
        <w:t xml:space="preserve"> 2022).</w:t>
      </w:r>
    </w:p>
    <w:p w:rsidR="00E91FFE" w:rsidRPr="004B64A8" w:rsidRDefault="00E91FFE" w:rsidP="004D6DCA">
      <w:pPr>
        <w:pStyle w:val="Prrafodelista"/>
        <w:numPr>
          <w:ilvl w:val="0"/>
          <w:numId w:val="34"/>
        </w:numPr>
        <w:tabs>
          <w:tab w:val="left" w:pos="0"/>
        </w:tabs>
        <w:spacing w:after="0" w:line="360" w:lineRule="auto"/>
        <w:ind w:left="142" w:hanging="426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Atender el Grupo Estatal para la Prevención del Embarazo en Adolescentes (GEPEA)</w:t>
      </w:r>
    </w:p>
    <w:p w:rsidR="00E91FFE" w:rsidRPr="004B64A8" w:rsidRDefault="00E91FFE" w:rsidP="004D6DCA">
      <w:pPr>
        <w:pStyle w:val="Prrafodelista"/>
        <w:numPr>
          <w:ilvl w:val="0"/>
          <w:numId w:val="34"/>
        </w:numPr>
        <w:tabs>
          <w:tab w:val="left" w:pos="0"/>
        </w:tabs>
        <w:spacing w:after="0" w:line="360" w:lineRule="auto"/>
        <w:ind w:left="142" w:hanging="426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Atender Red de Escuelas Asociadas de la UNESCO.</w:t>
      </w:r>
    </w:p>
    <w:p w:rsidR="00E91FFE" w:rsidRPr="004B64A8" w:rsidRDefault="0047076F" w:rsidP="004D6DCA">
      <w:pPr>
        <w:pStyle w:val="Prrafodelista"/>
        <w:numPr>
          <w:ilvl w:val="0"/>
          <w:numId w:val="34"/>
        </w:numPr>
        <w:tabs>
          <w:tab w:val="left" w:pos="0"/>
        </w:tabs>
        <w:spacing w:after="0" w:line="360" w:lineRule="auto"/>
        <w:ind w:left="142" w:hanging="426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 xml:space="preserve">Atender la </w:t>
      </w:r>
      <w:r w:rsidR="00E91FFE" w:rsidRPr="004B64A8">
        <w:rPr>
          <w:rFonts w:cs="Arial"/>
          <w:sz w:val="24"/>
          <w:szCs w:val="24"/>
        </w:rPr>
        <w:t>Red Institucional de Apoyo Socioemocional (RIAS)</w:t>
      </w:r>
    </w:p>
    <w:p w:rsidR="0047076F" w:rsidRPr="004B64A8" w:rsidRDefault="0047076F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FE6743" w:rsidRPr="004B64A8" w:rsidRDefault="008802F4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El 54%</w:t>
      </w:r>
      <w:r w:rsidR="004B64A8" w:rsidRPr="004B64A8">
        <w:rPr>
          <w:rFonts w:cs="Arial"/>
          <w:sz w:val="24"/>
          <w:szCs w:val="24"/>
        </w:rPr>
        <w:t xml:space="preserve"> de</w:t>
      </w:r>
      <w:r w:rsidR="00A7567C" w:rsidRPr="004B64A8">
        <w:rPr>
          <w:rFonts w:cs="Arial"/>
          <w:sz w:val="24"/>
          <w:szCs w:val="24"/>
        </w:rPr>
        <w:t xml:space="preserve"> estos programas son emitidos por la autoridad educativa federal,</w:t>
      </w:r>
      <w:r w:rsidRPr="004B64A8">
        <w:rPr>
          <w:rFonts w:cs="Arial"/>
          <w:sz w:val="24"/>
          <w:szCs w:val="24"/>
        </w:rPr>
        <w:t xml:space="preserve"> y el 46% por la autoridad educativa estatal, cada uno </w:t>
      </w:r>
      <w:r w:rsidR="0047076F" w:rsidRPr="004B64A8">
        <w:rPr>
          <w:rFonts w:cs="Arial"/>
          <w:sz w:val="24"/>
          <w:szCs w:val="24"/>
        </w:rPr>
        <w:t>implica</w:t>
      </w:r>
      <w:r w:rsidR="00A7567C" w:rsidRPr="004B64A8">
        <w:rPr>
          <w:rFonts w:cs="Arial"/>
          <w:sz w:val="24"/>
          <w:szCs w:val="24"/>
        </w:rPr>
        <w:t xml:space="preserve"> una serie</w:t>
      </w:r>
      <w:r w:rsidR="0047076F" w:rsidRPr="004B64A8">
        <w:rPr>
          <w:rFonts w:cs="Arial"/>
          <w:sz w:val="24"/>
          <w:szCs w:val="24"/>
        </w:rPr>
        <w:t xml:space="preserve"> de procedimientos con metodologías y requerimientos particulares,</w:t>
      </w:r>
      <w:r w:rsidR="00A7567C" w:rsidRPr="004B64A8">
        <w:rPr>
          <w:rFonts w:cs="Arial"/>
          <w:sz w:val="24"/>
          <w:szCs w:val="24"/>
        </w:rPr>
        <w:t xml:space="preserve"> demandan de una gran </w:t>
      </w:r>
      <w:r w:rsidR="007B28AE" w:rsidRPr="004B64A8">
        <w:rPr>
          <w:rFonts w:cs="Arial"/>
          <w:sz w:val="24"/>
          <w:szCs w:val="24"/>
        </w:rPr>
        <w:t>inversión</w:t>
      </w:r>
      <w:r w:rsidR="0047076F" w:rsidRPr="004B64A8">
        <w:rPr>
          <w:rFonts w:cs="Arial"/>
          <w:sz w:val="24"/>
          <w:szCs w:val="24"/>
        </w:rPr>
        <w:t xml:space="preserve"> de tiempo y esfuerzo, </w:t>
      </w:r>
      <w:r w:rsidR="00A7567C" w:rsidRPr="004B64A8">
        <w:rPr>
          <w:rFonts w:cs="Arial"/>
          <w:sz w:val="24"/>
          <w:szCs w:val="24"/>
        </w:rPr>
        <w:t xml:space="preserve">la mayoría </w:t>
      </w:r>
      <w:r w:rsidR="0047076F" w:rsidRPr="004B64A8">
        <w:rPr>
          <w:rFonts w:cs="Arial"/>
          <w:sz w:val="24"/>
          <w:szCs w:val="24"/>
        </w:rPr>
        <w:t xml:space="preserve">fuera del horario laboral. </w:t>
      </w:r>
      <w:r w:rsidR="00F75081" w:rsidRPr="004B64A8">
        <w:rPr>
          <w:rFonts w:cs="Arial"/>
          <w:sz w:val="24"/>
          <w:szCs w:val="24"/>
        </w:rPr>
        <w:t xml:space="preserve"> </w:t>
      </w:r>
      <w:r w:rsidR="007B28AE" w:rsidRPr="004B64A8">
        <w:rPr>
          <w:rFonts w:cs="Arial"/>
          <w:sz w:val="24"/>
          <w:szCs w:val="24"/>
        </w:rPr>
        <w:t>La gestión educativa y la gestión escolar</w:t>
      </w:r>
      <w:r w:rsidR="00F9197A" w:rsidRPr="004B64A8">
        <w:rPr>
          <w:rFonts w:cs="Arial"/>
          <w:sz w:val="24"/>
          <w:szCs w:val="24"/>
        </w:rPr>
        <w:t xml:space="preserve"> </w:t>
      </w:r>
      <w:r w:rsidR="007B28AE" w:rsidRPr="004B64A8">
        <w:rPr>
          <w:rFonts w:cs="Arial"/>
          <w:sz w:val="24"/>
          <w:szCs w:val="24"/>
        </w:rPr>
        <w:t xml:space="preserve">conlleva </w:t>
      </w:r>
      <w:r w:rsidR="00F9197A" w:rsidRPr="004B64A8">
        <w:rPr>
          <w:rFonts w:cs="Arial"/>
          <w:sz w:val="24"/>
          <w:szCs w:val="24"/>
        </w:rPr>
        <w:t>tareas cada vez más refinadas y estrictas, que  ent</w:t>
      </w:r>
      <w:r w:rsidR="007B28AE" w:rsidRPr="004B64A8">
        <w:rPr>
          <w:rFonts w:cs="Arial"/>
          <w:sz w:val="24"/>
          <w:szCs w:val="24"/>
        </w:rPr>
        <w:t>retienen y distraen</w:t>
      </w:r>
      <w:r w:rsidR="00F9197A" w:rsidRPr="004B64A8">
        <w:rPr>
          <w:rFonts w:cs="Arial"/>
          <w:sz w:val="24"/>
          <w:szCs w:val="24"/>
        </w:rPr>
        <w:t xml:space="preserve"> la concentración del maestro en su enseñanza.</w:t>
      </w:r>
      <w:r w:rsidR="007B28AE" w:rsidRPr="004B64A8">
        <w:rPr>
          <w:rFonts w:cs="Arial"/>
          <w:sz w:val="24"/>
          <w:szCs w:val="24"/>
        </w:rPr>
        <w:t xml:space="preserve"> Esta situación se intensifico duran</w:t>
      </w:r>
      <w:r w:rsidR="00A7567C" w:rsidRPr="004B64A8">
        <w:rPr>
          <w:rFonts w:cs="Arial"/>
          <w:sz w:val="24"/>
          <w:szCs w:val="24"/>
        </w:rPr>
        <w:t xml:space="preserve">te la pandemia ocasionada por </w:t>
      </w:r>
      <w:r w:rsidR="007B28AE" w:rsidRPr="004B64A8">
        <w:rPr>
          <w:rFonts w:cs="Arial"/>
          <w:sz w:val="24"/>
          <w:szCs w:val="24"/>
        </w:rPr>
        <w:t xml:space="preserve"> Covid </w:t>
      </w:r>
      <w:r w:rsidR="00A7567C" w:rsidRPr="004B64A8">
        <w:rPr>
          <w:rFonts w:cs="Arial"/>
          <w:sz w:val="24"/>
          <w:szCs w:val="24"/>
        </w:rPr>
        <w:t xml:space="preserve">- </w:t>
      </w:r>
      <w:r w:rsidR="007B28AE" w:rsidRPr="004B64A8">
        <w:rPr>
          <w:rFonts w:cs="Arial"/>
          <w:sz w:val="24"/>
          <w:szCs w:val="24"/>
        </w:rPr>
        <w:t xml:space="preserve">19, debido a que el docente entro de nuevo a </w:t>
      </w:r>
      <w:r w:rsidR="004D3A3E" w:rsidRPr="004B64A8">
        <w:rPr>
          <w:rFonts w:cs="Arial"/>
          <w:sz w:val="24"/>
          <w:szCs w:val="24"/>
        </w:rPr>
        <w:t xml:space="preserve">una </w:t>
      </w:r>
      <w:r w:rsidR="007B28AE" w:rsidRPr="004B64A8">
        <w:rPr>
          <w:rFonts w:cs="Arial"/>
          <w:sz w:val="24"/>
          <w:szCs w:val="24"/>
        </w:rPr>
        <w:t>etapa de adaptabilidad para la imp</w:t>
      </w:r>
      <w:r w:rsidR="00A7567C" w:rsidRPr="004B64A8">
        <w:rPr>
          <w:rFonts w:cs="Arial"/>
          <w:sz w:val="24"/>
          <w:szCs w:val="24"/>
        </w:rPr>
        <w:t>lem</w:t>
      </w:r>
      <w:r w:rsidRPr="004B64A8">
        <w:rPr>
          <w:rFonts w:cs="Arial"/>
          <w:sz w:val="24"/>
          <w:szCs w:val="24"/>
        </w:rPr>
        <w:t>entación de una</w:t>
      </w:r>
      <w:r w:rsidR="00A7567C" w:rsidRPr="004B64A8">
        <w:rPr>
          <w:rFonts w:cs="Arial"/>
          <w:sz w:val="24"/>
          <w:szCs w:val="24"/>
        </w:rPr>
        <w:t xml:space="preserve"> educación tecnologizada</w:t>
      </w:r>
      <w:r w:rsidR="00550BD1" w:rsidRPr="004B64A8">
        <w:rPr>
          <w:rFonts w:cs="Arial"/>
          <w:sz w:val="24"/>
          <w:szCs w:val="24"/>
        </w:rPr>
        <w:t xml:space="preserve">. </w:t>
      </w:r>
      <w:r w:rsidR="00791C08" w:rsidRPr="004B64A8">
        <w:rPr>
          <w:rFonts w:cs="Arial"/>
          <w:sz w:val="24"/>
          <w:szCs w:val="24"/>
        </w:rPr>
        <w:t xml:space="preserve"> </w:t>
      </w:r>
    </w:p>
    <w:p w:rsidR="00FE6743" w:rsidRPr="004B64A8" w:rsidRDefault="00FE6743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4B64A8" w:rsidRPr="004B64A8" w:rsidRDefault="00791C08" w:rsidP="004B64A8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>El seguimiento y evaluación a las actividades educativas a distancia se presentaron como aspec</w:t>
      </w:r>
      <w:r w:rsidR="00550BD1" w:rsidRPr="004B64A8">
        <w:rPr>
          <w:rFonts w:cs="Arial"/>
          <w:sz w:val="24"/>
          <w:szCs w:val="24"/>
        </w:rPr>
        <w:t>tos detonantes de incertidumbre</w:t>
      </w:r>
      <w:r w:rsidRPr="004B64A8">
        <w:rPr>
          <w:rFonts w:cs="Arial"/>
          <w:sz w:val="24"/>
          <w:szCs w:val="24"/>
        </w:rPr>
        <w:t>,</w:t>
      </w:r>
      <w:r w:rsidR="004D3A3E" w:rsidRPr="004B64A8">
        <w:rPr>
          <w:rFonts w:cs="Arial"/>
          <w:sz w:val="24"/>
          <w:szCs w:val="24"/>
        </w:rPr>
        <w:t xml:space="preserve"> </w:t>
      </w:r>
      <w:r w:rsidRPr="004B64A8">
        <w:rPr>
          <w:rFonts w:cs="Arial"/>
          <w:sz w:val="24"/>
          <w:szCs w:val="24"/>
        </w:rPr>
        <w:t xml:space="preserve">sin embargo el magisterio </w:t>
      </w:r>
      <w:r w:rsidR="00A7567C" w:rsidRPr="004B64A8">
        <w:rPr>
          <w:rFonts w:cs="Arial"/>
          <w:sz w:val="24"/>
          <w:szCs w:val="24"/>
        </w:rPr>
        <w:t>i</w:t>
      </w:r>
      <w:r w:rsidR="007B28AE" w:rsidRPr="004B64A8">
        <w:rPr>
          <w:rFonts w:cs="Arial"/>
          <w:sz w:val="24"/>
          <w:szCs w:val="24"/>
        </w:rPr>
        <w:t>nmediatamente tuvo que aprender el manejo de p</w:t>
      </w:r>
      <w:r w:rsidR="004D3A3E" w:rsidRPr="004B64A8">
        <w:rPr>
          <w:rFonts w:cs="Arial"/>
          <w:sz w:val="24"/>
          <w:szCs w:val="24"/>
        </w:rPr>
        <w:t xml:space="preserve">lataformas y programas digitales para dar atención a sus labores escolares, es importante señalar que </w:t>
      </w:r>
      <w:r w:rsidR="004D3A3E" w:rsidRPr="004B64A8">
        <w:rPr>
          <w:rFonts w:cs="Arial"/>
          <w:sz w:val="24"/>
          <w:szCs w:val="24"/>
        </w:rPr>
        <w:lastRenderedPageBreak/>
        <w:t>incluso la economía del maestro se vio afectada</w:t>
      </w:r>
      <w:r w:rsidR="008802F4" w:rsidRPr="004B64A8">
        <w:rPr>
          <w:rFonts w:cs="Arial"/>
          <w:sz w:val="24"/>
          <w:szCs w:val="24"/>
        </w:rPr>
        <w:t xml:space="preserve"> en este periodo</w:t>
      </w:r>
      <w:r w:rsidR="004D3A3E" w:rsidRPr="004B64A8">
        <w:rPr>
          <w:rFonts w:cs="Arial"/>
          <w:sz w:val="24"/>
          <w:szCs w:val="24"/>
        </w:rPr>
        <w:t>,</w:t>
      </w:r>
      <w:r w:rsidR="00A7567C" w:rsidRPr="004B64A8">
        <w:rPr>
          <w:rFonts w:cs="Arial"/>
          <w:sz w:val="24"/>
          <w:szCs w:val="24"/>
        </w:rPr>
        <w:t xml:space="preserve"> pues</w:t>
      </w:r>
      <w:r w:rsidR="005D1495" w:rsidRPr="004B64A8">
        <w:rPr>
          <w:rFonts w:cs="Arial"/>
          <w:sz w:val="24"/>
          <w:szCs w:val="24"/>
        </w:rPr>
        <w:t xml:space="preserve"> más del</w:t>
      </w:r>
      <w:r w:rsidR="00A7567C" w:rsidRPr="004B64A8">
        <w:rPr>
          <w:rFonts w:cs="Arial"/>
          <w:sz w:val="24"/>
          <w:szCs w:val="24"/>
        </w:rPr>
        <w:t xml:space="preserve"> 50% de los docentes en México </w:t>
      </w:r>
      <w:r w:rsidR="005D1495" w:rsidRPr="004B64A8">
        <w:rPr>
          <w:rFonts w:cs="Arial"/>
          <w:sz w:val="24"/>
          <w:szCs w:val="24"/>
        </w:rPr>
        <w:t xml:space="preserve">tuvo que </w:t>
      </w:r>
      <w:r w:rsidR="004D3A3E" w:rsidRPr="004B64A8">
        <w:rPr>
          <w:rFonts w:cs="Arial"/>
          <w:sz w:val="24"/>
          <w:szCs w:val="24"/>
        </w:rPr>
        <w:t>invertir en nuevo equipo de cómputo</w:t>
      </w:r>
      <w:r w:rsidR="005D1495" w:rsidRPr="004B64A8">
        <w:rPr>
          <w:rStyle w:val="Refdenotaalpie"/>
          <w:sz w:val="24"/>
          <w:szCs w:val="24"/>
        </w:rPr>
        <w:footnoteReference w:id="3"/>
      </w:r>
      <w:r w:rsidR="004D3A3E" w:rsidRPr="004B64A8">
        <w:rPr>
          <w:rFonts w:cs="Arial"/>
          <w:sz w:val="24"/>
          <w:szCs w:val="24"/>
        </w:rPr>
        <w:t>, tabletas o incluso celulares para desempeñ</w:t>
      </w:r>
      <w:r w:rsidR="007E3955" w:rsidRPr="004B64A8">
        <w:rPr>
          <w:rFonts w:cs="Arial"/>
          <w:sz w:val="24"/>
          <w:szCs w:val="24"/>
        </w:rPr>
        <w:t>ar de manera adecuada sus funciones</w:t>
      </w:r>
      <w:r w:rsidR="005D1495" w:rsidRPr="004B64A8">
        <w:rPr>
          <w:rFonts w:cs="Arial"/>
          <w:sz w:val="24"/>
          <w:szCs w:val="24"/>
        </w:rPr>
        <w:t xml:space="preserve"> </w:t>
      </w:r>
      <w:r w:rsidR="004D3A3E" w:rsidRPr="004B64A8">
        <w:rPr>
          <w:rFonts w:cs="Arial"/>
          <w:sz w:val="24"/>
          <w:szCs w:val="24"/>
        </w:rPr>
        <w:t>.</w:t>
      </w:r>
    </w:p>
    <w:p w:rsidR="00D5637C" w:rsidRPr="004B64A8" w:rsidRDefault="00F75081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 xml:space="preserve">De acuerdo con la OMS </w:t>
      </w:r>
      <w:r w:rsidR="007E3955" w:rsidRPr="004B64A8">
        <w:rPr>
          <w:rFonts w:cs="Arial"/>
          <w:sz w:val="24"/>
          <w:szCs w:val="24"/>
        </w:rPr>
        <w:t>a</w:t>
      </w:r>
      <w:r w:rsidR="00F9197A" w:rsidRPr="004B64A8">
        <w:rPr>
          <w:rFonts w:cs="Arial"/>
          <w:sz w:val="24"/>
          <w:szCs w:val="24"/>
        </w:rPr>
        <w:t xml:space="preserve">l regreso de la pandemia </w:t>
      </w:r>
      <w:r w:rsidRPr="004B64A8">
        <w:rPr>
          <w:rFonts w:cs="Arial"/>
          <w:sz w:val="24"/>
          <w:szCs w:val="24"/>
        </w:rPr>
        <w:t>más</w:t>
      </w:r>
      <w:r w:rsidR="00F9197A" w:rsidRPr="004B64A8">
        <w:rPr>
          <w:rFonts w:cs="Arial"/>
          <w:sz w:val="24"/>
          <w:szCs w:val="24"/>
        </w:rPr>
        <w:t xml:space="preserve"> del 38 % de los docentes estrenaron lentes y nuevas graduaciones y el 55% presento los primeros </w:t>
      </w:r>
      <w:r w:rsidRPr="004B64A8">
        <w:rPr>
          <w:rFonts w:cs="Arial"/>
          <w:sz w:val="24"/>
          <w:szCs w:val="24"/>
        </w:rPr>
        <w:t>síntomas</w:t>
      </w:r>
      <w:r w:rsidR="00F9197A" w:rsidRPr="004B64A8">
        <w:rPr>
          <w:rFonts w:cs="Arial"/>
          <w:sz w:val="24"/>
          <w:szCs w:val="24"/>
        </w:rPr>
        <w:t xml:space="preserve"> de </w:t>
      </w:r>
      <w:r w:rsidRPr="004B64A8">
        <w:rPr>
          <w:rFonts w:cs="Arial"/>
          <w:sz w:val="24"/>
          <w:szCs w:val="24"/>
        </w:rPr>
        <w:t>estrés</w:t>
      </w:r>
      <w:r w:rsidR="00F9197A" w:rsidRPr="004B64A8">
        <w:rPr>
          <w:rFonts w:cs="Arial"/>
          <w:sz w:val="24"/>
          <w:szCs w:val="24"/>
        </w:rPr>
        <w:t xml:space="preserve"> laboral, como </w:t>
      </w:r>
      <w:r w:rsidRPr="004B64A8">
        <w:rPr>
          <w:rFonts w:cs="Arial"/>
          <w:sz w:val="24"/>
          <w:szCs w:val="24"/>
        </w:rPr>
        <w:t>espasmo</w:t>
      </w:r>
      <w:r w:rsidR="00F9197A" w:rsidRPr="004B64A8">
        <w:rPr>
          <w:rFonts w:cs="Arial"/>
          <w:sz w:val="24"/>
          <w:szCs w:val="24"/>
        </w:rPr>
        <w:t xml:space="preserve"> palpebral y </w:t>
      </w:r>
      <w:r w:rsidRPr="004B64A8">
        <w:rPr>
          <w:rFonts w:cs="Arial"/>
          <w:sz w:val="24"/>
          <w:szCs w:val="24"/>
        </w:rPr>
        <w:t>presión alta, así</w:t>
      </w:r>
      <w:r w:rsidR="00A7567C" w:rsidRPr="004B64A8">
        <w:rPr>
          <w:rFonts w:cs="Arial"/>
          <w:sz w:val="24"/>
          <w:szCs w:val="24"/>
        </w:rPr>
        <w:t xml:space="preserve"> mismo señala</w:t>
      </w:r>
      <w:r w:rsidR="008802F4" w:rsidRPr="004B64A8">
        <w:rPr>
          <w:rFonts w:cs="Arial"/>
          <w:sz w:val="24"/>
          <w:szCs w:val="24"/>
        </w:rPr>
        <w:t>;</w:t>
      </w:r>
      <w:r w:rsidRPr="004B64A8">
        <w:rPr>
          <w:rFonts w:cs="Arial"/>
          <w:sz w:val="24"/>
          <w:szCs w:val="24"/>
        </w:rPr>
        <w:t xml:space="preserve"> que en México se registran aproximadamente 19,000 infartos al a</w:t>
      </w:r>
      <w:r w:rsidR="004B64A8" w:rsidRPr="004B64A8">
        <w:rPr>
          <w:rFonts w:cs="Arial"/>
          <w:sz w:val="24"/>
          <w:szCs w:val="24"/>
        </w:rPr>
        <w:t>ño</w:t>
      </w:r>
      <w:r w:rsidR="004D3A3E" w:rsidRPr="004B64A8">
        <w:rPr>
          <w:rFonts w:cs="Arial"/>
          <w:sz w:val="24"/>
          <w:szCs w:val="24"/>
        </w:rPr>
        <w:t xml:space="preserve"> causados por estrés laboral, esta cifra resulta alarmante, si consideramos</w:t>
      </w:r>
      <w:r w:rsidR="008802F4" w:rsidRPr="004B64A8">
        <w:rPr>
          <w:rFonts w:cs="Arial"/>
          <w:sz w:val="24"/>
          <w:szCs w:val="24"/>
        </w:rPr>
        <w:t>;</w:t>
      </w:r>
      <w:r w:rsidR="004D3A3E" w:rsidRPr="004B64A8">
        <w:rPr>
          <w:rFonts w:cs="Arial"/>
          <w:sz w:val="24"/>
          <w:szCs w:val="24"/>
        </w:rPr>
        <w:t xml:space="preserve"> que de acuerdo </w:t>
      </w:r>
      <w:r w:rsidR="000B50A1" w:rsidRPr="004B64A8">
        <w:rPr>
          <w:rFonts w:cs="Arial"/>
          <w:sz w:val="24"/>
          <w:szCs w:val="24"/>
        </w:rPr>
        <w:t xml:space="preserve">con </w:t>
      </w:r>
      <w:r w:rsidRPr="004B64A8">
        <w:rPr>
          <w:rFonts w:cs="Arial"/>
          <w:sz w:val="24"/>
          <w:szCs w:val="24"/>
        </w:rPr>
        <w:t xml:space="preserve">el Instituto Mexicano del </w:t>
      </w:r>
      <w:r w:rsidR="007E3955" w:rsidRPr="004B64A8">
        <w:rPr>
          <w:rFonts w:cs="Arial"/>
          <w:sz w:val="24"/>
          <w:szCs w:val="24"/>
        </w:rPr>
        <w:t>Seguro Social (IMSS)</w:t>
      </w:r>
      <w:r w:rsidR="00A7567C" w:rsidRPr="004B64A8">
        <w:rPr>
          <w:rFonts w:cs="Arial"/>
          <w:sz w:val="24"/>
          <w:szCs w:val="24"/>
        </w:rPr>
        <w:t>;</w:t>
      </w:r>
      <w:r w:rsidR="004D3A3E" w:rsidRPr="004B64A8">
        <w:rPr>
          <w:rFonts w:cs="Arial"/>
          <w:sz w:val="24"/>
          <w:szCs w:val="24"/>
        </w:rPr>
        <w:t xml:space="preserve"> </w:t>
      </w:r>
      <w:r w:rsidRPr="004B64A8">
        <w:rPr>
          <w:rFonts w:cs="Arial"/>
          <w:sz w:val="24"/>
          <w:szCs w:val="24"/>
        </w:rPr>
        <w:t>Méxi</w:t>
      </w:r>
      <w:r w:rsidR="00A7567C" w:rsidRPr="004B64A8">
        <w:rPr>
          <w:rFonts w:cs="Arial"/>
          <w:sz w:val="24"/>
          <w:szCs w:val="24"/>
        </w:rPr>
        <w:t>co ocupa el primer lugar mundial con el</w:t>
      </w:r>
      <w:r w:rsidRPr="004B64A8">
        <w:rPr>
          <w:rFonts w:cs="Arial"/>
          <w:sz w:val="24"/>
          <w:szCs w:val="24"/>
        </w:rPr>
        <w:t xml:space="preserve"> porcentaje</w:t>
      </w:r>
      <w:r w:rsidR="00A7567C" w:rsidRPr="004B64A8">
        <w:rPr>
          <w:rFonts w:cs="Arial"/>
          <w:sz w:val="24"/>
          <w:szCs w:val="24"/>
        </w:rPr>
        <w:t xml:space="preserve"> más alto</w:t>
      </w:r>
      <w:r w:rsidRPr="004B64A8">
        <w:rPr>
          <w:rFonts w:cs="Arial"/>
          <w:sz w:val="24"/>
          <w:szCs w:val="24"/>
        </w:rPr>
        <w:t xml:space="preserve"> de estrés relacionado al trabajo, señalando a la profesión docente  c</w:t>
      </w:r>
      <w:r w:rsidR="007E3955" w:rsidRPr="004B64A8">
        <w:rPr>
          <w:rFonts w:cs="Arial"/>
          <w:sz w:val="24"/>
          <w:szCs w:val="24"/>
        </w:rPr>
        <w:t xml:space="preserve">omo la segunda actividad donde </w:t>
      </w:r>
      <w:r w:rsidRPr="004B64A8">
        <w:rPr>
          <w:rFonts w:cs="Arial"/>
          <w:sz w:val="24"/>
          <w:szCs w:val="24"/>
        </w:rPr>
        <w:t xml:space="preserve">se presentan </w:t>
      </w:r>
      <w:r w:rsidR="007E3955" w:rsidRPr="004B64A8">
        <w:rPr>
          <w:rFonts w:cs="Arial"/>
          <w:sz w:val="24"/>
          <w:szCs w:val="24"/>
        </w:rPr>
        <w:t>con más frecuencia</w:t>
      </w:r>
      <w:r w:rsidRPr="004B64A8">
        <w:rPr>
          <w:rFonts w:cs="Arial"/>
          <w:sz w:val="24"/>
          <w:szCs w:val="24"/>
        </w:rPr>
        <w:t xml:space="preserve"> casos</w:t>
      </w:r>
      <w:r w:rsidR="004D3A3E" w:rsidRPr="004B64A8">
        <w:rPr>
          <w:rFonts w:cs="Arial"/>
          <w:sz w:val="24"/>
          <w:szCs w:val="24"/>
        </w:rPr>
        <w:t>,</w:t>
      </w:r>
      <w:r w:rsidRPr="004B64A8">
        <w:rPr>
          <w:rFonts w:cs="Arial"/>
          <w:sz w:val="24"/>
          <w:szCs w:val="24"/>
        </w:rPr>
        <w:t xml:space="preserve"> con una incidencia</w:t>
      </w:r>
      <w:r w:rsidR="000B50A1" w:rsidRPr="004B64A8">
        <w:rPr>
          <w:rFonts w:cs="Arial"/>
          <w:sz w:val="24"/>
          <w:szCs w:val="24"/>
        </w:rPr>
        <w:t xml:space="preserve"> anual aproximada</w:t>
      </w:r>
      <w:r w:rsidRPr="004B64A8">
        <w:rPr>
          <w:rFonts w:cs="Arial"/>
          <w:sz w:val="24"/>
          <w:szCs w:val="24"/>
        </w:rPr>
        <w:t xml:space="preserve"> del 75%</w:t>
      </w:r>
      <w:r w:rsidR="00A7567C" w:rsidRPr="004B64A8">
        <w:rPr>
          <w:rFonts w:cs="Arial"/>
          <w:sz w:val="24"/>
          <w:szCs w:val="24"/>
        </w:rPr>
        <w:t>,</w:t>
      </w:r>
      <w:r w:rsidRPr="004B64A8">
        <w:rPr>
          <w:rFonts w:cs="Arial"/>
          <w:sz w:val="24"/>
          <w:szCs w:val="24"/>
        </w:rPr>
        <w:t xml:space="preserve"> </w:t>
      </w:r>
      <w:r w:rsidR="004D3A3E" w:rsidRPr="004B64A8">
        <w:rPr>
          <w:rFonts w:cs="Arial"/>
          <w:sz w:val="24"/>
          <w:szCs w:val="24"/>
        </w:rPr>
        <w:t>solo por debajo de los profesionales de la sal</w:t>
      </w:r>
      <w:r w:rsidR="00A70F28" w:rsidRPr="004B64A8">
        <w:rPr>
          <w:rFonts w:cs="Arial"/>
          <w:sz w:val="24"/>
          <w:szCs w:val="24"/>
        </w:rPr>
        <w:t>ud.</w:t>
      </w:r>
    </w:p>
    <w:p w:rsidR="00A70F28" w:rsidRPr="004B64A8" w:rsidRDefault="00A70F28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0B50A1" w:rsidRPr="004B64A8" w:rsidRDefault="00A70F28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4B64A8">
        <w:rPr>
          <w:rFonts w:cs="Arial"/>
          <w:sz w:val="24"/>
          <w:szCs w:val="24"/>
        </w:rPr>
        <w:t>El estrés docente se ha definido de manera particular como el nombre d</w:t>
      </w:r>
      <w:r w:rsidR="004D6DCA" w:rsidRPr="004B64A8">
        <w:rPr>
          <w:rFonts w:cs="Arial"/>
          <w:sz w:val="24"/>
          <w:szCs w:val="24"/>
        </w:rPr>
        <w:t>e Síndrome de Bornout, que es diagnosticado como</w:t>
      </w:r>
      <w:r w:rsidR="003719CC" w:rsidRPr="004B64A8">
        <w:rPr>
          <w:rFonts w:cs="Arial"/>
          <w:sz w:val="24"/>
          <w:szCs w:val="24"/>
        </w:rPr>
        <w:t>;</w:t>
      </w:r>
      <w:r w:rsidRPr="004B64A8">
        <w:rPr>
          <w:rFonts w:cs="Arial"/>
          <w:sz w:val="24"/>
          <w:szCs w:val="24"/>
        </w:rPr>
        <w:t xml:space="preserve"> </w:t>
      </w:r>
      <w:r w:rsidR="00FE6743" w:rsidRPr="004B64A8">
        <w:rPr>
          <w:rFonts w:cs="Arial"/>
          <w:i/>
          <w:color w:val="000000"/>
          <w:sz w:val="24"/>
          <w:szCs w:val="24"/>
          <w:shd w:val="clear" w:color="auto" w:fill="FFFFFF"/>
        </w:rPr>
        <w:t>U</w:t>
      </w:r>
      <w:r w:rsidRPr="004B64A8">
        <w:rPr>
          <w:rFonts w:cs="Arial"/>
          <w:i/>
          <w:color w:val="000000"/>
          <w:sz w:val="24"/>
          <w:szCs w:val="24"/>
          <w:shd w:val="clear" w:color="auto" w:fill="FFFFFF"/>
        </w:rPr>
        <w:t>n estado de agotamiento fí</w:t>
      </w:r>
      <w:r w:rsidR="007E3955" w:rsidRPr="004B64A8">
        <w:rPr>
          <w:rFonts w:cs="Arial"/>
          <w:i/>
          <w:color w:val="000000"/>
          <w:sz w:val="24"/>
          <w:szCs w:val="24"/>
          <w:shd w:val="clear" w:color="auto" w:fill="FFFFFF"/>
        </w:rPr>
        <w:t>sico y emocional</w:t>
      </w:r>
      <w:r w:rsidR="003719CC" w:rsidRPr="004B64A8">
        <w:rPr>
          <w:rFonts w:cs="Arial"/>
          <w:i/>
          <w:color w:val="000000"/>
          <w:sz w:val="24"/>
          <w:szCs w:val="24"/>
          <w:shd w:val="clear" w:color="auto" w:fill="FFFFFF"/>
        </w:rPr>
        <w:t>,</w:t>
      </w:r>
      <w:r w:rsidR="007E3955" w:rsidRPr="004B64A8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que implica la</w:t>
      </w:r>
      <w:r w:rsidRPr="004B64A8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pérdida de interés en el trabajo, </w:t>
      </w:r>
      <w:r w:rsidR="007E3955" w:rsidRPr="004B64A8">
        <w:rPr>
          <w:rFonts w:cs="Arial"/>
          <w:i/>
          <w:color w:val="000000"/>
          <w:sz w:val="24"/>
          <w:szCs w:val="24"/>
          <w:shd w:val="clear" w:color="auto" w:fill="FFFFFF"/>
        </w:rPr>
        <w:t>así como</w:t>
      </w:r>
      <w:r w:rsidR="004D6DCA" w:rsidRPr="004B64A8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la presencia de</w:t>
      </w:r>
      <w:r w:rsidR="007E3955" w:rsidRPr="004B64A8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4B64A8">
        <w:rPr>
          <w:rFonts w:cs="Arial"/>
          <w:i/>
          <w:color w:val="000000"/>
          <w:sz w:val="24"/>
          <w:szCs w:val="24"/>
          <w:shd w:val="clear" w:color="auto" w:fill="FFFFFF"/>
        </w:rPr>
        <w:t>actitude</w:t>
      </w:r>
      <w:r w:rsidR="004B17C9" w:rsidRPr="004B64A8">
        <w:rPr>
          <w:rFonts w:cs="Arial"/>
          <w:i/>
          <w:color w:val="000000"/>
          <w:sz w:val="24"/>
          <w:szCs w:val="24"/>
          <w:shd w:val="clear" w:color="auto" w:fill="FFFFFF"/>
        </w:rPr>
        <w:t>s negativas hacia compañeros, directivos</w:t>
      </w:r>
      <w:r w:rsidRPr="004B64A8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y alumnos</w:t>
      </w:r>
      <w:r w:rsidR="007E3955" w:rsidRPr="004B64A8">
        <w:rPr>
          <w:rFonts w:cs="Arial"/>
          <w:i/>
          <w:color w:val="000000"/>
          <w:sz w:val="24"/>
          <w:szCs w:val="24"/>
          <w:shd w:val="clear" w:color="auto" w:fill="FFFFFF"/>
        </w:rPr>
        <w:t>,</w:t>
      </w:r>
      <w:r w:rsidRPr="004B64A8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a consecuencia de una baja autoestima</w:t>
      </w:r>
      <w:r w:rsidR="003719CC" w:rsidRPr="004B64A8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o depresión.</w:t>
      </w:r>
    </w:p>
    <w:p w:rsidR="000B50A1" w:rsidRPr="004B64A8" w:rsidRDefault="000B50A1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A70F28" w:rsidRPr="004B64A8" w:rsidRDefault="007E3955" w:rsidP="0046531C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both"/>
        <w:textAlignment w:val="baseline"/>
        <w:rPr>
          <w:rFonts w:asciiTheme="minorHAnsi" w:hAnsiTheme="minorHAnsi"/>
          <w:color w:val="000000"/>
        </w:rPr>
      </w:pPr>
      <w:r w:rsidRPr="004B64A8">
        <w:rPr>
          <w:rFonts w:asciiTheme="minorHAnsi" w:hAnsiTheme="minorHAnsi" w:cs="Arial"/>
          <w:color w:val="000000"/>
          <w:shd w:val="clear" w:color="auto" w:fill="FFFFFF"/>
        </w:rPr>
        <w:t>El</w:t>
      </w:r>
      <w:r w:rsidR="00A70F28" w:rsidRPr="004B64A8">
        <w:rPr>
          <w:rFonts w:asciiTheme="minorHAnsi" w:hAnsiTheme="minorHAnsi" w:cs="Arial"/>
          <w:color w:val="000000"/>
          <w:shd w:val="clear" w:color="auto" w:fill="FFFFFF"/>
        </w:rPr>
        <w:t xml:space="preserve"> sí</w:t>
      </w:r>
      <w:r w:rsidR="00E81E52" w:rsidRPr="004B64A8">
        <w:rPr>
          <w:rFonts w:asciiTheme="minorHAnsi" w:hAnsiTheme="minorHAnsi" w:cs="Arial"/>
          <w:color w:val="000000"/>
          <w:shd w:val="clear" w:color="auto" w:fill="FFFFFF"/>
        </w:rPr>
        <w:t>ndrome de burnout ocurre en</w:t>
      </w:r>
      <w:r w:rsidR="00A70F28" w:rsidRPr="004B64A8">
        <w:rPr>
          <w:rFonts w:asciiTheme="minorHAnsi" w:hAnsiTheme="minorHAnsi" w:cs="Arial"/>
          <w:color w:val="000000"/>
          <w:shd w:val="clear" w:color="auto" w:fill="FFFFFF"/>
        </w:rPr>
        <w:t xml:space="preserve"> empleados</w:t>
      </w:r>
      <w:r w:rsidR="004B17C9" w:rsidRPr="004B64A8">
        <w:rPr>
          <w:rFonts w:asciiTheme="minorHAnsi" w:hAnsiTheme="minorHAnsi" w:cs="Arial"/>
          <w:color w:val="000000"/>
          <w:shd w:val="clear" w:color="auto" w:fill="FFFFFF"/>
        </w:rPr>
        <w:t xml:space="preserve"> subordinados, </w:t>
      </w:r>
      <w:r w:rsidR="004B17C9" w:rsidRPr="004B64A8">
        <w:rPr>
          <w:rStyle w:val="Refdenotaalpie"/>
          <w:rFonts w:asciiTheme="minorHAnsi" w:hAnsiTheme="minorHAnsi"/>
          <w:color w:val="000000"/>
          <w:shd w:val="clear" w:color="auto" w:fill="FFFFFF"/>
        </w:rPr>
        <w:footnoteReference w:id="4"/>
      </w:r>
      <w:r w:rsidR="004B17C9" w:rsidRPr="004B64A8">
        <w:rPr>
          <w:rFonts w:asciiTheme="minorHAnsi" w:hAnsiTheme="minorHAnsi" w:cs="Arial"/>
          <w:color w:val="000000"/>
          <w:shd w:val="clear" w:color="auto" w:fill="FFFFFF"/>
        </w:rPr>
        <w:t>es u</w:t>
      </w:r>
      <w:r w:rsidRPr="004B64A8">
        <w:rPr>
          <w:rFonts w:asciiTheme="minorHAnsi" w:hAnsiTheme="minorHAnsi" w:cs="Arial"/>
          <w:color w:val="000000"/>
          <w:shd w:val="clear" w:color="auto" w:fill="FFFFFF"/>
        </w:rPr>
        <w:t xml:space="preserve">na respuesta </w:t>
      </w:r>
      <w:r w:rsidR="00E81E52" w:rsidRPr="004B64A8">
        <w:rPr>
          <w:rFonts w:asciiTheme="minorHAnsi" w:hAnsiTheme="minorHAnsi" w:cs="Arial"/>
          <w:color w:val="000000"/>
          <w:shd w:val="clear" w:color="auto" w:fill="FFFFFF"/>
        </w:rPr>
        <w:t xml:space="preserve">psicológica </w:t>
      </w:r>
      <w:r w:rsidRPr="004B64A8">
        <w:rPr>
          <w:rFonts w:asciiTheme="minorHAnsi" w:hAnsiTheme="minorHAnsi" w:cs="Arial"/>
          <w:color w:val="000000"/>
          <w:shd w:val="clear" w:color="auto" w:fill="FFFFFF"/>
        </w:rPr>
        <w:t xml:space="preserve">a un alto grado </w:t>
      </w:r>
      <w:r w:rsidR="004B17C9" w:rsidRPr="004B64A8">
        <w:rPr>
          <w:rFonts w:asciiTheme="minorHAnsi" w:hAnsiTheme="minorHAnsi" w:cs="Arial"/>
          <w:color w:val="000000"/>
          <w:shd w:val="clear" w:color="auto" w:fill="FFFFFF"/>
        </w:rPr>
        <w:t>estrés laboral.</w:t>
      </w:r>
      <w:r w:rsidR="003719CC" w:rsidRPr="004B64A8">
        <w:rPr>
          <w:rFonts w:asciiTheme="minorHAnsi" w:hAnsiTheme="minorHAnsi" w:cs="Arial"/>
          <w:color w:val="000000"/>
          <w:shd w:val="clear" w:color="auto" w:fill="FFFFFF"/>
        </w:rPr>
        <w:t xml:space="preserve"> Esta enfermedad se ha clasificado</w:t>
      </w:r>
      <w:r w:rsidR="004B17C9" w:rsidRPr="004B64A8">
        <w:rPr>
          <w:rFonts w:asciiTheme="minorHAnsi" w:hAnsiTheme="minorHAnsi" w:cs="Arial"/>
          <w:color w:val="000000"/>
          <w:shd w:val="clear" w:color="auto" w:fill="FFFFFF"/>
        </w:rPr>
        <w:t xml:space="preserve"> como</w:t>
      </w:r>
      <w:r w:rsidR="00E81E52" w:rsidRPr="004B64A8">
        <w:rPr>
          <w:rFonts w:asciiTheme="minorHAnsi" w:hAnsiTheme="minorHAnsi" w:cs="Arial"/>
          <w:color w:val="000000"/>
          <w:shd w:val="clear" w:color="auto" w:fill="FFFFFF"/>
        </w:rPr>
        <w:t xml:space="preserve"> de alto</w:t>
      </w:r>
      <w:r w:rsidR="004B17C9" w:rsidRPr="004B64A8">
        <w:rPr>
          <w:rFonts w:asciiTheme="minorHAnsi" w:hAnsiTheme="minorHAnsi" w:cs="Arial"/>
          <w:color w:val="000000"/>
          <w:shd w:val="clear" w:color="auto" w:fill="FFFFFF"/>
        </w:rPr>
        <w:t xml:space="preserve"> riesgo para las profesiones relacionadas al servicio público</w:t>
      </w:r>
      <w:r w:rsidRPr="004B64A8">
        <w:rPr>
          <w:rFonts w:asciiTheme="minorHAnsi" w:hAnsiTheme="minorHAnsi" w:cs="Arial"/>
          <w:color w:val="000000"/>
          <w:shd w:val="clear" w:color="auto" w:fill="FFFFFF"/>
        </w:rPr>
        <w:t>, como</w:t>
      </w:r>
      <w:r w:rsidR="004B17C9" w:rsidRPr="004B64A8">
        <w:rPr>
          <w:rFonts w:asciiTheme="minorHAnsi" w:hAnsiTheme="minorHAnsi" w:cs="Arial"/>
          <w:color w:val="000000"/>
          <w:shd w:val="clear" w:color="auto" w:fill="FFFFFF"/>
        </w:rPr>
        <w:t xml:space="preserve"> la educación y la salud. </w:t>
      </w:r>
      <w:r w:rsidRPr="004B64A8">
        <w:rPr>
          <w:rFonts w:asciiTheme="minorHAnsi" w:hAnsiTheme="minorHAnsi" w:cs="Arial"/>
          <w:color w:val="000000"/>
          <w:shd w:val="clear" w:color="auto" w:fill="FFFFFF"/>
        </w:rPr>
        <w:t xml:space="preserve"> En este sentido s</w:t>
      </w:r>
      <w:r w:rsidR="00E81E52" w:rsidRPr="004B64A8">
        <w:rPr>
          <w:rFonts w:asciiTheme="minorHAnsi" w:hAnsiTheme="minorHAnsi" w:cs="Arial"/>
          <w:color w:val="000000"/>
          <w:shd w:val="clear" w:color="auto" w:fill="FFFFFF"/>
        </w:rPr>
        <w:t>e reconoce al magisterio como un grupo</w:t>
      </w:r>
      <w:r w:rsidR="004B17C9" w:rsidRPr="004B64A8">
        <w:rPr>
          <w:rFonts w:asciiTheme="minorHAnsi" w:hAnsiTheme="minorHAnsi" w:cs="Arial"/>
          <w:color w:val="000000"/>
          <w:shd w:val="clear" w:color="auto" w:fill="FFFFFF"/>
        </w:rPr>
        <w:t xml:space="preserve"> propen</w:t>
      </w:r>
      <w:r w:rsidR="00E81E52" w:rsidRPr="004B64A8">
        <w:rPr>
          <w:rFonts w:asciiTheme="minorHAnsi" w:hAnsiTheme="minorHAnsi" w:cs="Arial"/>
          <w:color w:val="000000"/>
          <w:shd w:val="clear" w:color="auto" w:fill="FFFFFF"/>
        </w:rPr>
        <w:t>so</w:t>
      </w:r>
      <w:r w:rsidRPr="004B64A8">
        <w:rPr>
          <w:rFonts w:asciiTheme="minorHAnsi" w:hAnsiTheme="minorHAnsi" w:cs="Arial"/>
          <w:color w:val="000000"/>
          <w:shd w:val="clear" w:color="auto" w:fill="FFFFFF"/>
        </w:rPr>
        <w:t xml:space="preserve"> a desarrollar este fenómeno</w:t>
      </w:r>
      <w:r w:rsidR="00B34D96" w:rsidRPr="004B64A8">
        <w:rPr>
          <w:rFonts w:asciiTheme="minorHAnsi" w:hAnsiTheme="minorHAnsi" w:cs="Arial"/>
          <w:color w:val="000000"/>
          <w:shd w:val="clear" w:color="auto" w:fill="FFFFFF"/>
        </w:rPr>
        <w:t>,</w:t>
      </w:r>
      <w:r w:rsidR="004B17C9" w:rsidRPr="004B64A8">
        <w:rPr>
          <w:rFonts w:asciiTheme="minorHAnsi" w:hAnsiTheme="minorHAnsi" w:cs="Arial"/>
          <w:color w:val="000000"/>
          <w:shd w:val="clear" w:color="auto" w:fill="FFFFFF"/>
        </w:rPr>
        <w:t xml:space="preserve">  por las diversas cargas de trabajo dentro y fuera del</w:t>
      </w:r>
      <w:r w:rsidR="000B50A1" w:rsidRPr="004B64A8">
        <w:rPr>
          <w:rFonts w:asciiTheme="minorHAnsi" w:hAnsiTheme="minorHAnsi" w:cs="Arial"/>
          <w:color w:val="000000"/>
          <w:shd w:val="clear" w:color="auto" w:fill="FFFFFF"/>
        </w:rPr>
        <w:t xml:space="preserve"> aula.</w:t>
      </w:r>
      <w:r w:rsidRPr="004B64A8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0B50A1" w:rsidRPr="004B64A8">
        <w:rPr>
          <w:rFonts w:asciiTheme="minorHAnsi" w:hAnsiTheme="minorHAnsi" w:cs="Arial"/>
          <w:color w:val="000000"/>
          <w:shd w:val="clear" w:color="auto" w:fill="FFFFFF"/>
        </w:rPr>
        <w:t>U</w:t>
      </w:r>
      <w:r w:rsidR="00D16BB2" w:rsidRPr="004B64A8">
        <w:rPr>
          <w:rFonts w:asciiTheme="minorHAnsi" w:hAnsiTheme="minorHAnsi" w:cs="Arial"/>
          <w:color w:val="000000"/>
          <w:shd w:val="clear" w:color="auto" w:fill="FFFFFF"/>
        </w:rPr>
        <w:t>n estudio realizado por</w:t>
      </w:r>
      <w:r w:rsidR="003F3FFC" w:rsidRPr="004B64A8">
        <w:rPr>
          <w:rFonts w:asciiTheme="minorHAnsi" w:hAnsiTheme="minorHAnsi" w:cs="Arial"/>
          <w:color w:val="000000"/>
          <w:shd w:val="clear" w:color="auto" w:fill="FFFFFF"/>
        </w:rPr>
        <w:t xml:space="preserve"> el Centro de Investigación de la Universidad </w:t>
      </w:r>
      <w:r w:rsidR="008802F4" w:rsidRPr="004B64A8">
        <w:rPr>
          <w:rFonts w:asciiTheme="minorHAnsi" w:hAnsiTheme="minorHAnsi" w:cs="Arial"/>
          <w:color w:val="000000"/>
          <w:shd w:val="clear" w:color="auto" w:fill="FFFFFF"/>
        </w:rPr>
        <w:t xml:space="preserve">La Salle </w:t>
      </w:r>
      <w:r w:rsidR="003719CC" w:rsidRPr="004B64A8">
        <w:rPr>
          <w:rFonts w:asciiTheme="minorHAnsi" w:hAnsiTheme="minorHAnsi" w:cs="Arial"/>
          <w:color w:val="000000"/>
          <w:shd w:val="clear" w:color="auto" w:fill="FFFFFF"/>
        </w:rPr>
        <w:t xml:space="preserve">en 2021 </w:t>
      </w:r>
      <w:r w:rsidR="003F3FFC" w:rsidRPr="004B64A8">
        <w:rPr>
          <w:rFonts w:asciiTheme="minorHAnsi" w:hAnsiTheme="minorHAnsi" w:cs="Arial"/>
          <w:color w:val="000000"/>
          <w:shd w:val="clear" w:color="auto" w:fill="FFFFFF"/>
        </w:rPr>
        <w:t>señala</w:t>
      </w:r>
      <w:r w:rsidR="00E81E52" w:rsidRPr="004B64A8">
        <w:rPr>
          <w:rFonts w:asciiTheme="minorHAnsi" w:hAnsiTheme="minorHAnsi" w:cs="Arial"/>
          <w:color w:val="000000"/>
          <w:shd w:val="clear" w:color="auto" w:fill="FFFFFF"/>
        </w:rPr>
        <w:t xml:space="preserve"> que el</w:t>
      </w:r>
      <w:r w:rsidR="00D16BB2" w:rsidRPr="004B64A8">
        <w:rPr>
          <w:rFonts w:asciiTheme="minorHAnsi" w:hAnsiTheme="minorHAnsi" w:cs="Arial"/>
          <w:color w:val="000000"/>
          <w:shd w:val="clear" w:color="auto" w:fill="FFFFFF"/>
        </w:rPr>
        <w:t xml:space="preserve"> maestro destina u</w:t>
      </w:r>
      <w:r w:rsidR="004D6DCA" w:rsidRPr="004B64A8">
        <w:rPr>
          <w:rFonts w:asciiTheme="minorHAnsi" w:hAnsiTheme="minorHAnsi" w:cs="Arial"/>
          <w:color w:val="000000"/>
          <w:shd w:val="clear" w:color="auto" w:fill="FFFFFF"/>
        </w:rPr>
        <w:t>n promedio de 12 horas al día a</w:t>
      </w:r>
      <w:r w:rsidR="00D16BB2" w:rsidRPr="004B64A8">
        <w:rPr>
          <w:rFonts w:asciiTheme="minorHAnsi" w:hAnsiTheme="minorHAnsi" w:cs="Arial"/>
          <w:color w:val="000000"/>
          <w:shd w:val="clear" w:color="auto" w:fill="FFFFFF"/>
        </w:rPr>
        <w:t xml:space="preserve"> sus labores</w:t>
      </w:r>
      <w:r w:rsidR="004D6DCA" w:rsidRPr="004B64A8">
        <w:rPr>
          <w:rFonts w:asciiTheme="minorHAnsi" w:hAnsiTheme="minorHAnsi" w:cs="Arial"/>
          <w:color w:val="000000"/>
          <w:shd w:val="clear" w:color="auto" w:fill="FFFFFF"/>
        </w:rPr>
        <w:t>,</w:t>
      </w:r>
      <w:r w:rsidR="00D16BB2" w:rsidRPr="004B64A8">
        <w:rPr>
          <w:rFonts w:asciiTheme="minorHAnsi" w:hAnsiTheme="minorHAnsi" w:cs="Arial"/>
          <w:color w:val="000000"/>
          <w:shd w:val="clear" w:color="auto" w:fill="FFFFFF"/>
        </w:rPr>
        <w:t xml:space="preserve"> 6 en el aula y 6 en trabajo administrativo, </w:t>
      </w:r>
      <w:r w:rsidR="00B34D96" w:rsidRPr="004B64A8">
        <w:rPr>
          <w:rFonts w:asciiTheme="minorHAnsi" w:hAnsiTheme="minorHAnsi"/>
        </w:rPr>
        <w:t xml:space="preserve">en este mismo hallazgo se estima que directores y docentes destinan </w:t>
      </w:r>
      <w:r w:rsidR="004B64A8" w:rsidRPr="004B64A8">
        <w:rPr>
          <w:rFonts w:asciiTheme="minorHAnsi" w:hAnsiTheme="minorHAnsi"/>
        </w:rPr>
        <w:t>de</w:t>
      </w:r>
      <w:r w:rsidR="00B34D96" w:rsidRPr="004B64A8">
        <w:rPr>
          <w:rFonts w:asciiTheme="minorHAnsi" w:hAnsiTheme="minorHAnsi"/>
        </w:rPr>
        <w:t xml:space="preserve"> un 40% a un 80% de su tiempo</w:t>
      </w:r>
      <w:r w:rsidR="008802F4" w:rsidRPr="004B64A8">
        <w:rPr>
          <w:rFonts w:asciiTheme="minorHAnsi" w:hAnsiTheme="minorHAnsi"/>
        </w:rPr>
        <w:t xml:space="preserve"> de </w:t>
      </w:r>
      <w:r w:rsidR="00B34D96" w:rsidRPr="004B64A8">
        <w:rPr>
          <w:rFonts w:asciiTheme="minorHAnsi" w:hAnsiTheme="minorHAnsi"/>
        </w:rPr>
        <w:t>descanso (fines de semana) en cumplir exigencias burocráticas escolares</w:t>
      </w:r>
      <w:r w:rsidR="003F3FFC" w:rsidRPr="004B64A8">
        <w:rPr>
          <w:rFonts w:asciiTheme="minorHAnsi" w:hAnsiTheme="minorHAnsi"/>
        </w:rPr>
        <w:t>, menciona</w:t>
      </w:r>
      <w:r w:rsidR="00D16BB2" w:rsidRPr="004B64A8">
        <w:rPr>
          <w:rFonts w:asciiTheme="minorHAnsi" w:hAnsiTheme="minorHAnsi" w:cs="Arial"/>
          <w:color w:val="000000"/>
          <w:shd w:val="clear" w:color="auto" w:fill="FFFFFF"/>
        </w:rPr>
        <w:t xml:space="preserve"> también que </w:t>
      </w:r>
      <w:r w:rsidR="00E81E52" w:rsidRPr="004B64A8">
        <w:rPr>
          <w:rFonts w:asciiTheme="minorHAnsi" w:hAnsiTheme="minorHAnsi"/>
          <w:color w:val="000000"/>
        </w:rPr>
        <w:t xml:space="preserve">durante </w:t>
      </w:r>
      <w:r w:rsidR="00E81E52" w:rsidRPr="004B64A8">
        <w:rPr>
          <w:rFonts w:asciiTheme="minorHAnsi" w:hAnsiTheme="minorHAnsi"/>
          <w:color w:val="000000"/>
        </w:rPr>
        <w:lastRenderedPageBreak/>
        <w:t>la pandemia</w:t>
      </w:r>
      <w:r w:rsidR="00E81E52" w:rsidRPr="004B64A8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D16BB2" w:rsidRPr="004B64A8">
        <w:rPr>
          <w:rFonts w:asciiTheme="minorHAnsi" w:hAnsiTheme="minorHAnsi" w:cs="Arial"/>
          <w:color w:val="000000"/>
          <w:shd w:val="clear" w:color="auto" w:fill="FFFFFF"/>
        </w:rPr>
        <w:t xml:space="preserve">el 49.7% </w:t>
      </w:r>
      <w:r w:rsidR="000B50A1" w:rsidRPr="004B64A8">
        <w:rPr>
          <w:rFonts w:asciiTheme="minorHAnsi" w:hAnsiTheme="minorHAnsi"/>
          <w:color w:val="000000"/>
        </w:rPr>
        <w:t xml:space="preserve"> </w:t>
      </w:r>
      <w:r w:rsidR="00E81E52" w:rsidRPr="004B64A8">
        <w:rPr>
          <w:rFonts w:asciiTheme="minorHAnsi" w:hAnsiTheme="minorHAnsi"/>
          <w:color w:val="000000"/>
        </w:rPr>
        <w:t>presento síntomas de</w:t>
      </w:r>
      <w:r w:rsidR="00D16BB2" w:rsidRPr="004B64A8">
        <w:rPr>
          <w:rFonts w:asciiTheme="minorHAnsi" w:hAnsiTheme="minorHAnsi"/>
          <w:color w:val="000000"/>
        </w:rPr>
        <w:t xml:space="preserve"> ansiedad</w:t>
      </w:r>
      <w:r w:rsidR="00B34D96" w:rsidRPr="004B64A8">
        <w:rPr>
          <w:rFonts w:asciiTheme="minorHAnsi" w:hAnsiTheme="minorHAnsi"/>
          <w:color w:val="000000"/>
        </w:rPr>
        <w:t>; 48.6% sufrió</w:t>
      </w:r>
      <w:r w:rsidR="00E81E52" w:rsidRPr="004B64A8">
        <w:rPr>
          <w:rFonts w:asciiTheme="minorHAnsi" w:hAnsiTheme="minorHAnsi"/>
          <w:color w:val="000000"/>
        </w:rPr>
        <w:t xml:space="preserve"> </w:t>
      </w:r>
      <w:r w:rsidR="00D16BB2" w:rsidRPr="004B64A8">
        <w:rPr>
          <w:rFonts w:asciiTheme="minorHAnsi" w:hAnsiTheme="minorHAnsi"/>
          <w:color w:val="000000"/>
        </w:rPr>
        <w:t>insomnio</w:t>
      </w:r>
      <w:r w:rsidR="000B50A1" w:rsidRPr="004B64A8">
        <w:rPr>
          <w:rFonts w:asciiTheme="minorHAnsi" w:hAnsiTheme="minorHAnsi"/>
          <w:color w:val="000000"/>
        </w:rPr>
        <w:t>;</w:t>
      </w:r>
      <w:r w:rsidR="00D16BB2" w:rsidRPr="004B64A8">
        <w:rPr>
          <w:rFonts w:asciiTheme="minorHAnsi" w:hAnsiTheme="minorHAnsi"/>
          <w:color w:val="000000"/>
        </w:rPr>
        <w:t xml:space="preserve"> 53.5%; agotamiento físico y el 65.8% estrés.</w:t>
      </w:r>
      <w:r w:rsidR="00D16BB2" w:rsidRPr="004B64A8">
        <w:rPr>
          <w:rStyle w:val="Refdenotaalpie"/>
          <w:rFonts w:asciiTheme="minorHAnsi" w:hAnsiTheme="minorHAnsi"/>
          <w:color w:val="000000"/>
        </w:rPr>
        <w:footnoteReference w:id="5"/>
      </w:r>
      <w:r w:rsidR="00D16BB2" w:rsidRPr="004B64A8">
        <w:rPr>
          <w:rFonts w:asciiTheme="minorHAnsi" w:hAnsiTheme="minorHAnsi"/>
          <w:color w:val="000000"/>
        </w:rPr>
        <w:t xml:space="preserve"> De acuer</w:t>
      </w:r>
      <w:r w:rsidR="000B50A1" w:rsidRPr="004B64A8">
        <w:rPr>
          <w:rFonts w:asciiTheme="minorHAnsi" w:hAnsiTheme="minorHAnsi"/>
          <w:color w:val="000000"/>
        </w:rPr>
        <w:t>do con estos porcentajes</w:t>
      </w:r>
      <w:r w:rsidR="00D16BB2" w:rsidRPr="004B64A8">
        <w:rPr>
          <w:rFonts w:asciiTheme="minorHAnsi" w:hAnsiTheme="minorHAnsi"/>
          <w:color w:val="000000"/>
        </w:rPr>
        <w:t xml:space="preserve"> </w:t>
      </w:r>
      <w:r w:rsidR="00550BD1" w:rsidRPr="004B64A8">
        <w:rPr>
          <w:rFonts w:asciiTheme="minorHAnsi" w:hAnsiTheme="minorHAnsi"/>
          <w:color w:val="000000"/>
        </w:rPr>
        <w:t>aproximadamente 127,939.50 maestras y maestros mexiquenses presentan</w:t>
      </w:r>
      <w:r w:rsidR="00E81E52" w:rsidRPr="004B64A8">
        <w:rPr>
          <w:rFonts w:asciiTheme="minorHAnsi" w:hAnsiTheme="minorHAnsi"/>
          <w:color w:val="000000"/>
        </w:rPr>
        <w:t xml:space="preserve"> </w:t>
      </w:r>
      <w:r w:rsidR="0046531C" w:rsidRPr="004B64A8">
        <w:rPr>
          <w:rFonts w:asciiTheme="minorHAnsi" w:hAnsiTheme="minorHAnsi"/>
          <w:color w:val="000000"/>
        </w:rPr>
        <w:t>par</w:t>
      </w:r>
      <w:r w:rsidR="00E81E52" w:rsidRPr="004B64A8">
        <w:rPr>
          <w:rFonts w:asciiTheme="minorHAnsi" w:hAnsiTheme="minorHAnsi"/>
          <w:color w:val="000000"/>
        </w:rPr>
        <w:t xml:space="preserve">a 2022 </w:t>
      </w:r>
      <w:r w:rsidR="00550BD1" w:rsidRPr="004B64A8">
        <w:rPr>
          <w:rFonts w:asciiTheme="minorHAnsi" w:hAnsiTheme="minorHAnsi"/>
          <w:color w:val="000000"/>
        </w:rPr>
        <w:t xml:space="preserve"> </w:t>
      </w:r>
      <w:r w:rsidR="000B50A1" w:rsidRPr="004B64A8">
        <w:rPr>
          <w:rFonts w:asciiTheme="minorHAnsi" w:hAnsiTheme="minorHAnsi"/>
          <w:color w:val="000000"/>
        </w:rPr>
        <w:t xml:space="preserve">ya </w:t>
      </w:r>
      <w:r w:rsidR="00550BD1" w:rsidRPr="004B64A8">
        <w:rPr>
          <w:rFonts w:asciiTheme="minorHAnsi" w:hAnsiTheme="minorHAnsi"/>
          <w:color w:val="000000"/>
        </w:rPr>
        <w:t>algún grado de estrés crónico</w:t>
      </w:r>
      <w:r w:rsidR="005451E0" w:rsidRPr="004B64A8">
        <w:rPr>
          <w:rFonts w:asciiTheme="minorHAnsi" w:hAnsiTheme="minorHAnsi"/>
          <w:color w:val="000000"/>
        </w:rPr>
        <w:t xml:space="preserve">, situación que los hace </w:t>
      </w:r>
      <w:r w:rsidR="0046531C" w:rsidRPr="004B64A8">
        <w:rPr>
          <w:rFonts w:asciiTheme="minorHAnsi" w:hAnsiTheme="minorHAnsi"/>
          <w:color w:val="000000"/>
        </w:rPr>
        <w:t>más</w:t>
      </w:r>
      <w:r w:rsidR="005451E0" w:rsidRPr="004B64A8">
        <w:rPr>
          <w:rFonts w:asciiTheme="minorHAnsi" w:hAnsiTheme="minorHAnsi"/>
          <w:color w:val="000000"/>
        </w:rPr>
        <w:t xml:space="preserve"> propensos a sufrir problemas de salud</w:t>
      </w:r>
      <w:r w:rsidR="0046531C" w:rsidRPr="004B64A8">
        <w:rPr>
          <w:rFonts w:asciiTheme="minorHAnsi" w:hAnsiTheme="minorHAnsi"/>
          <w:color w:val="000000"/>
        </w:rPr>
        <w:t xml:space="preserve"> </w:t>
      </w:r>
      <w:r w:rsidR="004B64A8" w:rsidRPr="004B64A8">
        <w:rPr>
          <w:rFonts w:asciiTheme="minorHAnsi" w:hAnsiTheme="minorHAnsi"/>
          <w:color w:val="000000"/>
        </w:rPr>
        <w:t xml:space="preserve">más </w:t>
      </w:r>
      <w:r w:rsidR="0046531C" w:rsidRPr="004B64A8">
        <w:rPr>
          <w:rFonts w:asciiTheme="minorHAnsi" w:hAnsiTheme="minorHAnsi"/>
          <w:color w:val="000000"/>
        </w:rPr>
        <w:t>severos, como padecimientos</w:t>
      </w:r>
      <w:r w:rsidR="005451E0" w:rsidRPr="004B64A8">
        <w:rPr>
          <w:rFonts w:asciiTheme="minorHAnsi" w:hAnsiTheme="minorHAnsi"/>
          <w:color w:val="000000"/>
        </w:rPr>
        <w:t xml:space="preserve"> gastrointestin</w:t>
      </w:r>
      <w:r w:rsidR="0046531C" w:rsidRPr="004B64A8">
        <w:rPr>
          <w:rFonts w:asciiTheme="minorHAnsi" w:hAnsiTheme="minorHAnsi"/>
          <w:color w:val="000000"/>
        </w:rPr>
        <w:t>ales, cardiacos, diabetes temprana</w:t>
      </w:r>
      <w:r w:rsidR="005451E0" w:rsidRPr="004B64A8">
        <w:rPr>
          <w:rFonts w:asciiTheme="minorHAnsi" w:hAnsiTheme="minorHAnsi"/>
          <w:color w:val="000000"/>
        </w:rPr>
        <w:t xml:space="preserve">, </w:t>
      </w:r>
      <w:r w:rsidR="0046531C" w:rsidRPr="004B64A8">
        <w:rPr>
          <w:rFonts w:asciiTheme="minorHAnsi" w:hAnsiTheme="minorHAnsi"/>
          <w:color w:val="000000"/>
        </w:rPr>
        <w:t>y afecciones respiratoria</w:t>
      </w:r>
      <w:r w:rsidR="005451E0" w:rsidRPr="004B64A8">
        <w:rPr>
          <w:rFonts w:asciiTheme="minorHAnsi" w:hAnsiTheme="minorHAnsi"/>
          <w:color w:val="000000"/>
        </w:rPr>
        <w:t>s.</w:t>
      </w:r>
    </w:p>
    <w:p w:rsidR="004D71E4" w:rsidRPr="004B64A8" w:rsidRDefault="004D71E4" w:rsidP="00B34D96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both"/>
        <w:textAlignment w:val="baseline"/>
        <w:rPr>
          <w:rFonts w:asciiTheme="minorHAnsi" w:hAnsiTheme="minorHAnsi"/>
          <w:color w:val="000000"/>
        </w:rPr>
      </w:pPr>
    </w:p>
    <w:p w:rsidR="00E81E52" w:rsidRPr="004B64A8" w:rsidRDefault="00B34D96" w:rsidP="008802F4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both"/>
        <w:textAlignment w:val="baseline"/>
        <w:rPr>
          <w:rFonts w:asciiTheme="minorHAnsi" w:hAnsiTheme="minorHAnsi"/>
          <w:color w:val="000000"/>
        </w:rPr>
      </w:pPr>
      <w:r w:rsidRPr="004B64A8">
        <w:rPr>
          <w:rFonts w:asciiTheme="minorHAnsi" w:hAnsiTheme="minorHAnsi"/>
          <w:color w:val="000000"/>
        </w:rPr>
        <w:t xml:space="preserve">Este diagnóstico resulta preocupante, </w:t>
      </w:r>
      <w:r w:rsidR="004D71E4" w:rsidRPr="004B64A8">
        <w:rPr>
          <w:rFonts w:asciiTheme="minorHAnsi" w:hAnsiTheme="minorHAnsi"/>
          <w:color w:val="000000"/>
        </w:rPr>
        <w:t>pues en el bienestar de</w:t>
      </w:r>
      <w:r w:rsidRPr="004B64A8">
        <w:rPr>
          <w:rFonts w:asciiTheme="minorHAnsi" w:hAnsiTheme="minorHAnsi"/>
          <w:color w:val="000000"/>
        </w:rPr>
        <w:t>l magisterio</w:t>
      </w:r>
      <w:r w:rsidR="004D71E4" w:rsidRPr="004B64A8">
        <w:rPr>
          <w:rFonts w:asciiTheme="minorHAnsi" w:hAnsiTheme="minorHAnsi"/>
          <w:color w:val="000000"/>
        </w:rPr>
        <w:t xml:space="preserve"> recae</w:t>
      </w:r>
      <w:r w:rsidR="00067BD4" w:rsidRPr="004B64A8">
        <w:rPr>
          <w:rFonts w:asciiTheme="minorHAnsi" w:hAnsiTheme="minorHAnsi"/>
          <w:color w:val="000000"/>
        </w:rPr>
        <w:t xml:space="preserve"> el desarrollo de los educandos</w:t>
      </w:r>
      <w:r w:rsidRPr="004B64A8">
        <w:rPr>
          <w:rFonts w:asciiTheme="minorHAnsi" w:hAnsiTheme="minorHAnsi"/>
          <w:color w:val="000000"/>
        </w:rPr>
        <w:t>,</w:t>
      </w:r>
      <w:r w:rsidR="004D71E4" w:rsidRPr="004B64A8">
        <w:rPr>
          <w:rFonts w:asciiTheme="minorHAnsi" w:hAnsiTheme="minorHAnsi"/>
          <w:color w:val="000000"/>
        </w:rPr>
        <w:t xml:space="preserve"> de acuerdo con estimaciones del Banco Mundial, la pandemia causó en México un rezago que equivale a dos años de escolaridad,</w:t>
      </w:r>
      <w:r w:rsidR="0011756B" w:rsidRPr="004B64A8">
        <w:rPr>
          <w:rFonts w:asciiTheme="minorHAnsi" w:hAnsiTheme="minorHAnsi"/>
          <w:color w:val="000000"/>
        </w:rPr>
        <w:t xml:space="preserve"> por lo que es menester atender pronta y apropiadamente este tema</w:t>
      </w:r>
      <w:r w:rsidR="003F3FFC" w:rsidRPr="004B64A8">
        <w:rPr>
          <w:rFonts w:asciiTheme="minorHAnsi" w:hAnsiTheme="minorHAnsi"/>
          <w:color w:val="000000"/>
        </w:rPr>
        <w:t>.</w:t>
      </w:r>
    </w:p>
    <w:p w:rsidR="008802F4" w:rsidRPr="004B64A8" w:rsidRDefault="008802F4" w:rsidP="008802F4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both"/>
        <w:textAlignment w:val="baseline"/>
        <w:rPr>
          <w:rFonts w:asciiTheme="minorHAnsi" w:hAnsiTheme="minorHAnsi"/>
        </w:rPr>
      </w:pPr>
    </w:p>
    <w:p w:rsidR="001C62D5" w:rsidRPr="004B64A8" w:rsidRDefault="0011756B" w:rsidP="004D6DCA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both"/>
        <w:textAlignment w:val="baseline"/>
        <w:rPr>
          <w:rFonts w:asciiTheme="minorHAnsi" w:hAnsiTheme="minorHAnsi"/>
        </w:rPr>
      </w:pPr>
      <w:r w:rsidRPr="004B64A8">
        <w:rPr>
          <w:rFonts w:asciiTheme="minorHAnsi" w:hAnsiTheme="minorHAnsi"/>
        </w:rPr>
        <w:t>La pertinencia</w:t>
      </w:r>
      <w:r w:rsidR="00B34D96" w:rsidRPr="004B64A8">
        <w:rPr>
          <w:rFonts w:asciiTheme="minorHAnsi" w:hAnsiTheme="minorHAnsi"/>
        </w:rPr>
        <w:t xml:space="preserve"> y funcionamiento de los diversos</w:t>
      </w:r>
      <w:r w:rsidRPr="004B64A8">
        <w:rPr>
          <w:rFonts w:asciiTheme="minorHAnsi" w:hAnsiTheme="minorHAnsi"/>
        </w:rPr>
        <w:t xml:space="preserve"> programas y exigencias administrativas</w:t>
      </w:r>
      <w:r w:rsidR="00B34D96" w:rsidRPr="004B64A8">
        <w:rPr>
          <w:rFonts w:asciiTheme="minorHAnsi" w:hAnsiTheme="minorHAnsi"/>
        </w:rPr>
        <w:t xml:space="preserve"> q</w:t>
      </w:r>
      <w:r w:rsidRPr="004B64A8">
        <w:rPr>
          <w:rFonts w:asciiTheme="minorHAnsi" w:hAnsiTheme="minorHAnsi"/>
        </w:rPr>
        <w:t>ue se ciernen sobre los agentes educativos deben ser analizados con puntualidad</w:t>
      </w:r>
      <w:r w:rsidR="00B34D96" w:rsidRPr="004B64A8">
        <w:rPr>
          <w:rFonts w:asciiTheme="minorHAnsi" w:hAnsiTheme="minorHAnsi"/>
        </w:rPr>
        <w:t>.</w:t>
      </w:r>
      <w:r w:rsidRPr="004B64A8">
        <w:rPr>
          <w:rFonts w:asciiTheme="minorHAnsi" w:hAnsiTheme="minorHAnsi"/>
        </w:rPr>
        <w:t xml:space="preserve"> Es necesario establecer mecanismos legales que propicien la</w:t>
      </w:r>
      <w:r w:rsidR="00B34D96" w:rsidRPr="004B64A8">
        <w:rPr>
          <w:rFonts w:asciiTheme="minorHAnsi" w:hAnsiTheme="minorHAnsi"/>
        </w:rPr>
        <w:t xml:space="preserve"> desburocratización</w:t>
      </w:r>
      <w:r w:rsidRPr="004B64A8">
        <w:rPr>
          <w:rFonts w:asciiTheme="minorHAnsi" w:hAnsiTheme="minorHAnsi"/>
        </w:rPr>
        <w:t xml:space="preserve"> </w:t>
      </w:r>
      <w:r w:rsidR="003F3FFC" w:rsidRPr="004B64A8">
        <w:rPr>
          <w:rFonts w:asciiTheme="minorHAnsi" w:hAnsiTheme="minorHAnsi"/>
        </w:rPr>
        <w:t>del</w:t>
      </w:r>
      <w:r w:rsidRPr="004B64A8">
        <w:rPr>
          <w:rFonts w:asciiTheme="minorHAnsi" w:hAnsiTheme="minorHAnsi"/>
        </w:rPr>
        <w:t xml:space="preserve"> magisterio</w:t>
      </w:r>
      <w:r w:rsidR="003F3FFC" w:rsidRPr="004B64A8">
        <w:rPr>
          <w:rFonts w:asciiTheme="minorHAnsi" w:hAnsiTheme="minorHAnsi"/>
        </w:rPr>
        <w:t xml:space="preserve"> de forma progresiva.  </w:t>
      </w:r>
      <w:r w:rsidR="008802F4" w:rsidRPr="004B64A8">
        <w:rPr>
          <w:rFonts w:asciiTheme="minorHAnsi" w:hAnsiTheme="minorHAnsi"/>
        </w:rPr>
        <w:t>Es</w:t>
      </w:r>
      <w:r w:rsidR="003F3FFC" w:rsidRPr="004B64A8">
        <w:rPr>
          <w:rFonts w:asciiTheme="minorHAnsi" w:hAnsiTheme="minorHAnsi"/>
        </w:rPr>
        <w:t xml:space="preserve"> imprescindible</w:t>
      </w:r>
      <w:r w:rsidRPr="004B64A8">
        <w:rPr>
          <w:rFonts w:asciiTheme="minorHAnsi" w:hAnsiTheme="minorHAnsi"/>
        </w:rPr>
        <w:t xml:space="preserve"> </w:t>
      </w:r>
      <w:r w:rsidR="003F3FFC" w:rsidRPr="004B64A8">
        <w:rPr>
          <w:rFonts w:asciiTheme="minorHAnsi" w:hAnsiTheme="minorHAnsi"/>
        </w:rPr>
        <w:t>categorizar cada uno de los requerimientos, clasificar un orden adecuado de responsabilidades</w:t>
      </w:r>
      <w:r w:rsidR="00C359E8" w:rsidRPr="004B64A8">
        <w:rPr>
          <w:rFonts w:asciiTheme="minorHAnsi" w:hAnsiTheme="minorHAnsi"/>
        </w:rPr>
        <w:t xml:space="preserve"> y</w:t>
      </w:r>
      <w:r w:rsidR="003F3FFC" w:rsidRPr="004B64A8">
        <w:rPr>
          <w:rFonts w:asciiTheme="minorHAnsi" w:hAnsiTheme="minorHAnsi"/>
        </w:rPr>
        <w:t xml:space="preserve"> </w:t>
      </w:r>
      <w:r w:rsidR="00C359E8" w:rsidRPr="004B64A8">
        <w:rPr>
          <w:rFonts w:asciiTheme="minorHAnsi" w:hAnsiTheme="minorHAnsi"/>
        </w:rPr>
        <w:t>priorizar</w:t>
      </w:r>
      <w:r w:rsidR="003F3FFC" w:rsidRPr="004B64A8">
        <w:rPr>
          <w:rFonts w:asciiTheme="minorHAnsi" w:hAnsiTheme="minorHAnsi"/>
        </w:rPr>
        <w:t xml:space="preserve"> la función pedagógica sobre toda carga administrativa,</w:t>
      </w:r>
      <w:r w:rsidR="004B64A8" w:rsidRPr="004B64A8">
        <w:rPr>
          <w:rFonts w:asciiTheme="minorHAnsi" w:hAnsiTheme="minorHAnsi"/>
        </w:rPr>
        <w:t xml:space="preserve"> tal y como ya lo refieren</w:t>
      </w:r>
      <w:r w:rsidR="00FE6743" w:rsidRPr="004B64A8">
        <w:rPr>
          <w:rFonts w:asciiTheme="minorHAnsi" w:hAnsiTheme="minorHAnsi"/>
        </w:rPr>
        <w:t xml:space="preserve"> los Artículos</w:t>
      </w:r>
      <w:r w:rsidR="003F3FFC" w:rsidRPr="004B64A8">
        <w:rPr>
          <w:rFonts w:asciiTheme="minorHAnsi" w:hAnsiTheme="minorHAnsi"/>
        </w:rPr>
        <w:t xml:space="preserve"> 90 fracción V </w:t>
      </w:r>
      <w:r w:rsidR="00FE6743" w:rsidRPr="004B64A8">
        <w:rPr>
          <w:rFonts w:asciiTheme="minorHAnsi" w:hAnsiTheme="minorHAnsi"/>
        </w:rPr>
        <w:t xml:space="preserve">y 94 </w:t>
      </w:r>
      <w:r w:rsidR="003F3FFC" w:rsidRPr="004B64A8">
        <w:rPr>
          <w:rFonts w:asciiTheme="minorHAnsi" w:hAnsiTheme="minorHAnsi"/>
        </w:rPr>
        <w:t>de la Ley General de Educación</w:t>
      </w:r>
      <w:r w:rsidR="00FE6743" w:rsidRPr="004B64A8">
        <w:rPr>
          <w:rFonts w:asciiTheme="minorHAnsi" w:hAnsiTheme="minorHAnsi"/>
        </w:rPr>
        <w:t>.</w:t>
      </w:r>
      <w:r w:rsidR="001C62D5" w:rsidRPr="004B64A8">
        <w:rPr>
          <w:rFonts w:asciiTheme="minorHAnsi" w:hAnsiTheme="minorHAnsi"/>
        </w:rPr>
        <w:t xml:space="preserve"> </w:t>
      </w:r>
    </w:p>
    <w:p w:rsidR="001C62D5" w:rsidRPr="004B64A8" w:rsidRDefault="001C62D5" w:rsidP="004D6DCA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both"/>
        <w:textAlignment w:val="baseline"/>
        <w:rPr>
          <w:rFonts w:asciiTheme="minorHAnsi" w:hAnsiTheme="minorHAnsi"/>
        </w:rPr>
      </w:pPr>
    </w:p>
    <w:p w:rsidR="00B34D96" w:rsidRPr="004B64A8" w:rsidRDefault="001C62D5" w:rsidP="004D6DCA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both"/>
        <w:textAlignment w:val="baseline"/>
        <w:rPr>
          <w:rFonts w:asciiTheme="minorHAnsi" w:hAnsiTheme="minorHAnsi"/>
        </w:rPr>
      </w:pPr>
      <w:r w:rsidRPr="004B64A8">
        <w:rPr>
          <w:rFonts w:asciiTheme="minorHAnsi" w:hAnsiTheme="minorHAnsi"/>
        </w:rPr>
        <w:t>Para simplificar y reducir la carga administrativa en el magisterio es necesario</w:t>
      </w:r>
      <w:r w:rsidR="00FD761E" w:rsidRPr="004B64A8">
        <w:rPr>
          <w:rFonts w:asciiTheme="minorHAnsi" w:hAnsiTheme="minorHAnsi"/>
        </w:rPr>
        <w:t xml:space="preserve"> establecer</w:t>
      </w:r>
      <w:r w:rsidR="00A533BC" w:rsidRPr="004B64A8">
        <w:rPr>
          <w:rFonts w:asciiTheme="minorHAnsi" w:hAnsiTheme="minorHAnsi"/>
        </w:rPr>
        <w:t xml:space="preserve"> </w:t>
      </w:r>
      <w:r w:rsidRPr="004B64A8">
        <w:rPr>
          <w:rFonts w:asciiTheme="minorHAnsi" w:hAnsiTheme="minorHAnsi"/>
        </w:rPr>
        <w:t xml:space="preserve">un sistema de parámetros en materia de gestión educativa y gestión escolar, mismos que permitan avanzar hacia una racionalidad en la toma de decisiones por parte de la Autoridad Educativa Estatal, en esta función la comunicación entre agentes educativos y autoridades </w:t>
      </w:r>
      <w:r w:rsidR="009C6818" w:rsidRPr="004B64A8">
        <w:rPr>
          <w:rFonts w:asciiTheme="minorHAnsi" w:hAnsiTheme="minorHAnsi"/>
        </w:rPr>
        <w:t>será fundamental para la optimización de recursos, esto no quiere decir que el docente podrá eludir responsabilidades, por el contrario, se busca qu</w:t>
      </w:r>
      <w:r w:rsidR="0046531C" w:rsidRPr="004B64A8">
        <w:rPr>
          <w:rFonts w:asciiTheme="minorHAnsi" w:hAnsiTheme="minorHAnsi"/>
        </w:rPr>
        <w:t>e las y los maestros atiendan</w:t>
      </w:r>
      <w:r w:rsidR="009C6818" w:rsidRPr="004B64A8">
        <w:rPr>
          <w:rFonts w:asciiTheme="minorHAnsi" w:hAnsiTheme="minorHAnsi"/>
        </w:rPr>
        <w:t xml:space="preserve"> en primer plano la función pedagógica y que la distribución de tareas anexas se armonice en tiempos razonables, eliminando el agobio ocasionado por el trabajo burocrático.</w:t>
      </w:r>
    </w:p>
    <w:p w:rsidR="009C6818" w:rsidRPr="004B64A8" w:rsidRDefault="009C6818" w:rsidP="004D6DCA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both"/>
        <w:textAlignment w:val="baseline"/>
        <w:rPr>
          <w:rFonts w:asciiTheme="minorHAnsi" w:hAnsiTheme="minorHAnsi"/>
        </w:rPr>
      </w:pPr>
      <w:r w:rsidRPr="004B64A8">
        <w:rPr>
          <w:rFonts w:asciiTheme="minorHAnsi" w:hAnsiTheme="minorHAnsi"/>
        </w:rPr>
        <w:t xml:space="preserve"> </w:t>
      </w:r>
    </w:p>
    <w:p w:rsidR="004B64A8" w:rsidRPr="004B64A8" w:rsidRDefault="009C6818" w:rsidP="004B64A8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both"/>
        <w:textAlignment w:val="baseline"/>
        <w:rPr>
          <w:rFonts w:asciiTheme="minorHAnsi" w:hAnsiTheme="minorHAnsi"/>
        </w:rPr>
      </w:pPr>
      <w:r w:rsidRPr="004B64A8">
        <w:rPr>
          <w:rFonts w:asciiTheme="minorHAnsi" w:hAnsiTheme="minorHAnsi"/>
        </w:rPr>
        <w:lastRenderedPageBreak/>
        <w:t xml:space="preserve">La presente iniciativa hoy busca reivindicar </w:t>
      </w:r>
      <w:r w:rsidR="000D283C" w:rsidRPr="004B64A8">
        <w:rPr>
          <w:rFonts w:asciiTheme="minorHAnsi" w:hAnsiTheme="minorHAnsi"/>
        </w:rPr>
        <w:t>los derechos ganados por las grandes he incansables luchas</w:t>
      </w:r>
      <w:r w:rsidRPr="004B64A8">
        <w:rPr>
          <w:rFonts w:asciiTheme="minorHAnsi" w:hAnsiTheme="minorHAnsi"/>
        </w:rPr>
        <w:t xml:space="preserve"> del magisterio,</w:t>
      </w:r>
      <w:r w:rsidR="000D283C" w:rsidRPr="004B64A8">
        <w:rPr>
          <w:rFonts w:asciiTheme="minorHAnsi" w:hAnsiTheme="minorHAnsi"/>
        </w:rPr>
        <w:t xml:space="preserve"> el maestro constituye la esencia del d</w:t>
      </w:r>
      <w:r w:rsidR="005451E0" w:rsidRPr="004B64A8">
        <w:rPr>
          <w:rFonts w:asciiTheme="minorHAnsi" w:hAnsiTheme="minorHAnsi"/>
        </w:rPr>
        <w:t>esarrollo integral</w:t>
      </w:r>
      <w:r w:rsidR="000D283C" w:rsidRPr="004B64A8">
        <w:rPr>
          <w:rFonts w:asciiTheme="minorHAnsi" w:hAnsiTheme="minorHAnsi"/>
        </w:rPr>
        <w:t xml:space="preserve"> de un </w:t>
      </w:r>
      <w:r w:rsidR="005451E0" w:rsidRPr="004B64A8">
        <w:rPr>
          <w:rFonts w:asciiTheme="minorHAnsi" w:hAnsiTheme="minorHAnsi"/>
        </w:rPr>
        <w:t xml:space="preserve">estado, no </w:t>
      </w:r>
      <w:r w:rsidR="0046531C" w:rsidRPr="004B64A8">
        <w:rPr>
          <w:rFonts w:asciiTheme="minorHAnsi" w:hAnsiTheme="minorHAnsi"/>
        </w:rPr>
        <w:t xml:space="preserve">se puede </w:t>
      </w:r>
      <w:r w:rsidR="005451E0" w:rsidRPr="004B64A8">
        <w:rPr>
          <w:rFonts w:asciiTheme="minorHAnsi" w:hAnsiTheme="minorHAnsi"/>
        </w:rPr>
        <w:t>concebir un futuro próspero con maestras y maestros</w:t>
      </w:r>
      <w:r w:rsidR="00130CD1" w:rsidRPr="004B64A8">
        <w:rPr>
          <w:rFonts w:asciiTheme="minorHAnsi" w:hAnsiTheme="minorHAnsi"/>
        </w:rPr>
        <w:t xml:space="preserve"> afectados</w:t>
      </w:r>
      <w:r w:rsidR="005451E0" w:rsidRPr="004B64A8">
        <w:rPr>
          <w:rFonts w:asciiTheme="minorHAnsi" w:hAnsiTheme="minorHAnsi"/>
        </w:rPr>
        <w:t xml:space="preserve"> por cargas administrativas que los distraen de su principal función que es la enseñanza</w:t>
      </w:r>
    </w:p>
    <w:p w:rsidR="004D26B5" w:rsidRPr="004B64A8" w:rsidRDefault="00FE4029" w:rsidP="004D26B5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both"/>
        <w:textAlignment w:val="baseline"/>
        <w:rPr>
          <w:rFonts w:asciiTheme="minorHAnsi" w:hAnsiTheme="minorHAnsi"/>
        </w:rPr>
      </w:pPr>
      <w:r w:rsidRPr="004B64A8">
        <w:rPr>
          <w:rStyle w:val="normaltextrun"/>
          <w:rFonts w:asciiTheme="minorHAnsi" w:hAnsiTheme="minorHAnsi"/>
        </w:rPr>
        <w:t xml:space="preserve">Los resultados de propiciar condiciones laborales  idóneas para el maestro se reflejarán en el desarrollo de sus capacidades </w:t>
      </w:r>
      <w:r w:rsidR="00A97A2C" w:rsidRPr="004B64A8">
        <w:rPr>
          <w:rStyle w:val="normaltextrun"/>
          <w:rFonts w:asciiTheme="minorHAnsi" w:hAnsiTheme="minorHAnsi"/>
        </w:rPr>
        <w:t xml:space="preserve">y en los </w:t>
      </w:r>
      <w:r w:rsidR="006B1D15" w:rsidRPr="004B64A8">
        <w:rPr>
          <w:rStyle w:val="normaltextrun"/>
          <w:rFonts w:asciiTheme="minorHAnsi" w:hAnsiTheme="minorHAnsi"/>
        </w:rPr>
        <w:t xml:space="preserve"> avances educativos. </w:t>
      </w:r>
      <w:r w:rsidR="006B1D15" w:rsidRPr="004B64A8">
        <w:rPr>
          <w:rFonts w:asciiTheme="minorHAnsi" w:hAnsiTheme="minorHAnsi"/>
        </w:rPr>
        <w:t>En este proceso las autoridades educativas tienen en sus manos el deber de suplir cada una de las necesidades</w:t>
      </w:r>
      <w:r w:rsidR="004D26B5" w:rsidRPr="004B64A8">
        <w:rPr>
          <w:rFonts w:asciiTheme="minorHAnsi" w:hAnsiTheme="minorHAnsi"/>
        </w:rPr>
        <w:t xml:space="preserve"> escolares,</w:t>
      </w:r>
      <w:r w:rsidR="006B1D15" w:rsidRPr="004B64A8">
        <w:rPr>
          <w:rFonts w:asciiTheme="minorHAnsi" w:hAnsiTheme="minorHAnsi"/>
        </w:rPr>
        <w:t xml:space="preserve"> para lograr armonizar el desempeño docente con las exigencias administrativas del Sistema Educativo Estatal</w:t>
      </w:r>
      <w:r w:rsidR="004D26B5" w:rsidRPr="004B64A8">
        <w:rPr>
          <w:rFonts w:asciiTheme="minorHAnsi" w:hAnsiTheme="minorHAnsi"/>
        </w:rPr>
        <w:t>, sin vulnerar sus derechos laborales, respetando los tiempos de esparcimiento, convivencia</w:t>
      </w:r>
      <w:r w:rsidR="00130CD1" w:rsidRPr="004B64A8">
        <w:rPr>
          <w:rFonts w:asciiTheme="minorHAnsi" w:hAnsiTheme="minorHAnsi"/>
        </w:rPr>
        <w:t xml:space="preserve"> familiar</w:t>
      </w:r>
      <w:r w:rsidR="004D26B5" w:rsidRPr="004B64A8">
        <w:rPr>
          <w:rFonts w:asciiTheme="minorHAnsi" w:hAnsiTheme="minorHAnsi"/>
        </w:rPr>
        <w:t xml:space="preserve"> y descanso, pues esto impacta de manera directa en la educación que reciben nuestros niños, niñas y adolescentes Mexiquenses.</w:t>
      </w:r>
    </w:p>
    <w:p w:rsidR="00130CD1" w:rsidRPr="004B64A8" w:rsidRDefault="00130CD1" w:rsidP="004D26B5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both"/>
        <w:textAlignment w:val="baseline"/>
        <w:rPr>
          <w:rFonts w:asciiTheme="minorHAnsi" w:hAnsiTheme="minorHAnsi"/>
        </w:rPr>
      </w:pPr>
    </w:p>
    <w:p w:rsidR="00130CD1" w:rsidRPr="004B64A8" w:rsidRDefault="00130CD1" w:rsidP="004D26B5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both"/>
        <w:textAlignment w:val="baseline"/>
        <w:rPr>
          <w:rFonts w:asciiTheme="minorHAnsi" w:hAnsiTheme="minorHAnsi"/>
        </w:rPr>
      </w:pPr>
      <w:r w:rsidRPr="004B64A8">
        <w:rPr>
          <w:rFonts w:asciiTheme="minorHAnsi" w:hAnsiTheme="minorHAnsi"/>
        </w:rPr>
        <w:t xml:space="preserve">Desde esta representación pugnamos por los logros magisterio estatal, dignificando la labor de las maestras y maestros en servicio activo, </w:t>
      </w:r>
      <w:r w:rsidR="00A10A37" w:rsidRPr="004B64A8">
        <w:rPr>
          <w:rFonts w:asciiTheme="minorHAnsi" w:hAnsiTheme="minorHAnsi"/>
        </w:rPr>
        <w:t>hacemos un reconocimiento al</w:t>
      </w:r>
      <w:r w:rsidRPr="004B64A8">
        <w:rPr>
          <w:rFonts w:asciiTheme="minorHAnsi" w:hAnsiTheme="minorHAnsi"/>
        </w:rPr>
        <w:t xml:space="preserve"> trabajo de los docentes jubilados y </w:t>
      </w:r>
      <w:r w:rsidR="00A10A37" w:rsidRPr="004B64A8">
        <w:rPr>
          <w:rFonts w:asciiTheme="minorHAnsi" w:hAnsiTheme="minorHAnsi"/>
        </w:rPr>
        <w:t>trabajamos por salvaguardar los derechos de los estudiantes normalistas del Estado de México.</w:t>
      </w:r>
    </w:p>
    <w:p w:rsidR="00FE4029" w:rsidRPr="004B64A8" w:rsidRDefault="00FE4029" w:rsidP="005451E0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both"/>
        <w:textAlignment w:val="baseline"/>
        <w:rPr>
          <w:rStyle w:val="normaltextrun"/>
          <w:rFonts w:asciiTheme="minorHAnsi" w:hAnsiTheme="minorHAnsi"/>
        </w:rPr>
      </w:pPr>
    </w:p>
    <w:p w:rsidR="001712C8" w:rsidRDefault="001712C8" w:rsidP="004D6DCA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center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:rsidR="004B64A8" w:rsidRDefault="004B64A8" w:rsidP="004D6DCA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center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:rsidR="004B64A8" w:rsidRDefault="004B64A8" w:rsidP="004D6DCA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center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:rsidR="004B64A8" w:rsidRPr="004B64A8" w:rsidRDefault="004B64A8" w:rsidP="004D6DCA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center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:rsidR="00A8757C" w:rsidRPr="004B64A8" w:rsidRDefault="00A10A37" w:rsidP="004D6DCA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center"/>
        <w:textAlignment w:val="baseline"/>
        <w:rPr>
          <w:rStyle w:val="normaltextrun"/>
          <w:rFonts w:asciiTheme="minorHAnsi" w:hAnsiTheme="minorHAnsi" w:cs="Arial"/>
          <w:b/>
          <w:bCs/>
        </w:rPr>
      </w:pPr>
      <w:r w:rsidRPr="004B64A8">
        <w:rPr>
          <w:rStyle w:val="normaltextrun"/>
          <w:rFonts w:asciiTheme="minorHAnsi" w:hAnsiTheme="minorHAnsi" w:cs="Arial"/>
          <w:b/>
          <w:bCs/>
        </w:rPr>
        <w:t>Atentamente</w:t>
      </w:r>
    </w:p>
    <w:p w:rsidR="00A10A37" w:rsidRDefault="00610A8C" w:rsidP="004B64A8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center"/>
        <w:textAlignment w:val="baseline"/>
        <w:rPr>
          <w:rStyle w:val="normaltextrun"/>
          <w:rFonts w:asciiTheme="minorHAnsi" w:hAnsiTheme="minorHAnsi" w:cs="Arial"/>
          <w:b/>
          <w:bCs/>
        </w:rPr>
      </w:pPr>
      <w:r w:rsidRPr="004B64A8">
        <w:rPr>
          <w:rStyle w:val="normaltextrun"/>
          <w:rFonts w:asciiTheme="minorHAnsi" w:hAnsiTheme="minorHAnsi" w:cs="Arial"/>
          <w:b/>
          <w:bCs/>
        </w:rPr>
        <w:t>Dip. Ma. Trinidad Franco Arpero</w:t>
      </w:r>
    </w:p>
    <w:p w:rsidR="004B64A8" w:rsidRDefault="004B64A8" w:rsidP="004B64A8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center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:rsidR="004B64A8" w:rsidRDefault="004B64A8" w:rsidP="004B64A8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center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:rsidR="004B64A8" w:rsidRDefault="004B64A8" w:rsidP="004B64A8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center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:rsidR="004B64A8" w:rsidRDefault="004B64A8" w:rsidP="004B64A8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center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:rsidR="004B64A8" w:rsidRPr="004B64A8" w:rsidRDefault="004B64A8" w:rsidP="00264618">
      <w:pPr>
        <w:pStyle w:val="paragraph"/>
        <w:tabs>
          <w:tab w:val="left" w:pos="0"/>
        </w:tabs>
        <w:spacing w:beforeAutospacing="0" w:after="0" w:afterAutospacing="0" w:line="360" w:lineRule="auto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:rsidR="00A10A37" w:rsidRPr="004B64A8" w:rsidRDefault="004B64A8" w:rsidP="004B64A8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both"/>
        <w:textAlignment w:val="baseline"/>
        <w:rPr>
          <w:rStyle w:val="normaltextrun"/>
          <w:rFonts w:asciiTheme="minorHAnsi" w:hAnsiTheme="minorHAnsi" w:cs="Arial"/>
          <w:b/>
          <w:bCs/>
        </w:rPr>
      </w:pPr>
      <w:r w:rsidRPr="004B64A8">
        <w:rPr>
          <w:rStyle w:val="normaltextrun"/>
          <w:rFonts w:asciiTheme="minorHAnsi" w:hAnsiTheme="minorHAnsi" w:cs="Arial"/>
          <w:b/>
          <w:bCs/>
        </w:rPr>
        <w:lastRenderedPageBreak/>
        <w:t>DE CONFORMIDAD CON LO ANTERIOR EXPUESTO SE SOMETE A CONSIDERACIÓN DE ESTA LXI LEGISLATURA EL SIGUIENTE:</w:t>
      </w:r>
    </w:p>
    <w:p w:rsidR="009E57C8" w:rsidRPr="004B64A8" w:rsidRDefault="009E57C8" w:rsidP="004D6DCA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:rsidR="00B7607A" w:rsidRPr="004B64A8" w:rsidRDefault="00A419B9" w:rsidP="004D6DCA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center"/>
        <w:textAlignment w:val="baseline"/>
        <w:rPr>
          <w:rStyle w:val="normaltextrun"/>
          <w:rFonts w:asciiTheme="minorHAnsi" w:hAnsiTheme="minorHAnsi" w:cs="Arial"/>
          <w:b/>
          <w:bCs/>
        </w:rPr>
      </w:pPr>
      <w:r w:rsidRPr="004B64A8">
        <w:rPr>
          <w:rStyle w:val="normaltextrun"/>
          <w:rFonts w:asciiTheme="minorHAnsi" w:hAnsiTheme="minorHAnsi" w:cs="Arial"/>
          <w:b/>
          <w:bCs/>
        </w:rPr>
        <w:t>PROYECTO DE DECRETO:</w:t>
      </w:r>
    </w:p>
    <w:p w:rsidR="004F19F2" w:rsidRPr="004B64A8" w:rsidRDefault="004F19F2" w:rsidP="004D6DCA">
      <w:pPr>
        <w:pStyle w:val="paragraph"/>
        <w:tabs>
          <w:tab w:val="left" w:pos="0"/>
        </w:tabs>
        <w:spacing w:beforeAutospacing="0" w:after="0" w:afterAutospacing="0" w:line="360" w:lineRule="auto"/>
        <w:ind w:left="-284"/>
        <w:jc w:val="center"/>
        <w:textAlignment w:val="baseline"/>
        <w:rPr>
          <w:rStyle w:val="normaltextrun"/>
          <w:rFonts w:asciiTheme="minorHAnsi" w:hAnsiTheme="minorHAnsi" w:cs="Arial"/>
          <w:b/>
          <w:bCs/>
          <w:u w:val="single"/>
        </w:rPr>
      </w:pPr>
    </w:p>
    <w:p w:rsidR="00FE6743" w:rsidRPr="004B64A8" w:rsidRDefault="00B7607A" w:rsidP="000D283C">
      <w:pPr>
        <w:tabs>
          <w:tab w:val="left" w:pos="0"/>
        </w:tabs>
        <w:spacing w:line="360" w:lineRule="auto"/>
        <w:ind w:left="-284"/>
        <w:jc w:val="both"/>
        <w:rPr>
          <w:rFonts w:cs="Arial"/>
          <w:b/>
          <w:sz w:val="24"/>
          <w:szCs w:val="24"/>
          <w:u w:val="single"/>
        </w:rPr>
      </w:pPr>
      <w:r w:rsidRPr="004B64A8">
        <w:rPr>
          <w:rFonts w:cs="Arial"/>
          <w:b/>
          <w:sz w:val="24"/>
          <w:szCs w:val="24"/>
          <w:u w:val="single"/>
        </w:rPr>
        <w:t xml:space="preserve">ARTICULO </w:t>
      </w:r>
      <w:r w:rsidR="002C4637" w:rsidRPr="004B64A8">
        <w:rPr>
          <w:rFonts w:cs="Arial"/>
          <w:b/>
          <w:sz w:val="24"/>
          <w:szCs w:val="24"/>
          <w:u w:val="single"/>
        </w:rPr>
        <w:t xml:space="preserve">ÚNICO. –  </w:t>
      </w:r>
      <w:r w:rsidR="0081620B" w:rsidRPr="004B64A8">
        <w:rPr>
          <w:rFonts w:cs="Arial"/>
          <w:b/>
          <w:sz w:val="24"/>
          <w:szCs w:val="24"/>
          <w:u w:val="single"/>
        </w:rPr>
        <w:t xml:space="preserve"> </w:t>
      </w:r>
      <w:r w:rsidR="0081620B" w:rsidRPr="004B64A8">
        <w:rPr>
          <w:rFonts w:cs="Arial"/>
          <w:b/>
          <w:i/>
          <w:sz w:val="24"/>
          <w:szCs w:val="24"/>
          <w:u w:val="single"/>
        </w:rPr>
        <w:t>SE ADICIONA EL CAPITULO NOVENO RECORRIENDO LOS SUB</w:t>
      </w:r>
      <w:r w:rsidR="00A0263C" w:rsidRPr="004B64A8">
        <w:rPr>
          <w:rFonts w:cs="Arial"/>
          <w:b/>
          <w:i/>
          <w:sz w:val="24"/>
          <w:szCs w:val="24"/>
          <w:u w:val="single"/>
        </w:rPr>
        <w:t>S</w:t>
      </w:r>
      <w:r w:rsidR="0081620B" w:rsidRPr="004B64A8">
        <w:rPr>
          <w:rFonts w:cs="Arial"/>
          <w:b/>
          <w:i/>
          <w:sz w:val="24"/>
          <w:szCs w:val="24"/>
          <w:u w:val="single"/>
        </w:rPr>
        <w:t>ECUENTES</w:t>
      </w:r>
      <w:r w:rsidR="00A8757C" w:rsidRPr="004B64A8">
        <w:rPr>
          <w:rFonts w:cs="Arial"/>
          <w:b/>
          <w:i/>
          <w:sz w:val="24"/>
          <w:szCs w:val="24"/>
          <w:u w:val="single"/>
        </w:rPr>
        <w:t>,</w:t>
      </w:r>
      <w:r w:rsidR="00A0263C" w:rsidRPr="004B64A8">
        <w:rPr>
          <w:rFonts w:cs="Arial"/>
          <w:b/>
          <w:i/>
          <w:sz w:val="24"/>
          <w:szCs w:val="24"/>
          <w:u w:val="single"/>
        </w:rPr>
        <w:t xml:space="preserve"> DENOMINADO DE LA GESTION </w:t>
      </w:r>
      <w:r w:rsidR="0051519B" w:rsidRPr="004B64A8">
        <w:rPr>
          <w:rFonts w:cs="Arial"/>
          <w:b/>
          <w:i/>
          <w:sz w:val="24"/>
          <w:szCs w:val="24"/>
          <w:u w:val="single"/>
        </w:rPr>
        <w:t xml:space="preserve">EDUCATIVA Y LA GESTION </w:t>
      </w:r>
      <w:r w:rsidR="00A0263C" w:rsidRPr="004B64A8">
        <w:rPr>
          <w:rFonts w:cs="Arial"/>
          <w:b/>
          <w:i/>
          <w:sz w:val="24"/>
          <w:szCs w:val="24"/>
          <w:u w:val="single"/>
        </w:rPr>
        <w:t>ESCOLAR, A LA LEY DE EDUCACION DEL ESTADO DE MÉXICO</w:t>
      </w:r>
      <w:r w:rsidR="000D283C" w:rsidRPr="004B64A8">
        <w:rPr>
          <w:rFonts w:cs="Arial"/>
          <w:b/>
          <w:i/>
          <w:sz w:val="24"/>
          <w:szCs w:val="24"/>
          <w:u w:val="single"/>
        </w:rPr>
        <w:t>.</w:t>
      </w:r>
    </w:p>
    <w:p w:rsidR="000D283C" w:rsidRPr="004B64A8" w:rsidRDefault="000D283C" w:rsidP="000D283C">
      <w:pPr>
        <w:tabs>
          <w:tab w:val="left" w:pos="0"/>
        </w:tabs>
        <w:spacing w:line="360" w:lineRule="auto"/>
        <w:ind w:left="-284"/>
        <w:jc w:val="both"/>
        <w:rPr>
          <w:rFonts w:cs="Arial"/>
          <w:b/>
          <w:sz w:val="24"/>
          <w:szCs w:val="24"/>
        </w:rPr>
      </w:pPr>
    </w:p>
    <w:p w:rsidR="00A8757C" w:rsidRPr="004B64A8" w:rsidRDefault="00A8757C" w:rsidP="004D6DCA">
      <w:pPr>
        <w:tabs>
          <w:tab w:val="left" w:pos="0"/>
        </w:tabs>
        <w:spacing w:after="0" w:line="360" w:lineRule="auto"/>
        <w:ind w:left="-284"/>
        <w:jc w:val="center"/>
        <w:rPr>
          <w:rFonts w:cs="Arial"/>
          <w:b/>
          <w:color w:val="000000" w:themeColor="text1"/>
          <w:sz w:val="24"/>
          <w:szCs w:val="24"/>
        </w:rPr>
      </w:pPr>
      <w:r w:rsidRPr="004B64A8">
        <w:rPr>
          <w:rFonts w:cs="Arial"/>
          <w:b/>
          <w:color w:val="000000" w:themeColor="text1"/>
          <w:sz w:val="24"/>
          <w:szCs w:val="24"/>
        </w:rPr>
        <w:t>CAPÍTULO NOVENO</w:t>
      </w:r>
    </w:p>
    <w:p w:rsidR="00610A8C" w:rsidRPr="004B64A8" w:rsidRDefault="00A8757C" w:rsidP="004B64A8">
      <w:pPr>
        <w:tabs>
          <w:tab w:val="left" w:pos="0"/>
        </w:tabs>
        <w:spacing w:after="0" w:line="360" w:lineRule="auto"/>
        <w:ind w:left="-284"/>
        <w:jc w:val="center"/>
        <w:rPr>
          <w:rFonts w:cs="Arial"/>
          <w:b/>
          <w:color w:val="000000" w:themeColor="text1"/>
          <w:sz w:val="24"/>
          <w:szCs w:val="24"/>
        </w:rPr>
      </w:pPr>
      <w:r w:rsidRPr="004B64A8">
        <w:rPr>
          <w:rFonts w:cs="Arial"/>
          <w:b/>
          <w:color w:val="000000" w:themeColor="text1"/>
          <w:sz w:val="24"/>
          <w:szCs w:val="24"/>
        </w:rPr>
        <w:t>DE LA GESTION E</w:t>
      </w:r>
      <w:r w:rsidR="00F17750" w:rsidRPr="004B64A8">
        <w:rPr>
          <w:rFonts w:cs="Arial"/>
          <w:b/>
          <w:color w:val="000000" w:themeColor="text1"/>
          <w:sz w:val="24"/>
          <w:szCs w:val="24"/>
        </w:rPr>
        <w:t>DUCATIVA</w:t>
      </w:r>
      <w:r w:rsidR="009E57C8" w:rsidRPr="004B64A8">
        <w:rPr>
          <w:rFonts w:cs="Arial"/>
          <w:b/>
          <w:color w:val="000000" w:themeColor="text1"/>
          <w:sz w:val="24"/>
          <w:szCs w:val="24"/>
        </w:rPr>
        <w:t xml:space="preserve"> Y</w:t>
      </w:r>
      <w:r w:rsidR="0051519B" w:rsidRPr="004B64A8">
        <w:rPr>
          <w:rFonts w:cs="Arial"/>
          <w:b/>
          <w:color w:val="000000" w:themeColor="text1"/>
          <w:sz w:val="24"/>
          <w:szCs w:val="24"/>
        </w:rPr>
        <w:t xml:space="preserve"> LA GESTION</w:t>
      </w:r>
      <w:r w:rsidR="009E57C8" w:rsidRPr="004B64A8">
        <w:rPr>
          <w:rFonts w:cs="Arial"/>
          <w:b/>
          <w:color w:val="000000" w:themeColor="text1"/>
          <w:sz w:val="24"/>
          <w:szCs w:val="24"/>
        </w:rPr>
        <w:t xml:space="preserve"> ESCOLAR</w:t>
      </w:r>
    </w:p>
    <w:p w:rsidR="00EE4BC1" w:rsidRPr="004B64A8" w:rsidRDefault="00EE4BC1" w:rsidP="004D6DCA">
      <w:pPr>
        <w:tabs>
          <w:tab w:val="left" w:pos="0"/>
        </w:tabs>
        <w:spacing w:after="0" w:line="360" w:lineRule="auto"/>
        <w:ind w:left="-284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EE4BC1" w:rsidRPr="004B64A8" w:rsidRDefault="00EE4BC1" w:rsidP="004D6DCA">
      <w:pPr>
        <w:tabs>
          <w:tab w:val="left" w:pos="0"/>
        </w:tabs>
        <w:spacing w:after="0" w:line="360" w:lineRule="auto"/>
        <w:ind w:left="-284"/>
        <w:jc w:val="center"/>
        <w:rPr>
          <w:rFonts w:cs="Arial"/>
          <w:b/>
          <w:color w:val="000000" w:themeColor="text1"/>
          <w:sz w:val="24"/>
          <w:szCs w:val="24"/>
        </w:rPr>
      </w:pPr>
      <w:r w:rsidRPr="004B64A8">
        <w:rPr>
          <w:rFonts w:cs="Arial"/>
          <w:b/>
          <w:color w:val="000000" w:themeColor="text1"/>
          <w:sz w:val="24"/>
          <w:szCs w:val="24"/>
        </w:rPr>
        <w:t>SECCIÓN PRIMERA</w:t>
      </w:r>
    </w:p>
    <w:p w:rsidR="00EE4BC1" w:rsidRPr="004B64A8" w:rsidRDefault="002D0F05" w:rsidP="004D6DCA">
      <w:pPr>
        <w:tabs>
          <w:tab w:val="left" w:pos="0"/>
        </w:tabs>
        <w:spacing w:after="0" w:line="360" w:lineRule="auto"/>
        <w:ind w:left="-284"/>
        <w:jc w:val="center"/>
        <w:rPr>
          <w:rFonts w:cs="Arial"/>
          <w:b/>
          <w:color w:val="000000" w:themeColor="text1"/>
          <w:sz w:val="24"/>
          <w:szCs w:val="24"/>
        </w:rPr>
      </w:pPr>
      <w:r w:rsidRPr="004B64A8">
        <w:rPr>
          <w:rFonts w:cs="Arial"/>
          <w:b/>
          <w:color w:val="000000" w:themeColor="text1"/>
          <w:sz w:val="24"/>
          <w:szCs w:val="24"/>
        </w:rPr>
        <w:t xml:space="preserve">LA </w:t>
      </w:r>
      <w:r w:rsidR="00EE4BC1" w:rsidRPr="004B64A8">
        <w:rPr>
          <w:rFonts w:cs="Arial"/>
          <w:b/>
          <w:color w:val="000000" w:themeColor="text1"/>
          <w:sz w:val="24"/>
          <w:szCs w:val="24"/>
        </w:rPr>
        <w:t>GESTION E</w:t>
      </w:r>
      <w:r w:rsidR="00F17750" w:rsidRPr="004B64A8">
        <w:rPr>
          <w:rFonts w:cs="Arial"/>
          <w:b/>
          <w:color w:val="000000" w:themeColor="text1"/>
          <w:sz w:val="24"/>
          <w:szCs w:val="24"/>
        </w:rPr>
        <w:t>DUCATIVA</w:t>
      </w:r>
    </w:p>
    <w:p w:rsidR="00D93746" w:rsidRPr="004B64A8" w:rsidRDefault="00D93746" w:rsidP="004D6DCA">
      <w:pPr>
        <w:tabs>
          <w:tab w:val="left" w:pos="0"/>
        </w:tabs>
        <w:spacing w:after="0" w:line="360" w:lineRule="auto"/>
        <w:ind w:left="-284"/>
        <w:rPr>
          <w:rFonts w:cs="Arial"/>
          <w:b/>
          <w:color w:val="000000" w:themeColor="text1"/>
          <w:sz w:val="24"/>
          <w:szCs w:val="24"/>
        </w:rPr>
      </w:pPr>
    </w:p>
    <w:p w:rsidR="00A8757C" w:rsidRPr="004B64A8" w:rsidRDefault="00A8757C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  <w:shd w:val="clear" w:color="auto" w:fill="FFFFFF"/>
        </w:rPr>
      </w:pPr>
      <w:r w:rsidRPr="004B64A8">
        <w:rPr>
          <w:rFonts w:cs="Arial"/>
          <w:b/>
          <w:color w:val="000000" w:themeColor="text1"/>
          <w:sz w:val="24"/>
          <w:szCs w:val="24"/>
        </w:rPr>
        <w:t xml:space="preserve">Artículo 175.- </w:t>
      </w:r>
      <w:r w:rsidRPr="004B64A8">
        <w:rPr>
          <w:rFonts w:cs="Arial"/>
          <w:color w:val="000000" w:themeColor="text1"/>
          <w:sz w:val="24"/>
          <w:szCs w:val="24"/>
        </w:rPr>
        <w:t xml:space="preserve">La </w:t>
      </w:r>
      <w:r w:rsidRPr="004B64A8">
        <w:rPr>
          <w:rFonts w:cs="Arial"/>
          <w:sz w:val="24"/>
          <w:szCs w:val="24"/>
        </w:rPr>
        <w:t>gestió</w:t>
      </w:r>
      <w:r w:rsidR="00F17750" w:rsidRPr="004B64A8">
        <w:rPr>
          <w:rFonts w:cs="Arial"/>
          <w:sz w:val="24"/>
          <w:szCs w:val="24"/>
        </w:rPr>
        <w:t>n educativa</w:t>
      </w:r>
      <w:r w:rsidRPr="004B64A8">
        <w:rPr>
          <w:rFonts w:cs="Arial"/>
          <w:sz w:val="24"/>
          <w:szCs w:val="24"/>
        </w:rPr>
        <w:t xml:space="preserve"> es el proceso continuo y sistemático que permite diseñar y poner en </w:t>
      </w:r>
      <w:r w:rsidR="00F417E9" w:rsidRPr="004B64A8">
        <w:rPr>
          <w:rFonts w:cs="Arial"/>
          <w:sz w:val="24"/>
          <w:szCs w:val="24"/>
        </w:rPr>
        <w:t>práctica</w:t>
      </w:r>
      <w:r w:rsidRPr="004B64A8">
        <w:rPr>
          <w:rFonts w:cs="Arial"/>
          <w:sz w:val="24"/>
          <w:szCs w:val="24"/>
        </w:rPr>
        <w:t xml:space="preserve"> diversas acc</w:t>
      </w:r>
      <w:r w:rsidR="00555298" w:rsidRPr="004B64A8">
        <w:rPr>
          <w:rFonts w:cs="Arial"/>
          <w:sz w:val="24"/>
          <w:szCs w:val="24"/>
        </w:rPr>
        <w:t>iones que propician el adecuado</w:t>
      </w:r>
      <w:r w:rsidRPr="004B64A8">
        <w:rPr>
          <w:rFonts w:cs="Arial"/>
          <w:sz w:val="24"/>
          <w:szCs w:val="24"/>
        </w:rPr>
        <w:t xml:space="preserve"> funcionamiento</w:t>
      </w:r>
      <w:r w:rsidR="002939F3" w:rsidRPr="004B64A8">
        <w:rPr>
          <w:rFonts w:cs="Arial"/>
          <w:sz w:val="24"/>
          <w:szCs w:val="24"/>
        </w:rPr>
        <w:t xml:space="preserve"> del Sistema E</w:t>
      </w:r>
      <w:r w:rsidR="00F417E9" w:rsidRPr="004B64A8">
        <w:rPr>
          <w:rFonts w:cs="Arial"/>
          <w:sz w:val="24"/>
          <w:szCs w:val="24"/>
        </w:rPr>
        <w:t>ducativo</w:t>
      </w:r>
      <w:r w:rsidR="002939F3" w:rsidRPr="004B64A8">
        <w:rPr>
          <w:rFonts w:cs="Arial"/>
          <w:sz w:val="24"/>
          <w:szCs w:val="24"/>
        </w:rPr>
        <w:t xml:space="preserve"> E</w:t>
      </w:r>
      <w:r w:rsidR="00F17750" w:rsidRPr="004B64A8">
        <w:rPr>
          <w:rFonts w:cs="Arial"/>
          <w:sz w:val="24"/>
          <w:szCs w:val="24"/>
        </w:rPr>
        <w:t>statal</w:t>
      </w:r>
      <w:r w:rsidR="00F417E9" w:rsidRPr="004B64A8">
        <w:rPr>
          <w:rFonts w:cs="Arial"/>
          <w:sz w:val="24"/>
          <w:szCs w:val="24"/>
        </w:rPr>
        <w:t xml:space="preserve">, con la finalidad de </w:t>
      </w:r>
      <w:r w:rsidR="00F417E9" w:rsidRPr="004B64A8">
        <w:rPr>
          <w:rFonts w:cs="Arial"/>
          <w:sz w:val="24"/>
          <w:szCs w:val="24"/>
          <w:shd w:val="clear" w:color="auto" w:fill="FFFFFF"/>
        </w:rPr>
        <w:t xml:space="preserve">impulsar el desarrollo estudiantil y monitorear sus </w:t>
      </w:r>
      <w:r w:rsidR="00F52BB7" w:rsidRPr="004B64A8">
        <w:rPr>
          <w:rFonts w:cs="Arial"/>
          <w:sz w:val="24"/>
          <w:szCs w:val="24"/>
          <w:shd w:val="clear" w:color="auto" w:fill="FFFFFF"/>
        </w:rPr>
        <w:t>avances, así como el desempeño de las y los maestros.</w:t>
      </w:r>
    </w:p>
    <w:p w:rsidR="00470DB5" w:rsidRPr="004B64A8" w:rsidRDefault="00470DB5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  <w:shd w:val="clear" w:color="auto" w:fill="FFFFFF"/>
        </w:rPr>
      </w:pPr>
    </w:p>
    <w:p w:rsidR="002D0F05" w:rsidRPr="004B64A8" w:rsidRDefault="00470DB5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  <w:shd w:val="clear" w:color="auto" w:fill="FFFFFF"/>
        </w:rPr>
        <w:t xml:space="preserve"> </w:t>
      </w:r>
      <w:r w:rsidRPr="004B64A8">
        <w:rPr>
          <w:rFonts w:cs="Arial"/>
          <w:b/>
          <w:sz w:val="24"/>
          <w:szCs w:val="24"/>
        </w:rPr>
        <w:t>Artículo 17</w:t>
      </w:r>
      <w:r w:rsidR="009D2356" w:rsidRPr="004B64A8">
        <w:rPr>
          <w:rFonts w:cs="Arial"/>
          <w:b/>
          <w:sz w:val="24"/>
          <w:szCs w:val="24"/>
        </w:rPr>
        <w:t>6</w:t>
      </w:r>
      <w:r w:rsidRPr="004B64A8">
        <w:rPr>
          <w:rFonts w:cs="Arial"/>
          <w:b/>
          <w:sz w:val="24"/>
          <w:szCs w:val="24"/>
        </w:rPr>
        <w:t xml:space="preserve">.- </w:t>
      </w:r>
      <w:r w:rsidRPr="004B64A8">
        <w:rPr>
          <w:rFonts w:cs="Arial"/>
          <w:sz w:val="24"/>
          <w:szCs w:val="24"/>
        </w:rPr>
        <w:t xml:space="preserve">La Autoridad Educativa Estatal deberá implementar de manera periódica estrategias y mecanismos que permitan la </w:t>
      </w:r>
      <w:r w:rsidR="00C213B5" w:rsidRPr="004B64A8">
        <w:rPr>
          <w:rFonts w:cs="Arial"/>
          <w:sz w:val="24"/>
          <w:szCs w:val="24"/>
        </w:rPr>
        <w:t xml:space="preserve">optimización de </w:t>
      </w:r>
      <w:r w:rsidR="007D0FA5" w:rsidRPr="004B64A8">
        <w:rPr>
          <w:rFonts w:cs="Arial"/>
          <w:sz w:val="24"/>
          <w:szCs w:val="24"/>
        </w:rPr>
        <w:t>recursos</w:t>
      </w:r>
      <w:r w:rsidR="00B3757F" w:rsidRPr="004B64A8">
        <w:rPr>
          <w:rFonts w:cs="Arial"/>
          <w:sz w:val="24"/>
          <w:szCs w:val="24"/>
        </w:rPr>
        <w:t xml:space="preserve"> humanos y materiales</w:t>
      </w:r>
      <w:r w:rsidR="00555298" w:rsidRPr="004B64A8">
        <w:rPr>
          <w:rFonts w:cs="Arial"/>
          <w:sz w:val="24"/>
          <w:szCs w:val="24"/>
        </w:rPr>
        <w:t>,</w:t>
      </w:r>
      <w:r w:rsidR="007D0FA5" w:rsidRPr="004B64A8">
        <w:rPr>
          <w:rFonts w:cs="Arial"/>
          <w:sz w:val="24"/>
          <w:szCs w:val="24"/>
        </w:rPr>
        <w:t xml:space="preserve"> para</w:t>
      </w:r>
      <w:r w:rsidR="00785773" w:rsidRPr="004B64A8">
        <w:rPr>
          <w:rFonts w:cs="Arial"/>
          <w:sz w:val="24"/>
          <w:szCs w:val="24"/>
        </w:rPr>
        <w:t xml:space="preserve"> la atención de actividades relacionadas a la</w:t>
      </w:r>
      <w:r w:rsidR="007D0FA5" w:rsidRPr="004B64A8">
        <w:rPr>
          <w:rFonts w:cs="Arial"/>
          <w:sz w:val="24"/>
          <w:szCs w:val="24"/>
        </w:rPr>
        <w:t xml:space="preserve"> gestión educativa</w:t>
      </w:r>
      <w:r w:rsidR="00C213B5" w:rsidRPr="004B64A8">
        <w:rPr>
          <w:rFonts w:cs="Arial"/>
          <w:sz w:val="24"/>
          <w:szCs w:val="24"/>
        </w:rPr>
        <w:t xml:space="preserve">, </w:t>
      </w:r>
      <w:r w:rsidR="00B3757F" w:rsidRPr="004B64A8">
        <w:rPr>
          <w:rFonts w:cs="Arial"/>
          <w:sz w:val="24"/>
          <w:szCs w:val="24"/>
        </w:rPr>
        <w:t>y</w:t>
      </w:r>
      <w:r w:rsidR="00555298" w:rsidRPr="004B64A8">
        <w:rPr>
          <w:rFonts w:cs="Arial"/>
          <w:sz w:val="24"/>
          <w:szCs w:val="24"/>
        </w:rPr>
        <w:t xml:space="preserve"> </w:t>
      </w:r>
      <w:r w:rsidR="00EE4BC1" w:rsidRPr="004B64A8">
        <w:rPr>
          <w:rFonts w:cs="Arial"/>
          <w:sz w:val="24"/>
          <w:szCs w:val="24"/>
        </w:rPr>
        <w:t>satisfacer</w:t>
      </w:r>
      <w:r w:rsidR="00C213B5" w:rsidRPr="004B64A8">
        <w:rPr>
          <w:rFonts w:cs="Arial"/>
          <w:sz w:val="24"/>
          <w:szCs w:val="24"/>
        </w:rPr>
        <w:t xml:space="preserve"> las necesidades de operación del Sistema Educativo Estatal</w:t>
      </w:r>
      <w:r w:rsidR="00EE4BC1" w:rsidRPr="004B64A8">
        <w:rPr>
          <w:rFonts w:cs="Arial"/>
          <w:sz w:val="24"/>
          <w:szCs w:val="24"/>
        </w:rPr>
        <w:t>.</w:t>
      </w:r>
    </w:p>
    <w:p w:rsidR="009D2356" w:rsidRPr="004B64A8" w:rsidRDefault="009D2356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9D2356" w:rsidRPr="004B64A8" w:rsidRDefault="009D2356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b/>
          <w:sz w:val="24"/>
          <w:szCs w:val="24"/>
        </w:rPr>
        <w:t xml:space="preserve">Artículo 177.- </w:t>
      </w:r>
      <w:r w:rsidRPr="004B64A8">
        <w:rPr>
          <w:rFonts w:cs="Arial"/>
          <w:sz w:val="24"/>
          <w:szCs w:val="24"/>
        </w:rPr>
        <w:t xml:space="preserve">En la atención de </w:t>
      </w:r>
      <w:r w:rsidR="00785773" w:rsidRPr="004B64A8">
        <w:rPr>
          <w:rFonts w:cs="Arial"/>
          <w:sz w:val="24"/>
          <w:szCs w:val="24"/>
        </w:rPr>
        <w:t xml:space="preserve">tareas y </w:t>
      </w:r>
      <w:r w:rsidRPr="004B64A8">
        <w:rPr>
          <w:rFonts w:cs="Arial"/>
          <w:sz w:val="24"/>
          <w:szCs w:val="24"/>
        </w:rPr>
        <w:t>procesos r</w:t>
      </w:r>
      <w:r w:rsidR="007D0FA5" w:rsidRPr="004B64A8">
        <w:rPr>
          <w:rFonts w:cs="Arial"/>
          <w:sz w:val="24"/>
          <w:szCs w:val="24"/>
        </w:rPr>
        <w:t>elacionados a la gestión</w:t>
      </w:r>
      <w:r w:rsidR="00F26536" w:rsidRPr="004B64A8">
        <w:rPr>
          <w:rFonts w:cs="Arial"/>
          <w:sz w:val="24"/>
          <w:szCs w:val="24"/>
        </w:rPr>
        <w:t xml:space="preserve"> educativa, </w:t>
      </w:r>
      <w:r w:rsidR="007D0FA5" w:rsidRPr="004B64A8">
        <w:rPr>
          <w:rFonts w:cs="Arial"/>
          <w:sz w:val="24"/>
          <w:szCs w:val="24"/>
        </w:rPr>
        <w:t>la Autoridad Educativa Estatal</w:t>
      </w:r>
      <w:r w:rsidR="0051519B" w:rsidRPr="004B64A8">
        <w:rPr>
          <w:rFonts w:cs="Arial"/>
          <w:sz w:val="24"/>
          <w:szCs w:val="24"/>
        </w:rPr>
        <w:t xml:space="preserve"> deberá priorizar la función</w:t>
      </w:r>
      <w:r w:rsidRPr="004B64A8">
        <w:rPr>
          <w:rFonts w:cs="Arial"/>
          <w:sz w:val="24"/>
          <w:szCs w:val="24"/>
        </w:rPr>
        <w:t xml:space="preserve"> pedagógica y el máximo logro de aprendizaje de los educandos</w:t>
      </w:r>
      <w:r w:rsidR="001D550E" w:rsidRPr="004B64A8">
        <w:rPr>
          <w:rFonts w:cs="Arial"/>
          <w:sz w:val="24"/>
          <w:szCs w:val="24"/>
        </w:rPr>
        <w:t xml:space="preserve"> </w:t>
      </w:r>
      <w:r w:rsidRPr="004B64A8">
        <w:rPr>
          <w:rFonts w:cs="Arial"/>
          <w:sz w:val="24"/>
          <w:szCs w:val="24"/>
        </w:rPr>
        <w:t>sobre la carga administrativa</w:t>
      </w:r>
      <w:r w:rsidR="00F17750" w:rsidRPr="004B64A8">
        <w:rPr>
          <w:rFonts w:cs="Arial"/>
          <w:sz w:val="24"/>
          <w:szCs w:val="24"/>
        </w:rPr>
        <w:t xml:space="preserve">, su ejecución no deberá interferir en el tiempo </w:t>
      </w:r>
      <w:r w:rsidR="00F26536" w:rsidRPr="004B64A8">
        <w:rPr>
          <w:rFonts w:cs="Arial"/>
          <w:sz w:val="24"/>
          <w:szCs w:val="24"/>
        </w:rPr>
        <w:t xml:space="preserve"> </w:t>
      </w:r>
      <w:r w:rsidR="00F17750" w:rsidRPr="004B64A8">
        <w:rPr>
          <w:rFonts w:cs="Arial"/>
          <w:sz w:val="24"/>
          <w:szCs w:val="24"/>
        </w:rPr>
        <w:t xml:space="preserve">destinado </w:t>
      </w:r>
      <w:r w:rsidR="00F26536" w:rsidRPr="004B64A8">
        <w:rPr>
          <w:rFonts w:cs="Arial"/>
          <w:sz w:val="24"/>
          <w:szCs w:val="24"/>
        </w:rPr>
        <w:t xml:space="preserve">al diseño y planificación </w:t>
      </w:r>
      <w:r w:rsidR="00B84F87" w:rsidRPr="004B64A8">
        <w:rPr>
          <w:rFonts w:cs="Arial"/>
          <w:sz w:val="24"/>
          <w:szCs w:val="24"/>
        </w:rPr>
        <w:t>de</w:t>
      </w:r>
      <w:r w:rsidR="00D00008" w:rsidRPr="004B64A8">
        <w:rPr>
          <w:rFonts w:cs="Arial"/>
          <w:sz w:val="24"/>
          <w:szCs w:val="24"/>
        </w:rPr>
        <w:t xml:space="preserve"> </w:t>
      </w:r>
      <w:r w:rsidR="00B84F87" w:rsidRPr="004B64A8">
        <w:rPr>
          <w:rFonts w:cs="Arial"/>
          <w:sz w:val="24"/>
          <w:szCs w:val="24"/>
        </w:rPr>
        <w:t xml:space="preserve"> enseñanza </w:t>
      </w:r>
      <w:r w:rsidR="00785773" w:rsidRPr="004B64A8">
        <w:rPr>
          <w:rFonts w:cs="Arial"/>
          <w:sz w:val="24"/>
          <w:szCs w:val="24"/>
        </w:rPr>
        <w:t xml:space="preserve">en el </w:t>
      </w:r>
      <w:r w:rsidR="001D550E" w:rsidRPr="004B64A8">
        <w:rPr>
          <w:rFonts w:cs="Arial"/>
          <w:sz w:val="24"/>
          <w:szCs w:val="24"/>
        </w:rPr>
        <w:t>aula.</w:t>
      </w:r>
    </w:p>
    <w:p w:rsidR="00470DB5" w:rsidRPr="004B64A8" w:rsidRDefault="00470DB5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  <w:shd w:val="clear" w:color="auto" w:fill="FFFFFF"/>
        </w:rPr>
      </w:pPr>
    </w:p>
    <w:p w:rsidR="00555298" w:rsidRPr="004B64A8" w:rsidRDefault="00F52BB7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b/>
          <w:color w:val="000000" w:themeColor="text1"/>
          <w:sz w:val="24"/>
          <w:szCs w:val="24"/>
        </w:rPr>
        <w:t>Artículo 17</w:t>
      </w:r>
      <w:r w:rsidR="009D2356" w:rsidRPr="004B64A8">
        <w:rPr>
          <w:rFonts w:cs="Arial"/>
          <w:b/>
          <w:color w:val="000000" w:themeColor="text1"/>
          <w:sz w:val="24"/>
          <w:szCs w:val="24"/>
        </w:rPr>
        <w:t>8</w:t>
      </w:r>
      <w:r w:rsidRPr="004B64A8">
        <w:rPr>
          <w:rFonts w:cs="Arial"/>
          <w:b/>
          <w:color w:val="000000" w:themeColor="text1"/>
          <w:sz w:val="24"/>
          <w:szCs w:val="24"/>
        </w:rPr>
        <w:t xml:space="preserve">.- </w:t>
      </w:r>
      <w:r w:rsidRPr="004B64A8">
        <w:rPr>
          <w:rFonts w:cs="Arial"/>
          <w:sz w:val="24"/>
          <w:szCs w:val="24"/>
        </w:rPr>
        <w:t>En cada institución pública d</w:t>
      </w:r>
      <w:r w:rsidR="00C75523" w:rsidRPr="004B64A8">
        <w:rPr>
          <w:rFonts w:cs="Arial"/>
          <w:sz w:val="24"/>
          <w:szCs w:val="24"/>
        </w:rPr>
        <w:t xml:space="preserve">e educación básica y media superior se promoverá la participación de los agentes </w:t>
      </w:r>
      <w:r w:rsidR="00954A94" w:rsidRPr="004B64A8">
        <w:rPr>
          <w:rFonts w:cs="Arial"/>
          <w:sz w:val="24"/>
          <w:szCs w:val="24"/>
        </w:rPr>
        <w:t>educativos en la gestión educativa</w:t>
      </w:r>
      <w:r w:rsidR="00C75523" w:rsidRPr="004B64A8">
        <w:rPr>
          <w:rFonts w:cs="Arial"/>
          <w:sz w:val="24"/>
          <w:szCs w:val="24"/>
        </w:rPr>
        <w:t xml:space="preserve">, </w:t>
      </w:r>
      <w:r w:rsidR="00555298" w:rsidRPr="004B64A8">
        <w:rPr>
          <w:rFonts w:cs="Arial"/>
          <w:sz w:val="24"/>
          <w:szCs w:val="24"/>
        </w:rPr>
        <w:t>todo</w:t>
      </w:r>
      <w:r w:rsidR="003F4B88" w:rsidRPr="004B64A8">
        <w:rPr>
          <w:rFonts w:cs="Arial"/>
          <w:sz w:val="24"/>
          <w:szCs w:val="24"/>
        </w:rPr>
        <w:t xml:space="preserve"> proceso será atendido de manera </w:t>
      </w:r>
      <w:r w:rsidR="00CC559F" w:rsidRPr="004B64A8">
        <w:rPr>
          <w:rFonts w:cs="Arial"/>
          <w:sz w:val="24"/>
          <w:szCs w:val="24"/>
        </w:rPr>
        <w:t xml:space="preserve">exclusiva en el orden de atribuciones del </w:t>
      </w:r>
      <w:r w:rsidR="003F4B88" w:rsidRPr="004B64A8">
        <w:rPr>
          <w:rFonts w:cs="Arial"/>
          <w:sz w:val="24"/>
          <w:szCs w:val="24"/>
        </w:rPr>
        <w:t>cargo q</w:t>
      </w:r>
      <w:r w:rsidR="00CC559F" w:rsidRPr="004B64A8">
        <w:rPr>
          <w:rFonts w:cs="Arial"/>
          <w:sz w:val="24"/>
          <w:szCs w:val="24"/>
        </w:rPr>
        <w:t>ue se desempeña.</w:t>
      </w:r>
    </w:p>
    <w:p w:rsidR="00785773" w:rsidRPr="004B64A8" w:rsidRDefault="00785773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785773" w:rsidRPr="004B64A8" w:rsidRDefault="00785773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color w:val="000000" w:themeColor="text1"/>
          <w:sz w:val="24"/>
          <w:szCs w:val="24"/>
        </w:rPr>
      </w:pPr>
      <w:r w:rsidRPr="004B64A8">
        <w:rPr>
          <w:rFonts w:cs="Arial"/>
          <w:b/>
          <w:color w:val="000000" w:themeColor="text1"/>
          <w:sz w:val="24"/>
          <w:szCs w:val="24"/>
        </w:rPr>
        <w:t xml:space="preserve">Artículo 179.- </w:t>
      </w:r>
      <w:r w:rsidRPr="004B64A8">
        <w:rPr>
          <w:rFonts w:cs="Arial"/>
          <w:color w:val="000000" w:themeColor="text1"/>
          <w:sz w:val="24"/>
          <w:szCs w:val="24"/>
        </w:rPr>
        <w:t xml:space="preserve">La Autoridad Educativa Estatal deberá precisar el carácter de los </w:t>
      </w:r>
      <w:r w:rsidR="00BF6129" w:rsidRPr="004B64A8">
        <w:rPr>
          <w:rFonts w:cs="Arial"/>
          <w:color w:val="000000" w:themeColor="text1"/>
          <w:sz w:val="24"/>
          <w:szCs w:val="24"/>
        </w:rPr>
        <w:t>requerimientos,</w:t>
      </w:r>
      <w:r w:rsidRPr="004B64A8">
        <w:rPr>
          <w:rFonts w:cs="Arial"/>
          <w:color w:val="000000" w:themeColor="text1"/>
          <w:sz w:val="24"/>
          <w:szCs w:val="24"/>
        </w:rPr>
        <w:t xml:space="preserve"> los cuales se </w:t>
      </w:r>
      <w:r w:rsidR="004B64A8" w:rsidRPr="004B64A8">
        <w:rPr>
          <w:rFonts w:cs="Arial"/>
          <w:color w:val="000000" w:themeColor="text1"/>
          <w:sz w:val="24"/>
          <w:szCs w:val="24"/>
        </w:rPr>
        <w:t>dividirán para sus efectos</w:t>
      </w:r>
      <w:r w:rsidR="00BF6129" w:rsidRPr="004B64A8">
        <w:rPr>
          <w:rFonts w:cs="Arial"/>
          <w:color w:val="000000" w:themeColor="text1"/>
          <w:sz w:val="24"/>
          <w:szCs w:val="24"/>
        </w:rPr>
        <w:t xml:space="preserve"> en las siguientes </w:t>
      </w:r>
      <w:r w:rsidRPr="004B64A8">
        <w:rPr>
          <w:rFonts w:cs="Arial"/>
          <w:color w:val="000000" w:themeColor="text1"/>
          <w:sz w:val="24"/>
          <w:szCs w:val="24"/>
        </w:rPr>
        <w:t>categorías:</w:t>
      </w:r>
    </w:p>
    <w:p w:rsidR="00785773" w:rsidRPr="004B64A8" w:rsidRDefault="00785773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color w:val="000000" w:themeColor="text1"/>
          <w:sz w:val="24"/>
          <w:szCs w:val="24"/>
        </w:rPr>
      </w:pPr>
    </w:p>
    <w:p w:rsidR="00785773" w:rsidRPr="004B64A8" w:rsidRDefault="002973FA" w:rsidP="004D6DCA">
      <w:pPr>
        <w:pStyle w:val="Prrafodelista"/>
        <w:numPr>
          <w:ilvl w:val="0"/>
          <w:numId w:val="32"/>
        </w:numPr>
        <w:tabs>
          <w:tab w:val="left" w:pos="0"/>
        </w:tabs>
        <w:spacing w:after="0" w:line="360" w:lineRule="auto"/>
        <w:ind w:left="-284" w:firstLine="0"/>
        <w:jc w:val="both"/>
        <w:rPr>
          <w:rFonts w:cs="Arial"/>
          <w:sz w:val="24"/>
          <w:szCs w:val="24"/>
        </w:rPr>
      </w:pPr>
      <w:r w:rsidRPr="004B64A8">
        <w:rPr>
          <w:rFonts w:cs="Arial"/>
          <w:b/>
          <w:sz w:val="24"/>
          <w:szCs w:val="24"/>
        </w:rPr>
        <w:t>Obligatori</w:t>
      </w:r>
      <w:r w:rsidR="00BF6129" w:rsidRPr="004B64A8">
        <w:rPr>
          <w:rFonts w:cs="Arial"/>
          <w:b/>
          <w:sz w:val="24"/>
          <w:szCs w:val="24"/>
        </w:rPr>
        <w:t>o</w:t>
      </w:r>
      <w:r w:rsidR="005F4CA1" w:rsidRPr="004B64A8">
        <w:rPr>
          <w:rFonts w:cs="Arial"/>
          <w:b/>
          <w:sz w:val="24"/>
          <w:szCs w:val="24"/>
        </w:rPr>
        <w:t>s</w:t>
      </w:r>
      <w:r w:rsidR="005F4CA1" w:rsidRPr="004B64A8">
        <w:rPr>
          <w:rFonts w:cs="Arial"/>
          <w:sz w:val="24"/>
          <w:szCs w:val="24"/>
        </w:rPr>
        <w:t>:</w:t>
      </w:r>
      <w:r w:rsidR="00785773" w:rsidRPr="004B64A8">
        <w:rPr>
          <w:rFonts w:cs="Arial"/>
          <w:sz w:val="24"/>
          <w:szCs w:val="24"/>
        </w:rPr>
        <w:t xml:space="preserve"> To</w:t>
      </w:r>
      <w:r w:rsidR="005F4CA1" w:rsidRPr="004B64A8">
        <w:rPr>
          <w:rFonts w:cs="Arial"/>
          <w:sz w:val="24"/>
          <w:szCs w:val="24"/>
        </w:rPr>
        <w:t>dos aquellos procesos</w:t>
      </w:r>
      <w:r w:rsidR="00A10A37" w:rsidRPr="004B64A8">
        <w:rPr>
          <w:rFonts w:cs="Arial"/>
          <w:sz w:val="24"/>
          <w:szCs w:val="24"/>
        </w:rPr>
        <w:t xml:space="preserve"> </w:t>
      </w:r>
      <w:r w:rsidR="00D93746" w:rsidRPr="004B64A8">
        <w:rPr>
          <w:rFonts w:cs="Arial"/>
          <w:sz w:val="24"/>
          <w:szCs w:val="24"/>
        </w:rPr>
        <w:t>y programas</w:t>
      </w:r>
      <w:r w:rsidR="00A1160B" w:rsidRPr="004B64A8">
        <w:rPr>
          <w:rFonts w:cs="Arial"/>
          <w:sz w:val="24"/>
          <w:szCs w:val="24"/>
        </w:rPr>
        <w:t>,</w:t>
      </w:r>
      <w:r w:rsidR="005F4CA1" w:rsidRPr="004B64A8">
        <w:rPr>
          <w:rFonts w:cs="Arial"/>
          <w:sz w:val="24"/>
          <w:szCs w:val="24"/>
        </w:rPr>
        <w:t xml:space="preserve"> que requieran de sistematizar, organizar y recopilar información fundamental y necesaria para la adecuada operación </w:t>
      </w:r>
      <w:r w:rsidR="001D550E" w:rsidRPr="004B64A8">
        <w:rPr>
          <w:rFonts w:cs="Arial"/>
          <w:sz w:val="24"/>
          <w:szCs w:val="24"/>
        </w:rPr>
        <w:t>del Sistema Educativo Estatal.</w:t>
      </w:r>
    </w:p>
    <w:p w:rsidR="00BF6129" w:rsidRPr="004B64A8" w:rsidRDefault="00BF6129" w:rsidP="004D6DCA">
      <w:pPr>
        <w:pStyle w:val="Prrafodelista"/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785773" w:rsidRPr="004B64A8" w:rsidRDefault="00310D6C" w:rsidP="004D6DCA">
      <w:pPr>
        <w:pStyle w:val="Prrafodelista"/>
        <w:numPr>
          <w:ilvl w:val="0"/>
          <w:numId w:val="32"/>
        </w:numPr>
        <w:tabs>
          <w:tab w:val="left" w:pos="0"/>
        </w:tabs>
        <w:spacing w:after="0" w:line="360" w:lineRule="auto"/>
        <w:ind w:left="-284" w:firstLine="0"/>
        <w:jc w:val="both"/>
        <w:rPr>
          <w:rFonts w:cs="Arial"/>
          <w:sz w:val="24"/>
          <w:szCs w:val="24"/>
        </w:rPr>
      </w:pPr>
      <w:r w:rsidRPr="004B64A8">
        <w:rPr>
          <w:rFonts w:cs="Arial"/>
          <w:b/>
          <w:sz w:val="24"/>
          <w:szCs w:val="24"/>
        </w:rPr>
        <w:t>Op</w:t>
      </w:r>
      <w:r w:rsidR="002973FA" w:rsidRPr="004B64A8">
        <w:rPr>
          <w:rFonts w:cs="Arial"/>
          <w:b/>
          <w:sz w:val="24"/>
          <w:szCs w:val="24"/>
        </w:rPr>
        <w:t>tativ</w:t>
      </w:r>
      <w:r w:rsidR="00BF6129" w:rsidRPr="004B64A8">
        <w:rPr>
          <w:rFonts w:cs="Arial"/>
          <w:b/>
          <w:sz w:val="24"/>
          <w:szCs w:val="24"/>
        </w:rPr>
        <w:t>o</w:t>
      </w:r>
      <w:r w:rsidRPr="004B64A8">
        <w:rPr>
          <w:rFonts w:cs="Arial"/>
          <w:b/>
          <w:sz w:val="24"/>
          <w:szCs w:val="24"/>
        </w:rPr>
        <w:t>s</w:t>
      </w:r>
      <w:r w:rsidR="005F4CA1" w:rsidRPr="004B64A8">
        <w:rPr>
          <w:rFonts w:cs="Arial"/>
          <w:b/>
          <w:sz w:val="24"/>
          <w:szCs w:val="24"/>
        </w:rPr>
        <w:t>:</w:t>
      </w:r>
      <w:r w:rsidR="005F4CA1" w:rsidRPr="004B64A8">
        <w:rPr>
          <w:rFonts w:cs="Arial"/>
          <w:sz w:val="24"/>
          <w:szCs w:val="24"/>
        </w:rPr>
        <w:t xml:space="preserve"> Todos aquellos procesos</w:t>
      </w:r>
      <w:r w:rsidR="00D93746" w:rsidRPr="004B64A8">
        <w:rPr>
          <w:rFonts w:cs="Arial"/>
          <w:sz w:val="24"/>
          <w:szCs w:val="24"/>
        </w:rPr>
        <w:t xml:space="preserve"> requerimientos y programas</w:t>
      </w:r>
      <w:r w:rsidR="005F4CA1" w:rsidRPr="004B64A8">
        <w:rPr>
          <w:rFonts w:cs="Arial"/>
          <w:sz w:val="24"/>
          <w:szCs w:val="24"/>
        </w:rPr>
        <w:t xml:space="preserve"> externos</w:t>
      </w:r>
      <w:r w:rsidR="00E51B61" w:rsidRPr="004B64A8">
        <w:rPr>
          <w:rFonts w:cs="Arial"/>
          <w:sz w:val="24"/>
          <w:szCs w:val="24"/>
        </w:rPr>
        <w:t>,</w:t>
      </w:r>
      <w:r w:rsidR="005F4CA1" w:rsidRPr="004B64A8">
        <w:rPr>
          <w:rFonts w:cs="Arial"/>
          <w:sz w:val="24"/>
          <w:szCs w:val="24"/>
        </w:rPr>
        <w:t xml:space="preserve"> no emitidos por la Autoridad Educa</w:t>
      </w:r>
      <w:r w:rsidR="004D45F9" w:rsidRPr="004B64A8">
        <w:rPr>
          <w:rFonts w:cs="Arial"/>
          <w:sz w:val="24"/>
          <w:szCs w:val="24"/>
        </w:rPr>
        <w:t xml:space="preserve">tiva Estatal, </w:t>
      </w:r>
      <w:r w:rsidR="00A1160B" w:rsidRPr="004B64A8">
        <w:rPr>
          <w:rFonts w:cs="Arial"/>
          <w:sz w:val="24"/>
          <w:szCs w:val="24"/>
        </w:rPr>
        <w:t>y que no tengan relación</w:t>
      </w:r>
      <w:r w:rsidR="004D45F9" w:rsidRPr="004B64A8">
        <w:rPr>
          <w:rFonts w:cs="Arial"/>
          <w:sz w:val="24"/>
          <w:szCs w:val="24"/>
        </w:rPr>
        <w:t xml:space="preserve"> con la operación </w:t>
      </w:r>
      <w:r w:rsidR="001D550E" w:rsidRPr="004B64A8">
        <w:rPr>
          <w:rFonts w:cs="Arial"/>
          <w:sz w:val="24"/>
          <w:szCs w:val="24"/>
        </w:rPr>
        <w:t>del Sistema Educativo Estatal, su cumplimiento quedara a consideración de docentes y directivos.</w:t>
      </w:r>
    </w:p>
    <w:p w:rsidR="004D45F9" w:rsidRPr="004B64A8" w:rsidRDefault="004D45F9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4D45F9" w:rsidRPr="004B64A8" w:rsidRDefault="004D45F9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color w:val="000000" w:themeColor="text1"/>
          <w:sz w:val="24"/>
          <w:szCs w:val="24"/>
        </w:rPr>
      </w:pPr>
      <w:r w:rsidRPr="004B64A8">
        <w:rPr>
          <w:rFonts w:cs="Arial"/>
          <w:sz w:val="24"/>
          <w:szCs w:val="24"/>
        </w:rPr>
        <w:t xml:space="preserve"> </w:t>
      </w:r>
      <w:r w:rsidR="00555298" w:rsidRPr="004B64A8">
        <w:rPr>
          <w:rFonts w:cs="Arial"/>
          <w:b/>
          <w:color w:val="000000" w:themeColor="text1"/>
          <w:sz w:val="24"/>
          <w:szCs w:val="24"/>
        </w:rPr>
        <w:t>Artículo 180</w:t>
      </w:r>
      <w:r w:rsidRPr="004B64A8">
        <w:rPr>
          <w:rFonts w:cs="Arial"/>
          <w:b/>
          <w:color w:val="000000" w:themeColor="text1"/>
          <w:sz w:val="24"/>
          <w:szCs w:val="24"/>
        </w:rPr>
        <w:t xml:space="preserve">.- </w:t>
      </w:r>
      <w:r w:rsidRPr="004B64A8">
        <w:rPr>
          <w:rFonts w:cs="Arial"/>
          <w:color w:val="000000" w:themeColor="text1"/>
          <w:sz w:val="24"/>
          <w:szCs w:val="24"/>
        </w:rPr>
        <w:t>La Autoridad E</w:t>
      </w:r>
      <w:r w:rsidR="000D283C" w:rsidRPr="004B64A8">
        <w:rPr>
          <w:rFonts w:cs="Arial"/>
          <w:color w:val="000000" w:themeColor="text1"/>
          <w:sz w:val="24"/>
          <w:szCs w:val="24"/>
        </w:rPr>
        <w:t>ducativa Estatal deberá señalar</w:t>
      </w:r>
      <w:r w:rsidRPr="004B64A8">
        <w:rPr>
          <w:rFonts w:cs="Arial"/>
          <w:color w:val="000000" w:themeColor="text1"/>
          <w:sz w:val="24"/>
          <w:szCs w:val="24"/>
        </w:rPr>
        <w:t xml:space="preserve"> </w:t>
      </w:r>
      <w:r w:rsidR="00954A94" w:rsidRPr="004B64A8">
        <w:rPr>
          <w:rFonts w:cs="Arial"/>
          <w:color w:val="000000" w:themeColor="text1"/>
          <w:sz w:val="24"/>
          <w:szCs w:val="24"/>
        </w:rPr>
        <w:t>en ca</w:t>
      </w:r>
      <w:r w:rsidR="00C340D7" w:rsidRPr="004B64A8">
        <w:rPr>
          <w:rFonts w:cs="Arial"/>
          <w:color w:val="000000" w:themeColor="text1"/>
          <w:sz w:val="24"/>
          <w:szCs w:val="24"/>
        </w:rPr>
        <w:t>da proceso de gestión educativa</w:t>
      </w:r>
      <w:r w:rsidR="00954A94" w:rsidRPr="004B64A8">
        <w:rPr>
          <w:rFonts w:cs="Arial"/>
          <w:color w:val="000000" w:themeColor="text1"/>
          <w:sz w:val="24"/>
          <w:szCs w:val="24"/>
        </w:rPr>
        <w:t xml:space="preserve"> </w:t>
      </w:r>
      <w:r w:rsidRPr="004B64A8">
        <w:rPr>
          <w:rFonts w:cs="Arial"/>
          <w:color w:val="000000" w:themeColor="text1"/>
          <w:sz w:val="24"/>
          <w:szCs w:val="24"/>
        </w:rPr>
        <w:t>las autoridades escolares responsables</w:t>
      </w:r>
      <w:r w:rsidR="00954A94" w:rsidRPr="004B64A8">
        <w:rPr>
          <w:rFonts w:cs="Arial"/>
          <w:color w:val="000000" w:themeColor="text1"/>
          <w:sz w:val="24"/>
          <w:szCs w:val="24"/>
        </w:rPr>
        <w:t xml:space="preserve"> y sus funciones</w:t>
      </w:r>
      <w:r w:rsidRPr="004B64A8">
        <w:rPr>
          <w:rFonts w:cs="Arial"/>
          <w:color w:val="000000" w:themeColor="text1"/>
          <w:sz w:val="24"/>
          <w:szCs w:val="24"/>
        </w:rPr>
        <w:t xml:space="preserve">, con la finalidad de evitar la delegación </w:t>
      </w:r>
      <w:r w:rsidR="00310D6C" w:rsidRPr="004B64A8">
        <w:rPr>
          <w:rFonts w:cs="Arial"/>
          <w:color w:val="000000" w:themeColor="text1"/>
          <w:sz w:val="24"/>
          <w:szCs w:val="24"/>
        </w:rPr>
        <w:t>de tareas</w:t>
      </w:r>
      <w:r w:rsidRPr="004B64A8">
        <w:rPr>
          <w:rFonts w:cs="Arial"/>
          <w:color w:val="000000" w:themeColor="text1"/>
          <w:sz w:val="24"/>
          <w:szCs w:val="24"/>
        </w:rPr>
        <w:t>, d</w:t>
      </w:r>
      <w:r w:rsidR="00E51B61" w:rsidRPr="004B64A8">
        <w:rPr>
          <w:rFonts w:cs="Arial"/>
          <w:color w:val="000000" w:themeColor="text1"/>
          <w:sz w:val="24"/>
          <w:szCs w:val="24"/>
        </w:rPr>
        <w:t>uplicidad de funciones y</w:t>
      </w:r>
      <w:r w:rsidRPr="004B64A8">
        <w:rPr>
          <w:rFonts w:cs="Arial"/>
          <w:color w:val="000000" w:themeColor="text1"/>
          <w:sz w:val="24"/>
          <w:szCs w:val="24"/>
        </w:rPr>
        <w:t xml:space="preserve"> el cruce innecesario de información</w:t>
      </w:r>
      <w:r w:rsidR="00954A94" w:rsidRPr="004B64A8">
        <w:rPr>
          <w:rFonts w:cs="Arial"/>
          <w:color w:val="000000" w:themeColor="text1"/>
          <w:sz w:val="24"/>
          <w:szCs w:val="24"/>
        </w:rPr>
        <w:t>, de confor</w:t>
      </w:r>
      <w:r w:rsidR="00A10A37" w:rsidRPr="004B64A8">
        <w:rPr>
          <w:rFonts w:cs="Arial"/>
          <w:color w:val="000000" w:themeColor="text1"/>
          <w:sz w:val="24"/>
          <w:szCs w:val="24"/>
        </w:rPr>
        <w:t>midad con lo dispuesto en los A</w:t>
      </w:r>
      <w:r w:rsidR="00954A94" w:rsidRPr="004B64A8">
        <w:rPr>
          <w:rFonts w:cs="Arial"/>
          <w:color w:val="000000" w:themeColor="text1"/>
          <w:sz w:val="24"/>
          <w:szCs w:val="24"/>
        </w:rPr>
        <w:t>rtículos 177 y 178 de esta Ley.</w:t>
      </w:r>
    </w:p>
    <w:p w:rsidR="00E51B61" w:rsidRPr="004B64A8" w:rsidRDefault="00E51B61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color w:val="000000" w:themeColor="text1"/>
          <w:sz w:val="24"/>
          <w:szCs w:val="24"/>
        </w:rPr>
      </w:pPr>
    </w:p>
    <w:p w:rsidR="00861A47" w:rsidRPr="004B64A8" w:rsidRDefault="00E51B61" w:rsidP="000D283C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color w:val="000000" w:themeColor="text1"/>
          <w:sz w:val="24"/>
          <w:szCs w:val="24"/>
        </w:rPr>
      </w:pPr>
      <w:r w:rsidRPr="004B64A8">
        <w:rPr>
          <w:rFonts w:cs="Arial"/>
          <w:b/>
          <w:color w:val="000000" w:themeColor="text1"/>
          <w:sz w:val="24"/>
          <w:szCs w:val="24"/>
        </w:rPr>
        <w:t>Artículo 1</w:t>
      </w:r>
      <w:r w:rsidR="00555298" w:rsidRPr="004B64A8">
        <w:rPr>
          <w:rFonts w:cs="Arial"/>
          <w:b/>
          <w:color w:val="000000" w:themeColor="text1"/>
          <w:sz w:val="24"/>
          <w:szCs w:val="24"/>
        </w:rPr>
        <w:t>81</w:t>
      </w:r>
      <w:r w:rsidRPr="004B64A8">
        <w:rPr>
          <w:rFonts w:cs="Arial"/>
          <w:b/>
          <w:color w:val="000000" w:themeColor="text1"/>
          <w:sz w:val="24"/>
          <w:szCs w:val="24"/>
        </w:rPr>
        <w:t xml:space="preserve">.- </w:t>
      </w:r>
      <w:r w:rsidRPr="004B64A8">
        <w:rPr>
          <w:rFonts w:cs="Arial"/>
          <w:color w:val="000000" w:themeColor="text1"/>
          <w:sz w:val="24"/>
          <w:szCs w:val="24"/>
        </w:rPr>
        <w:t xml:space="preserve">Para la atención de procesos relacionados con la gestión </w:t>
      </w:r>
      <w:r w:rsidR="00310D6C" w:rsidRPr="004B64A8">
        <w:rPr>
          <w:rFonts w:cs="Arial"/>
          <w:color w:val="000000" w:themeColor="text1"/>
          <w:sz w:val="24"/>
          <w:szCs w:val="24"/>
        </w:rPr>
        <w:t>educativa</w:t>
      </w:r>
      <w:r w:rsidRPr="004B64A8">
        <w:rPr>
          <w:rFonts w:cs="Arial"/>
          <w:color w:val="000000" w:themeColor="text1"/>
          <w:sz w:val="24"/>
          <w:szCs w:val="24"/>
        </w:rPr>
        <w:t>, la Autoridad Educativa Estatal brindar</w:t>
      </w:r>
      <w:r w:rsidR="002939F3" w:rsidRPr="004B64A8">
        <w:rPr>
          <w:rFonts w:cs="Arial"/>
          <w:color w:val="000000" w:themeColor="text1"/>
          <w:sz w:val="24"/>
          <w:szCs w:val="24"/>
        </w:rPr>
        <w:t>a</w:t>
      </w:r>
      <w:r w:rsidRPr="004B64A8">
        <w:rPr>
          <w:rFonts w:cs="Arial"/>
          <w:color w:val="000000" w:themeColor="text1"/>
          <w:sz w:val="24"/>
          <w:szCs w:val="24"/>
        </w:rPr>
        <w:t xml:space="preserve"> previamente </w:t>
      </w:r>
      <w:r w:rsidR="00310D6C" w:rsidRPr="004B64A8">
        <w:rPr>
          <w:rFonts w:cs="Arial"/>
          <w:color w:val="000000" w:themeColor="text1"/>
          <w:sz w:val="24"/>
          <w:szCs w:val="24"/>
        </w:rPr>
        <w:t>asesoría</w:t>
      </w:r>
      <w:r w:rsidR="00723FAD" w:rsidRPr="004B64A8">
        <w:rPr>
          <w:rFonts w:cs="Arial"/>
          <w:color w:val="000000" w:themeColor="text1"/>
          <w:sz w:val="24"/>
          <w:szCs w:val="24"/>
        </w:rPr>
        <w:t xml:space="preserve"> técnica a los</w:t>
      </w:r>
      <w:r w:rsidR="002973FA" w:rsidRPr="004B64A8">
        <w:rPr>
          <w:rFonts w:cs="Arial"/>
          <w:color w:val="000000" w:themeColor="text1"/>
          <w:sz w:val="24"/>
          <w:szCs w:val="24"/>
        </w:rPr>
        <w:t xml:space="preserve"> agentes educativos responsables</w:t>
      </w:r>
      <w:r w:rsidR="00310D6C" w:rsidRPr="004B64A8">
        <w:rPr>
          <w:rFonts w:cs="Arial"/>
          <w:color w:val="000000" w:themeColor="text1"/>
          <w:sz w:val="24"/>
          <w:szCs w:val="24"/>
        </w:rPr>
        <w:t xml:space="preserve">, cuando </w:t>
      </w:r>
      <w:r w:rsidR="0051519B" w:rsidRPr="004B64A8">
        <w:rPr>
          <w:rFonts w:cs="Arial"/>
          <w:color w:val="000000" w:themeColor="text1"/>
          <w:sz w:val="24"/>
          <w:szCs w:val="24"/>
        </w:rPr>
        <w:t xml:space="preserve">se requiera </w:t>
      </w:r>
      <w:r w:rsidR="00310D6C" w:rsidRPr="004B64A8">
        <w:rPr>
          <w:rFonts w:cs="Arial"/>
          <w:color w:val="000000" w:themeColor="text1"/>
          <w:sz w:val="24"/>
          <w:szCs w:val="24"/>
        </w:rPr>
        <w:t xml:space="preserve"> el uso de las tecnologías de la información</w:t>
      </w:r>
      <w:r w:rsidR="00723FAD" w:rsidRPr="004B64A8">
        <w:rPr>
          <w:rFonts w:cs="Arial"/>
          <w:color w:val="000000" w:themeColor="text1"/>
          <w:sz w:val="24"/>
          <w:szCs w:val="24"/>
        </w:rPr>
        <w:t xml:space="preserve"> y </w:t>
      </w:r>
      <w:r w:rsidR="00152713" w:rsidRPr="004B64A8">
        <w:rPr>
          <w:rFonts w:cs="Arial"/>
          <w:color w:val="000000" w:themeColor="text1"/>
          <w:sz w:val="24"/>
          <w:szCs w:val="24"/>
        </w:rPr>
        <w:t>proporcionar</w:t>
      </w:r>
      <w:r w:rsidR="00723FAD" w:rsidRPr="004B64A8">
        <w:rPr>
          <w:rFonts w:cs="Arial"/>
          <w:color w:val="000000" w:themeColor="text1"/>
          <w:sz w:val="24"/>
          <w:szCs w:val="24"/>
        </w:rPr>
        <w:t>a</w:t>
      </w:r>
      <w:r w:rsidR="00152713" w:rsidRPr="004B64A8">
        <w:rPr>
          <w:rFonts w:cs="Arial"/>
          <w:color w:val="000000" w:themeColor="text1"/>
          <w:sz w:val="24"/>
          <w:szCs w:val="24"/>
        </w:rPr>
        <w:t xml:space="preserve"> las herramientas necesarias </w:t>
      </w:r>
      <w:r w:rsidR="00723FAD" w:rsidRPr="004B64A8">
        <w:rPr>
          <w:rFonts w:cs="Arial"/>
          <w:color w:val="000000" w:themeColor="text1"/>
          <w:sz w:val="24"/>
          <w:szCs w:val="24"/>
        </w:rPr>
        <w:t xml:space="preserve">para su </w:t>
      </w:r>
      <w:r w:rsidR="001D550E" w:rsidRPr="004B64A8">
        <w:rPr>
          <w:rFonts w:cs="Arial"/>
          <w:color w:val="000000" w:themeColor="text1"/>
          <w:sz w:val="24"/>
          <w:szCs w:val="24"/>
        </w:rPr>
        <w:t>cumplimiento</w:t>
      </w:r>
      <w:r w:rsidR="00723FAD" w:rsidRPr="004B64A8">
        <w:rPr>
          <w:rFonts w:cs="Arial"/>
          <w:color w:val="000000" w:themeColor="text1"/>
          <w:sz w:val="24"/>
          <w:szCs w:val="24"/>
        </w:rPr>
        <w:t xml:space="preserve">. </w:t>
      </w:r>
    </w:p>
    <w:p w:rsidR="00A10A37" w:rsidRPr="004B64A8" w:rsidRDefault="00A10A37" w:rsidP="000D283C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color w:val="000000" w:themeColor="text1"/>
          <w:sz w:val="24"/>
          <w:szCs w:val="24"/>
        </w:rPr>
      </w:pPr>
    </w:p>
    <w:p w:rsidR="000D283C" w:rsidRPr="004B64A8" w:rsidRDefault="002973FA" w:rsidP="00FD761E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b/>
          <w:color w:val="000000" w:themeColor="text1"/>
          <w:sz w:val="24"/>
          <w:szCs w:val="24"/>
        </w:rPr>
        <w:t>Artículo</w:t>
      </w:r>
      <w:r w:rsidR="00861A47" w:rsidRPr="004B64A8">
        <w:rPr>
          <w:rFonts w:cs="Arial"/>
          <w:b/>
          <w:color w:val="000000" w:themeColor="text1"/>
          <w:sz w:val="24"/>
          <w:szCs w:val="24"/>
        </w:rPr>
        <w:t xml:space="preserve"> 182.- </w:t>
      </w:r>
      <w:r w:rsidRPr="004B64A8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4B64A8">
        <w:rPr>
          <w:rFonts w:cs="Arial"/>
          <w:sz w:val="24"/>
          <w:szCs w:val="24"/>
        </w:rPr>
        <w:t>La Autoridad Educativa Estatal</w:t>
      </w:r>
      <w:r w:rsidR="0051519B" w:rsidRPr="004B64A8">
        <w:rPr>
          <w:rFonts w:cs="Arial"/>
          <w:sz w:val="24"/>
          <w:szCs w:val="24"/>
        </w:rPr>
        <w:t xml:space="preserve"> colaborara con la Autoridad Educativa Federal en él</w:t>
      </w:r>
      <w:r w:rsidRPr="004B64A8">
        <w:rPr>
          <w:rFonts w:cs="Arial"/>
          <w:sz w:val="24"/>
          <w:szCs w:val="24"/>
        </w:rPr>
        <w:t xml:space="preserve"> </w:t>
      </w:r>
      <w:r w:rsidR="0051519B" w:rsidRPr="004B64A8">
        <w:rPr>
          <w:rFonts w:cs="Arial"/>
          <w:sz w:val="24"/>
          <w:szCs w:val="24"/>
        </w:rPr>
        <w:t>análisis</w:t>
      </w:r>
      <w:r w:rsidR="002977D7" w:rsidRPr="004B64A8">
        <w:rPr>
          <w:rFonts w:cs="Arial"/>
          <w:sz w:val="24"/>
          <w:szCs w:val="24"/>
        </w:rPr>
        <w:t xml:space="preserve"> </w:t>
      </w:r>
      <w:r w:rsidRPr="004B64A8">
        <w:rPr>
          <w:rFonts w:cs="Arial"/>
          <w:sz w:val="24"/>
          <w:szCs w:val="24"/>
        </w:rPr>
        <w:t>de manera perm</w:t>
      </w:r>
      <w:r w:rsidR="00013A37" w:rsidRPr="004B64A8">
        <w:rPr>
          <w:rFonts w:cs="Arial"/>
          <w:sz w:val="24"/>
          <w:szCs w:val="24"/>
        </w:rPr>
        <w:t xml:space="preserve">anentemente </w:t>
      </w:r>
      <w:r w:rsidR="0051519B" w:rsidRPr="004B64A8">
        <w:rPr>
          <w:rFonts w:cs="Arial"/>
          <w:sz w:val="24"/>
          <w:szCs w:val="24"/>
        </w:rPr>
        <w:t xml:space="preserve">de </w:t>
      </w:r>
      <w:r w:rsidR="00013A37" w:rsidRPr="004B64A8">
        <w:rPr>
          <w:rFonts w:cs="Arial"/>
          <w:sz w:val="24"/>
          <w:szCs w:val="24"/>
        </w:rPr>
        <w:t xml:space="preserve">las disposiciones, </w:t>
      </w:r>
      <w:r w:rsidR="0051519B" w:rsidRPr="004B64A8">
        <w:rPr>
          <w:rFonts w:cs="Arial"/>
          <w:sz w:val="24"/>
          <w:szCs w:val="24"/>
        </w:rPr>
        <w:t>trámites, procedimientos</w:t>
      </w:r>
      <w:r w:rsidR="002977D7" w:rsidRPr="004B64A8">
        <w:rPr>
          <w:rFonts w:cs="Arial"/>
          <w:sz w:val="24"/>
          <w:szCs w:val="24"/>
        </w:rPr>
        <w:t>, físicos y electrónicos,</w:t>
      </w:r>
      <w:r w:rsidRPr="004B64A8">
        <w:rPr>
          <w:rFonts w:cs="Arial"/>
          <w:sz w:val="24"/>
          <w:szCs w:val="24"/>
        </w:rPr>
        <w:t xml:space="preserve"> relacionados a la gestión educativa, con el objeto de implementar mecanismos de simplificación</w:t>
      </w:r>
      <w:r w:rsidR="004B64A8" w:rsidRPr="004B64A8">
        <w:rPr>
          <w:rFonts w:cs="Arial"/>
          <w:sz w:val="24"/>
          <w:szCs w:val="24"/>
        </w:rPr>
        <w:t xml:space="preserve"> </w:t>
      </w:r>
      <w:r w:rsidRPr="004B64A8">
        <w:rPr>
          <w:rFonts w:cs="Arial"/>
          <w:sz w:val="24"/>
          <w:szCs w:val="24"/>
        </w:rPr>
        <w:t>, a fin de reducir</w:t>
      </w:r>
      <w:r w:rsidR="00BF6129" w:rsidRPr="004B64A8">
        <w:rPr>
          <w:rFonts w:cs="Arial"/>
          <w:sz w:val="24"/>
          <w:szCs w:val="24"/>
        </w:rPr>
        <w:t xml:space="preserve"> </w:t>
      </w:r>
      <w:r w:rsidRPr="004B64A8">
        <w:rPr>
          <w:rFonts w:cs="Arial"/>
          <w:sz w:val="24"/>
          <w:szCs w:val="24"/>
        </w:rPr>
        <w:t>las cargas administrativ</w:t>
      </w:r>
      <w:r w:rsidR="002977D7" w:rsidRPr="004B64A8">
        <w:rPr>
          <w:rFonts w:cs="Arial"/>
          <w:sz w:val="24"/>
          <w:szCs w:val="24"/>
        </w:rPr>
        <w:t xml:space="preserve">as </w:t>
      </w:r>
      <w:r w:rsidR="0051519B" w:rsidRPr="004B64A8">
        <w:rPr>
          <w:rFonts w:cs="Arial"/>
          <w:sz w:val="24"/>
          <w:szCs w:val="24"/>
        </w:rPr>
        <w:t>en docentes y directivos.</w:t>
      </w:r>
    </w:p>
    <w:p w:rsidR="00FE6743" w:rsidRPr="004B64A8" w:rsidRDefault="00FE6743" w:rsidP="000D283C">
      <w:pPr>
        <w:tabs>
          <w:tab w:val="left" w:pos="0"/>
        </w:tabs>
        <w:spacing w:after="0" w:line="360" w:lineRule="auto"/>
        <w:jc w:val="both"/>
        <w:rPr>
          <w:rFonts w:cs="Arial"/>
          <w:sz w:val="24"/>
          <w:szCs w:val="24"/>
        </w:rPr>
      </w:pPr>
    </w:p>
    <w:p w:rsidR="00F37D6B" w:rsidRPr="004B64A8" w:rsidRDefault="00F37D6B" w:rsidP="004D6DCA">
      <w:pPr>
        <w:tabs>
          <w:tab w:val="left" w:pos="0"/>
        </w:tabs>
        <w:spacing w:after="0" w:line="360" w:lineRule="auto"/>
        <w:ind w:left="-284"/>
        <w:jc w:val="center"/>
        <w:rPr>
          <w:rFonts w:cs="Arial"/>
          <w:b/>
          <w:sz w:val="24"/>
          <w:szCs w:val="24"/>
        </w:rPr>
      </w:pPr>
      <w:r w:rsidRPr="004B64A8">
        <w:rPr>
          <w:rFonts w:cs="Arial"/>
          <w:b/>
          <w:sz w:val="24"/>
          <w:szCs w:val="24"/>
        </w:rPr>
        <w:t>SECCION SEGUNDA</w:t>
      </w:r>
    </w:p>
    <w:p w:rsidR="009E57C8" w:rsidRPr="004B64A8" w:rsidRDefault="009E57C8" w:rsidP="004D6DCA">
      <w:pPr>
        <w:tabs>
          <w:tab w:val="left" w:pos="0"/>
        </w:tabs>
        <w:spacing w:after="0" w:line="360" w:lineRule="auto"/>
        <w:ind w:left="-284"/>
        <w:jc w:val="center"/>
        <w:rPr>
          <w:rFonts w:cs="Arial"/>
          <w:b/>
          <w:sz w:val="24"/>
          <w:szCs w:val="24"/>
        </w:rPr>
      </w:pPr>
      <w:r w:rsidRPr="004B64A8">
        <w:rPr>
          <w:rFonts w:cs="Arial"/>
          <w:b/>
          <w:sz w:val="24"/>
          <w:szCs w:val="24"/>
        </w:rPr>
        <w:t>DE LA GESTION ESCOLAR</w:t>
      </w:r>
    </w:p>
    <w:p w:rsidR="000D6A68" w:rsidRPr="004B64A8" w:rsidRDefault="000D6A68" w:rsidP="004D6DCA">
      <w:pPr>
        <w:tabs>
          <w:tab w:val="left" w:pos="0"/>
        </w:tabs>
        <w:spacing w:after="0" w:line="360" w:lineRule="auto"/>
        <w:ind w:left="-284"/>
        <w:jc w:val="center"/>
        <w:rPr>
          <w:rFonts w:cs="Arial"/>
          <w:b/>
          <w:sz w:val="24"/>
          <w:szCs w:val="24"/>
        </w:rPr>
      </w:pPr>
    </w:p>
    <w:p w:rsidR="000D6A68" w:rsidRPr="004B64A8" w:rsidRDefault="000D6A68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b/>
          <w:sz w:val="24"/>
          <w:szCs w:val="24"/>
        </w:rPr>
        <w:t xml:space="preserve">Artículo 183.- </w:t>
      </w:r>
      <w:r w:rsidR="00862B80" w:rsidRPr="004B64A8">
        <w:rPr>
          <w:rFonts w:cs="Arial"/>
          <w:sz w:val="24"/>
          <w:szCs w:val="24"/>
        </w:rPr>
        <w:t>La gestión escolar es la</w:t>
      </w:r>
      <w:r w:rsidRPr="004B64A8">
        <w:rPr>
          <w:rFonts w:cs="Arial"/>
          <w:sz w:val="24"/>
          <w:szCs w:val="24"/>
        </w:rPr>
        <w:t xml:space="preserve"> permanente</w:t>
      </w:r>
      <w:r w:rsidR="0051519B" w:rsidRPr="004B64A8">
        <w:rPr>
          <w:rFonts w:cs="Arial"/>
          <w:sz w:val="24"/>
          <w:szCs w:val="24"/>
        </w:rPr>
        <w:t xml:space="preserve"> </w:t>
      </w:r>
      <w:r w:rsidRPr="004B64A8">
        <w:rPr>
          <w:rFonts w:cs="Arial"/>
          <w:sz w:val="24"/>
          <w:szCs w:val="24"/>
        </w:rPr>
        <w:t xml:space="preserve"> admin</w:t>
      </w:r>
      <w:r w:rsidR="00D93746" w:rsidRPr="004B64A8">
        <w:rPr>
          <w:rFonts w:cs="Arial"/>
          <w:sz w:val="24"/>
          <w:szCs w:val="24"/>
        </w:rPr>
        <w:t xml:space="preserve">istración interna que integra a todos los agentes educativos de una </w:t>
      </w:r>
      <w:r w:rsidRPr="004B64A8">
        <w:rPr>
          <w:rFonts w:cs="Arial"/>
          <w:sz w:val="24"/>
          <w:szCs w:val="24"/>
        </w:rPr>
        <w:t xml:space="preserve">institución </w:t>
      </w:r>
      <w:r w:rsidR="00D93746" w:rsidRPr="004B64A8">
        <w:rPr>
          <w:rFonts w:cs="Arial"/>
          <w:sz w:val="24"/>
          <w:szCs w:val="24"/>
        </w:rPr>
        <w:t>escolar</w:t>
      </w:r>
      <w:r w:rsidR="00862B80" w:rsidRPr="004B64A8">
        <w:rPr>
          <w:rFonts w:cs="Arial"/>
          <w:sz w:val="24"/>
          <w:szCs w:val="24"/>
        </w:rPr>
        <w:t>,</w:t>
      </w:r>
      <w:r w:rsidR="00715CA4" w:rsidRPr="004B64A8">
        <w:rPr>
          <w:rFonts w:cs="Arial"/>
          <w:sz w:val="24"/>
          <w:szCs w:val="24"/>
        </w:rPr>
        <w:t xml:space="preserve"> </w:t>
      </w:r>
      <w:r w:rsidR="002939F3" w:rsidRPr="004B64A8">
        <w:rPr>
          <w:rFonts w:cs="Arial"/>
          <w:sz w:val="24"/>
          <w:szCs w:val="24"/>
        </w:rPr>
        <w:t xml:space="preserve">a </w:t>
      </w:r>
      <w:r w:rsidR="00715CA4" w:rsidRPr="004B64A8">
        <w:rPr>
          <w:rFonts w:cs="Arial"/>
          <w:sz w:val="24"/>
          <w:szCs w:val="24"/>
        </w:rPr>
        <w:t>través</w:t>
      </w:r>
      <w:r w:rsidR="002939F3" w:rsidRPr="004B64A8">
        <w:rPr>
          <w:rFonts w:cs="Arial"/>
          <w:sz w:val="24"/>
          <w:szCs w:val="24"/>
        </w:rPr>
        <w:t xml:space="preserve"> de una estructura organizat</w:t>
      </w:r>
      <w:r w:rsidR="00715CA4" w:rsidRPr="004B64A8">
        <w:rPr>
          <w:rFonts w:cs="Arial"/>
          <w:sz w:val="24"/>
          <w:szCs w:val="24"/>
        </w:rPr>
        <w:t xml:space="preserve">iva, </w:t>
      </w:r>
      <w:r w:rsidR="00D93746" w:rsidRPr="004B64A8">
        <w:rPr>
          <w:rFonts w:cs="Arial"/>
          <w:sz w:val="24"/>
          <w:szCs w:val="24"/>
        </w:rPr>
        <w:t>para establecer acciones y mecanismos</w:t>
      </w:r>
      <w:r w:rsidRPr="004B64A8">
        <w:rPr>
          <w:rFonts w:cs="Arial"/>
          <w:sz w:val="24"/>
          <w:szCs w:val="24"/>
        </w:rPr>
        <w:t xml:space="preserve"> </w:t>
      </w:r>
      <w:r w:rsidR="00D93746" w:rsidRPr="004B64A8">
        <w:rPr>
          <w:rFonts w:cs="Arial"/>
          <w:sz w:val="24"/>
          <w:szCs w:val="24"/>
        </w:rPr>
        <w:t>orientados al fortalecimiento de pro</w:t>
      </w:r>
      <w:r w:rsidR="00715CA4" w:rsidRPr="004B64A8">
        <w:rPr>
          <w:rFonts w:cs="Arial"/>
          <w:sz w:val="24"/>
          <w:szCs w:val="24"/>
        </w:rPr>
        <w:t>yectos</w:t>
      </w:r>
      <w:r w:rsidR="0051519B" w:rsidRPr="004B64A8">
        <w:rPr>
          <w:rFonts w:cs="Arial"/>
          <w:sz w:val="24"/>
          <w:szCs w:val="24"/>
        </w:rPr>
        <w:t xml:space="preserve"> educativos</w:t>
      </w:r>
      <w:r w:rsidR="00715CA4" w:rsidRPr="004B64A8">
        <w:rPr>
          <w:rFonts w:cs="Arial"/>
          <w:sz w:val="24"/>
          <w:szCs w:val="24"/>
        </w:rPr>
        <w:t>, con el fin de mejorar</w:t>
      </w:r>
      <w:r w:rsidR="00D93746" w:rsidRPr="004B64A8">
        <w:rPr>
          <w:rFonts w:cs="Arial"/>
          <w:sz w:val="24"/>
          <w:szCs w:val="24"/>
        </w:rPr>
        <w:t xml:space="preserve"> los procesos pedagógicos, directivos, sociales y administrativos.</w:t>
      </w:r>
    </w:p>
    <w:p w:rsidR="002977D7" w:rsidRPr="004B64A8" w:rsidRDefault="002977D7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886409" w:rsidRPr="004B64A8" w:rsidRDefault="00715CA4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b/>
          <w:sz w:val="24"/>
          <w:szCs w:val="24"/>
        </w:rPr>
        <w:t>Artículo 184</w:t>
      </w:r>
      <w:r w:rsidR="002977D7" w:rsidRPr="004B64A8">
        <w:rPr>
          <w:rFonts w:cs="Arial"/>
          <w:b/>
          <w:sz w:val="24"/>
          <w:szCs w:val="24"/>
        </w:rPr>
        <w:t>.-</w:t>
      </w:r>
      <w:r w:rsidR="00886409" w:rsidRPr="004B64A8">
        <w:rPr>
          <w:rFonts w:cs="Arial"/>
          <w:sz w:val="24"/>
          <w:szCs w:val="24"/>
        </w:rPr>
        <w:t xml:space="preserve"> La </w:t>
      </w:r>
      <w:r w:rsidR="002977D7" w:rsidRPr="004B64A8">
        <w:rPr>
          <w:rFonts w:cs="Arial"/>
          <w:sz w:val="24"/>
          <w:szCs w:val="24"/>
        </w:rPr>
        <w:t>administración de la gestión escolar</w:t>
      </w:r>
      <w:r w:rsidR="00886409" w:rsidRPr="004B64A8">
        <w:rPr>
          <w:rFonts w:cs="Arial"/>
          <w:sz w:val="24"/>
          <w:szCs w:val="24"/>
        </w:rPr>
        <w:t xml:space="preserve"> comprenderá para su operación la siguiente clasificación</w:t>
      </w:r>
      <w:r w:rsidR="00437608" w:rsidRPr="004B64A8">
        <w:rPr>
          <w:rFonts w:cs="Arial"/>
          <w:sz w:val="24"/>
          <w:szCs w:val="24"/>
        </w:rPr>
        <w:t xml:space="preserve"> funcional</w:t>
      </w:r>
      <w:r w:rsidR="00886409" w:rsidRPr="004B64A8">
        <w:rPr>
          <w:rFonts w:cs="Arial"/>
          <w:sz w:val="24"/>
          <w:szCs w:val="24"/>
        </w:rPr>
        <w:t>:</w:t>
      </w:r>
    </w:p>
    <w:p w:rsidR="00437608" w:rsidRPr="004B64A8" w:rsidRDefault="00437608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886409" w:rsidRPr="004B64A8" w:rsidRDefault="00886409" w:rsidP="004D6DCA">
      <w:pPr>
        <w:pStyle w:val="Prrafodelista"/>
        <w:numPr>
          <w:ilvl w:val="0"/>
          <w:numId w:val="33"/>
        </w:numPr>
        <w:tabs>
          <w:tab w:val="left" w:pos="0"/>
        </w:tabs>
        <w:spacing w:after="0" w:line="360" w:lineRule="auto"/>
        <w:ind w:left="-284" w:firstLine="0"/>
        <w:jc w:val="both"/>
        <w:rPr>
          <w:rFonts w:cs="Arial"/>
          <w:sz w:val="24"/>
          <w:szCs w:val="24"/>
        </w:rPr>
      </w:pPr>
      <w:r w:rsidRPr="004B64A8">
        <w:rPr>
          <w:rFonts w:cs="Arial"/>
          <w:b/>
          <w:sz w:val="24"/>
          <w:szCs w:val="24"/>
        </w:rPr>
        <w:t>Directiva:</w:t>
      </w:r>
      <w:r w:rsidRPr="004B64A8">
        <w:rPr>
          <w:rFonts w:cs="Arial"/>
          <w:sz w:val="24"/>
          <w:szCs w:val="24"/>
        </w:rPr>
        <w:t xml:space="preserve"> </w:t>
      </w:r>
      <w:r w:rsidR="00437608" w:rsidRPr="004B64A8">
        <w:rPr>
          <w:rFonts w:cs="Arial"/>
          <w:sz w:val="24"/>
          <w:szCs w:val="24"/>
        </w:rPr>
        <w:t>Todas</w:t>
      </w:r>
      <w:r w:rsidRPr="004B64A8">
        <w:rPr>
          <w:rFonts w:cs="Arial"/>
          <w:sz w:val="24"/>
          <w:szCs w:val="24"/>
        </w:rPr>
        <w:t xml:space="preserve"> aquellas acciones orientadas a promover la mejora de la institución escolar, </w:t>
      </w:r>
      <w:r w:rsidR="00E15FA2" w:rsidRPr="004B64A8">
        <w:rPr>
          <w:rFonts w:cs="Arial"/>
          <w:sz w:val="24"/>
          <w:szCs w:val="24"/>
        </w:rPr>
        <w:t xml:space="preserve">deberá </w:t>
      </w:r>
      <w:r w:rsidRPr="004B64A8">
        <w:rPr>
          <w:rFonts w:cs="Arial"/>
          <w:sz w:val="24"/>
          <w:szCs w:val="24"/>
        </w:rPr>
        <w:t>coordinar y canalizar las necesidades</w:t>
      </w:r>
      <w:r w:rsidR="00437608" w:rsidRPr="004B64A8">
        <w:rPr>
          <w:rFonts w:cs="Arial"/>
          <w:sz w:val="24"/>
          <w:szCs w:val="24"/>
        </w:rPr>
        <w:t xml:space="preserve">, </w:t>
      </w:r>
      <w:r w:rsidRPr="004B64A8">
        <w:rPr>
          <w:rFonts w:cs="Arial"/>
          <w:sz w:val="24"/>
          <w:szCs w:val="24"/>
        </w:rPr>
        <w:t>integrar</w:t>
      </w:r>
      <w:r w:rsidR="00437608" w:rsidRPr="004B64A8">
        <w:rPr>
          <w:rFonts w:cs="Arial"/>
          <w:sz w:val="24"/>
          <w:szCs w:val="24"/>
        </w:rPr>
        <w:t>a</w:t>
      </w:r>
      <w:r w:rsidRPr="004B64A8">
        <w:rPr>
          <w:rFonts w:cs="Arial"/>
          <w:sz w:val="24"/>
          <w:szCs w:val="24"/>
        </w:rPr>
        <w:t xml:space="preserve"> una cultura formativa en el marco </w:t>
      </w:r>
      <w:r w:rsidR="00437608" w:rsidRPr="004B64A8">
        <w:rPr>
          <w:rFonts w:cs="Arial"/>
          <w:sz w:val="24"/>
          <w:szCs w:val="24"/>
        </w:rPr>
        <w:t>de las disposiciones emitidas por la Autoridad Educativa Estatal</w:t>
      </w:r>
      <w:r w:rsidR="00683B80" w:rsidRPr="004B64A8">
        <w:rPr>
          <w:rFonts w:cs="Arial"/>
          <w:sz w:val="24"/>
          <w:szCs w:val="24"/>
        </w:rPr>
        <w:t xml:space="preserve"> y federal</w:t>
      </w:r>
      <w:r w:rsidR="0051519B" w:rsidRPr="004B64A8">
        <w:rPr>
          <w:rFonts w:cs="Arial"/>
          <w:sz w:val="24"/>
          <w:szCs w:val="24"/>
        </w:rPr>
        <w:t>, desempeña</w:t>
      </w:r>
      <w:r w:rsidR="00437608" w:rsidRPr="004B64A8">
        <w:rPr>
          <w:rFonts w:cs="Arial"/>
          <w:sz w:val="24"/>
          <w:szCs w:val="24"/>
        </w:rPr>
        <w:t xml:space="preserve"> </w:t>
      </w:r>
      <w:r w:rsidR="00E15FA2" w:rsidRPr="004B64A8">
        <w:rPr>
          <w:rFonts w:cs="Arial"/>
          <w:sz w:val="24"/>
          <w:szCs w:val="24"/>
        </w:rPr>
        <w:t>a</w:t>
      </w:r>
      <w:r w:rsidR="00437608" w:rsidRPr="004B64A8">
        <w:rPr>
          <w:rFonts w:cs="Arial"/>
          <w:sz w:val="24"/>
          <w:szCs w:val="24"/>
        </w:rPr>
        <w:t xml:space="preserve">cciones de </w:t>
      </w:r>
      <w:r w:rsidRPr="004B64A8">
        <w:rPr>
          <w:rFonts w:cs="Arial"/>
          <w:sz w:val="24"/>
          <w:szCs w:val="24"/>
        </w:rPr>
        <w:t>liderazgo y control administ</w:t>
      </w:r>
      <w:r w:rsidR="00437608" w:rsidRPr="004B64A8">
        <w:rPr>
          <w:rFonts w:cs="Arial"/>
          <w:sz w:val="24"/>
          <w:szCs w:val="24"/>
        </w:rPr>
        <w:t xml:space="preserve">rativo del plantel, </w:t>
      </w:r>
      <w:r w:rsidRPr="004B64A8">
        <w:rPr>
          <w:rFonts w:cs="Arial"/>
          <w:sz w:val="24"/>
          <w:szCs w:val="24"/>
        </w:rPr>
        <w:t>actualiza</w:t>
      </w:r>
      <w:r w:rsidR="00437608" w:rsidRPr="004B64A8">
        <w:rPr>
          <w:rFonts w:cs="Arial"/>
          <w:sz w:val="24"/>
          <w:szCs w:val="24"/>
        </w:rPr>
        <w:t>ra y revisa</w:t>
      </w:r>
      <w:r w:rsidR="00E15FA2" w:rsidRPr="004B64A8">
        <w:rPr>
          <w:rFonts w:cs="Arial"/>
          <w:sz w:val="24"/>
          <w:szCs w:val="24"/>
        </w:rPr>
        <w:t>ra</w:t>
      </w:r>
      <w:r w:rsidR="00437608" w:rsidRPr="004B64A8">
        <w:rPr>
          <w:rFonts w:cs="Arial"/>
          <w:sz w:val="24"/>
          <w:szCs w:val="24"/>
        </w:rPr>
        <w:t xml:space="preserve"> los procedimientos administrativos escolares</w:t>
      </w:r>
      <w:r w:rsidR="00E15FA2" w:rsidRPr="004B64A8">
        <w:rPr>
          <w:rFonts w:cs="Arial"/>
          <w:sz w:val="24"/>
          <w:szCs w:val="24"/>
        </w:rPr>
        <w:t xml:space="preserve"> para su optimización</w:t>
      </w:r>
      <w:r w:rsidR="00437608" w:rsidRPr="004B64A8">
        <w:rPr>
          <w:rFonts w:cs="Arial"/>
          <w:sz w:val="24"/>
          <w:szCs w:val="24"/>
        </w:rPr>
        <w:t>, priorizando las  labores pedagógicas</w:t>
      </w:r>
      <w:r w:rsidRPr="004B64A8">
        <w:rPr>
          <w:rFonts w:cs="Arial"/>
          <w:sz w:val="24"/>
          <w:szCs w:val="24"/>
        </w:rPr>
        <w:t xml:space="preserve">, sociales y psicológicas </w:t>
      </w:r>
      <w:r w:rsidR="00437608" w:rsidRPr="004B64A8">
        <w:rPr>
          <w:rFonts w:cs="Arial"/>
          <w:sz w:val="24"/>
          <w:szCs w:val="24"/>
        </w:rPr>
        <w:t>de las y los maestros.</w:t>
      </w:r>
    </w:p>
    <w:p w:rsidR="00886409" w:rsidRPr="004B64A8" w:rsidRDefault="00886409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886409" w:rsidRPr="004B64A8" w:rsidRDefault="00886409" w:rsidP="004D6DCA">
      <w:pPr>
        <w:pStyle w:val="Prrafodelista"/>
        <w:numPr>
          <w:ilvl w:val="0"/>
          <w:numId w:val="33"/>
        </w:numPr>
        <w:tabs>
          <w:tab w:val="left" w:pos="0"/>
        </w:tabs>
        <w:spacing w:after="0" w:line="360" w:lineRule="auto"/>
        <w:ind w:left="-284" w:firstLine="0"/>
        <w:jc w:val="both"/>
        <w:rPr>
          <w:rFonts w:cs="Arial"/>
          <w:b/>
          <w:sz w:val="24"/>
          <w:szCs w:val="24"/>
        </w:rPr>
      </w:pPr>
      <w:r w:rsidRPr="004B64A8">
        <w:rPr>
          <w:rFonts w:cs="Arial"/>
          <w:b/>
          <w:sz w:val="24"/>
          <w:szCs w:val="24"/>
        </w:rPr>
        <w:t>Pedagógica</w:t>
      </w:r>
      <w:r w:rsidR="00E15FA2" w:rsidRPr="004B64A8">
        <w:rPr>
          <w:rFonts w:cs="Arial"/>
          <w:b/>
          <w:sz w:val="24"/>
          <w:szCs w:val="24"/>
        </w:rPr>
        <w:t>:</w:t>
      </w:r>
      <w:r w:rsidR="00610A8C" w:rsidRPr="004B64A8">
        <w:rPr>
          <w:rFonts w:cs="Arial"/>
          <w:b/>
          <w:sz w:val="24"/>
          <w:szCs w:val="24"/>
        </w:rPr>
        <w:t xml:space="preserve"> </w:t>
      </w:r>
      <w:r w:rsidR="00E15FA2" w:rsidRPr="004B64A8">
        <w:rPr>
          <w:rFonts w:cs="Arial"/>
          <w:b/>
          <w:sz w:val="24"/>
          <w:szCs w:val="24"/>
        </w:rPr>
        <w:t xml:space="preserve"> </w:t>
      </w:r>
      <w:r w:rsidR="00E15FA2" w:rsidRPr="004B64A8">
        <w:rPr>
          <w:rFonts w:cs="Arial"/>
          <w:sz w:val="24"/>
          <w:szCs w:val="24"/>
        </w:rPr>
        <w:t xml:space="preserve">La función pedagógica  constituye </w:t>
      </w:r>
      <w:r w:rsidRPr="004B64A8">
        <w:rPr>
          <w:rFonts w:cs="Arial"/>
          <w:sz w:val="24"/>
          <w:szCs w:val="24"/>
        </w:rPr>
        <w:t xml:space="preserve">el eje </w:t>
      </w:r>
      <w:r w:rsidR="0051519B" w:rsidRPr="004B64A8">
        <w:rPr>
          <w:rFonts w:cs="Arial"/>
          <w:sz w:val="24"/>
          <w:szCs w:val="24"/>
        </w:rPr>
        <w:t xml:space="preserve"> </w:t>
      </w:r>
      <w:r w:rsidRPr="004B64A8">
        <w:rPr>
          <w:rFonts w:cs="Arial"/>
          <w:sz w:val="24"/>
          <w:szCs w:val="24"/>
        </w:rPr>
        <w:t xml:space="preserve">central del proceso formativo de </w:t>
      </w:r>
      <w:r w:rsidR="00E15FA2" w:rsidRPr="004B64A8">
        <w:rPr>
          <w:rFonts w:cs="Arial"/>
          <w:sz w:val="24"/>
          <w:szCs w:val="24"/>
        </w:rPr>
        <w:t>los educandos,</w:t>
      </w:r>
      <w:r w:rsidRPr="004B64A8">
        <w:rPr>
          <w:rFonts w:cs="Arial"/>
          <w:sz w:val="24"/>
          <w:szCs w:val="24"/>
        </w:rPr>
        <w:t xml:space="preserve"> </w:t>
      </w:r>
      <w:r w:rsidR="00E15FA2" w:rsidRPr="004B64A8">
        <w:rPr>
          <w:rFonts w:cs="Arial"/>
          <w:sz w:val="24"/>
          <w:szCs w:val="24"/>
        </w:rPr>
        <w:t>i</w:t>
      </w:r>
      <w:r w:rsidRPr="004B64A8">
        <w:rPr>
          <w:rFonts w:cs="Arial"/>
          <w:sz w:val="24"/>
          <w:szCs w:val="24"/>
        </w:rPr>
        <w:t>mplica</w:t>
      </w:r>
      <w:r w:rsidR="00E15FA2" w:rsidRPr="004B64A8">
        <w:rPr>
          <w:rFonts w:cs="Arial"/>
          <w:sz w:val="24"/>
          <w:szCs w:val="24"/>
        </w:rPr>
        <w:t>ra en su proces</w:t>
      </w:r>
      <w:r w:rsidR="0051519B" w:rsidRPr="004B64A8">
        <w:rPr>
          <w:rFonts w:cs="Arial"/>
          <w:sz w:val="24"/>
          <w:szCs w:val="24"/>
        </w:rPr>
        <w:t xml:space="preserve">o el desarrollo, </w:t>
      </w:r>
      <w:r w:rsidR="00E15FA2" w:rsidRPr="004B64A8">
        <w:rPr>
          <w:rFonts w:cs="Arial"/>
          <w:sz w:val="24"/>
          <w:szCs w:val="24"/>
        </w:rPr>
        <w:t>capacitación y actualización de las y los maestros, así como la aplicación de estrategias</w:t>
      </w:r>
      <w:r w:rsidR="00B364B8" w:rsidRPr="004B64A8">
        <w:rPr>
          <w:rFonts w:cs="Arial"/>
          <w:sz w:val="24"/>
          <w:szCs w:val="24"/>
        </w:rPr>
        <w:t xml:space="preserve"> y evaluaciones</w:t>
      </w:r>
      <w:r w:rsidR="00E15FA2" w:rsidRPr="004B64A8">
        <w:rPr>
          <w:rFonts w:cs="Arial"/>
          <w:sz w:val="24"/>
          <w:szCs w:val="24"/>
        </w:rPr>
        <w:t xml:space="preserve"> que fomenten el desarrollo estudiantil, </w:t>
      </w:r>
      <w:r w:rsidR="00B364B8" w:rsidRPr="004B64A8">
        <w:rPr>
          <w:rFonts w:cs="Arial"/>
          <w:sz w:val="24"/>
          <w:szCs w:val="24"/>
        </w:rPr>
        <w:t>de conformidad con las disposiciones emitidas por la Autoridad Educativa Estatal y Federal .</w:t>
      </w:r>
    </w:p>
    <w:p w:rsidR="00886409" w:rsidRPr="004B64A8" w:rsidRDefault="00886409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886409" w:rsidRPr="004B64A8" w:rsidRDefault="00683B80" w:rsidP="004D6DCA">
      <w:pPr>
        <w:pStyle w:val="Prrafodelista"/>
        <w:numPr>
          <w:ilvl w:val="0"/>
          <w:numId w:val="33"/>
        </w:numPr>
        <w:tabs>
          <w:tab w:val="left" w:pos="0"/>
        </w:tabs>
        <w:spacing w:after="0" w:line="360" w:lineRule="auto"/>
        <w:ind w:left="-284" w:firstLine="0"/>
        <w:jc w:val="both"/>
        <w:rPr>
          <w:rFonts w:cs="Arial"/>
          <w:sz w:val="24"/>
          <w:szCs w:val="24"/>
        </w:rPr>
      </w:pPr>
      <w:r w:rsidRPr="004B64A8">
        <w:rPr>
          <w:rFonts w:cs="Arial"/>
          <w:b/>
          <w:sz w:val="24"/>
          <w:szCs w:val="24"/>
        </w:rPr>
        <w:t>F</w:t>
      </w:r>
      <w:r w:rsidR="00886409" w:rsidRPr="004B64A8">
        <w:rPr>
          <w:rFonts w:cs="Arial"/>
          <w:b/>
          <w:sz w:val="24"/>
          <w:szCs w:val="24"/>
        </w:rPr>
        <w:t xml:space="preserve">inanciera y </w:t>
      </w:r>
      <w:r w:rsidR="0051519B" w:rsidRPr="004B64A8">
        <w:rPr>
          <w:rFonts w:cs="Arial"/>
          <w:b/>
          <w:sz w:val="24"/>
          <w:szCs w:val="24"/>
        </w:rPr>
        <w:t>A</w:t>
      </w:r>
      <w:r w:rsidR="00B43088" w:rsidRPr="004B64A8">
        <w:rPr>
          <w:rFonts w:cs="Arial"/>
          <w:b/>
          <w:sz w:val="24"/>
          <w:szCs w:val="24"/>
        </w:rPr>
        <w:t>dministrativa</w:t>
      </w:r>
      <w:r w:rsidR="0051519B" w:rsidRPr="004B64A8">
        <w:rPr>
          <w:rFonts w:cs="Arial"/>
          <w:b/>
          <w:sz w:val="24"/>
          <w:szCs w:val="24"/>
        </w:rPr>
        <w:t xml:space="preserve">: </w:t>
      </w:r>
      <w:r w:rsidR="0051519B" w:rsidRPr="004B64A8">
        <w:rPr>
          <w:rFonts w:cs="Arial"/>
          <w:sz w:val="24"/>
          <w:szCs w:val="24"/>
        </w:rPr>
        <w:t>Integra todos los procesos relacionados</w:t>
      </w:r>
      <w:r w:rsidR="00D167D7" w:rsidRPr="004B64A8">
        <w:rPr>
          <w:rFonts w:cs="Arial"/>
          <w:sz w:val="24"/>
          <w:szCs w:val="24"/>
        </w:rPr>
        <w:t xml:space="preserve"> </w:t>
      </w:r>
      <w:r w:rsidR="00D77455" w:rsidRPr="004B64A8">
        <w:rPr>
          <w:rFonts w:cs="Arial"/>
          <w:sz w:val="24"/>
          <w:szCs w:val="24"/>
        </w:rPr>
        <w:t>a la administración de recursos económicos humanos y materiales de la institución escolar</w:t>
      </w:r>
      <w:r w:rsidR="00886409" w:rsidRPr="004B64A8">
        <w:rPr>
          <w:rFonts w:cs="Arial"/>
          <w:sz w:val="24"/>
          <w:szCs w:val="24"/>
        </w:rPr>
        <w:t>,</w:t>
      </w:r>
      <w:r w:rsidR="00184B83" w:rsidRPr="004B64A8">
        <w:rPr>
          <w:rFonts w:cs="Arial"/>
          <w:sz w:val="24"/>
          <w:szCs w:val="24"/>
        </w:rPr>
        <w:t xml:space="preserve"> </w:t>
      </w:r>
      <w:r w:rsidR="0051519B" w:rsidRPr="004B64A8">
        <w:rPr>
          <w:rFonts w:cs="Arial"/>
          <w:sz w:val="24"/>
          <w:szCs w:val="24"/>
        </w:rPr>
        <w:t xml:space="preserve">y la aplicación de acciones </w:t>
      </w:r>
      <w:r w:rsidR="00886409" w:rsidRPr="004B64A8">
        <w:rPr>
          <w:rFonts w:cs="Arial"/>
          <w:sz w:val="24"/>
          <w:szCs w:val="24"/>
        </w:rPr>
        <w:t>concerniente</w:t>
      </w:r>
      <w:r w:rsidR="0051519B" w:rsidRPr="004B64A8">
        <w:rPr>
          <w:rFonts w:cs="Arial"/>
          <w:sz w:val="24"/>
          <w:szCs w:val="24"/>
        </w:rPr>
        <w:t>s</w:t>
      </w:r>
      <w:r w:rsidR="00886409" w:rsidRPr="004B64A8">
        <w:rPr>
          <w:rFonts w:cs="Arial"/>
          <w:sz w:val="24"/>
          <w:szCs w:val="24"/>
        </w:rPr>
        <w:t xml:space="preserve"> a los sistemas de registro e información del alumnado y la</w:t>
      </w:r>
      <w:r w:rsidR="0051519B" w:rsidRPr="004B64A8">
        <w:rPr>
          <w:rFonts w:cs="Arial"/>
          <w:sz w:val="24"/>
          <w:szCs w:val="24"/>
        </w:rPr>
        <w:t xml:space="preserve"> atención </w:t>
      </w:r>
      <w:r w:rsidR="00886409" w:rsidRPr="004B64A8">
        <w:rPr>
          <w:rFonts w:cs="Arial"/>
          <w:sz w:val="24"/>
          <w:szCs w:val="24"/>
        </w:rPr>
        <w:t xml:space="preserve"> de servicios complementarios.</w:t>
      </w:r>
    </w:p>
    <w:p w:rsidR="00886409" w:rsidRPr="004B64A8" w:rsidRDefault="00886409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886409" w:rsidRPr="004B64A8" w:rsidRDefault="0051519B" w:rsidP="004D6DCA">
      <w:pPr>
        <w:pStyle w:val="Prrafodelista"/>
        <w:numPr>
          <w:ilvl w:val="0"/>
          <w:numId w:val="33"/>
        </w:numPr>
        <w:tabs>
          <w:tab w:val="left" w:pos="0"/>
        </w:tabs>
        <w:spacing w:after="0" w:line="360" w:lineRule="auto"/>
        <w:ind w:left="-284" w:firstLine="0"/>
        <w:jc w:val="both"/>
        <w:rPr>
          <w:rFonts w:cs="Arial"/>
          <w:b/>
          <w:sz w:val="24"/>
          <w:szCs w:val="24"/>
        </w:rPr>
      </w:pPr>
      <w:r w:rsidRPr="004B64A8">
        <w:rPr>
          <w:rFonts w:cs="Arial"/>
          <w:b/>
          <w:sz w:val="24"/>
          <w:szCs w:val="24"/>
        </w:rPr>
        <w:t>Social</w:t>
      </w:r>
      <w:r w:rsidR="00FB3647" w:rsidRPr="004B64A8">
        <w:rPr>
          <w:rFonts w:cs="Arial"/>
          <w:b/>
          <w:sz w:val="24"/>
          <w:szCs w:val="24"/>
        </w:rPr>
        <w:t xml:space="preserve">: </w:t>
      </w:r>
      <w:r w:rsidR="00886409" w:rsidRPr="004B64A8">
        <w:rPr>
          <w:rFonts w:cs="Arial"/>
          <w:sz w:val="24"/>
          <w:szCs w:val="24"/>
        </w:rPr>
        <w:t xml:space="preserve">Implica </w:t>
      </w:r>
      <w:r w:rsidRPr="004B64A8">
        <w:rPr>
          <w:rFonts w:cs="Arial"/>
          <w:sz w:val="24"/>
          <w:szCs w:val="24"/>
        </w:rPr>
        <w:t>tota acción que fomente y promueva la participación de la sociedad en actividades que tengan por objeto garantizar el derecho a la educación. A si como la organización de los padres de familia o tutores</w:t>
      </w:r>
      <w:r w:rsidR="00610A8C" w:rsidRPr="004B64A8">
        <w:rPr>
          <w:rFonts w:cs="Arial"/>
          <w:sz w:val="24"/>
          <w:szCs w:val="24"/>
        </w:rPr>
        <w:t xml:space="preserve"> de los educandos, entorno al desarrollo escolar de los educandos.</w:t>
      </w:r>
    </w:p>
    <w:p w:rsidR="0051519B" w:rsidRPr="004B64A8" w:rsidRDefault="0051519B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b/>
          <w:sz w:val="24"/>
          <w:szCs w:val="24"/>
        </w:rPr>
      </w:pPr>
    </w:p>
    <w:p w:rsidR="0051519B" w:rsidRPr="004B64A8" w:rsidRDefault="0051519B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b/>
          <w:sz w:val="24"/>
          <w:szCs w:val="24"/>
        </w:rPr>
        <w:t xml:space="preserve">Artículo 185.- </w:t>
      </w:r>
      <w:r w:rsidRPr="004B64A8">
        <w:rPr>
          <w:rFonts w:cs="Arial"/>
          <w:sz w:val="24"/>
          <w:szCs w:val="24"/>
        </w:rPr>
        <w:t>La Autoridad Educativa Estatal brindará las orientaciones y los apoyos pertinentes para fortalecer las capacidades de organización y liderazgo en los directivos, para su adecuado desempeño en la administración de los procesos de gestión escolar.</w:t>
      </w:r>
    </w:p>
    <w:p w:rsidR="0051519B" w:rsidRPr="004B64A8" w:rsidRDefault="0051519B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51519B" w:rsidRPr="004B64A8" w:rsidRDefault="0051519B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b/>
          <w:sz w:val="24"/>
          <w:szCs w:val="24"/>
        </w:rPr>
        <w:t xml:space="preserve">Artículo 186.- </w:t>
      </w:r>
      <w:r w:rsidRPr="004B64A8">
        <w:rPr>
          <w:rFonts w:cs="Arial"/>
          <w:sz w:val="24"/>
          <w:szCs w:val="24"/>
        </w:rPr>
        <w:t>Los directivos y docentes</w:t>
      </w:r>
      <w:r w:rsidRPr="004B64A8">
        <w:rPr>
          <w:rFonts w:cs="Arial"/>
          <w:b/>
          <w:sz w:val="24"/>
          <w:szCs w:val="24"/>
        </w:rPr>
        <w:t xml:space="preserve"> </w:t>
      </w:r>
      <w:r w:rsidRPr="004B64A8">
        <w:rPr>
          <w:rFonts w:cs="Arial"/>
          <w:sz w:val="24"/>
          <w:szCs w:val="24"/>
        </w:rPr>
        <w:t>deberán</w:t>
      </w:r>
      <w:r w:rsidRPr="004B64A8">
        <w:rPr>
          <w:rFonts w:cs="Arial"/>
          <w:b/>
          <w:sz w:val="24"/>
          <w:szCs w:val="24"/>
        </w:rPr>
        <w:t xml:space="preserve"> </w:t>
      </w:r>
      <w:r w:rsidRPr="004B64A8">
        <w:rPr>
          <w:rFonts w:cs="Arial"/>
          <w:sz w:val="24"/>
          <w:szCs w:val="24"/>
        </w:rPr>
        <w:t>priorizar la función pedagógica y el máximo logro de aprendizaje de los educandos sobre la carga administrativa relacionada a la gestión escolar, su ejecución no deberá interferir en el tiempo  destinado al diseño y planificación de  enseñanza en el aula.</w:t>
      </w:r>
    </w:p>
    <w:p w:rsidR="0051519B" w:rsidRPr="004B64A8" w:rsidRDefault="0051519B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</w:p>
    <w:p w:rsidR="002939F3" w:rsidRPr="004B64A8" w:rsidRDefault="0051519B" w:rsidP="004D6DCA">
      <w:pPr>
        <w:tabs>
          <w:tab w:val="left" w:pos="0"/>
        </w:tabs>
        <w:spacing w:after="0"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sz w:val="24"/>
          <w:szCs w:val="24"/>
        </w:rPr>
        <w:t xml:space="preserve"> </w:t>
      </w:r>
      <w:r w:rsidRPr="004B64A8">
        <w:rPr>
          <w:rFonts w:cs="Arial"/>
          <w:b/>
          <w:sz w:val="24"/>
          <w:szCs w:val="24"/>
        </w:rPr>
        <w:t>Artículo 187.-</w:t>
      </w:r>
      <w:r w:rsidRPr="004B64A8">
        <w:rPr>
          <w:rFonts w:cs="Arial"/>
          <w:sz w:val="24"/>
          <w:szCs w:val="24"/>
        </w:rPr>
        <w:t xml:space="preserve"> La autoridad Educativa estatal deberá otorgar los recursos suficientes a cada institución pública de educación básica y media superior para  fortalecer la autonomía de gestión escolar. </w:t>
      </w:r>
    </w:p>
    <w:p w:rsidR="00610A8C" w:rsidRPr="004B64A8" w:rsidRDefault="00610A8C" w:rsidP="004B64A8">
      <w:pPr>
        <w:tabs>
          <w:tab w:val="left" w:pos="0"/>
        </w:tabs>
        <w:spacing w:line="360" w:lineRule="auto"/>
        <w:rPr>
          <w:rFonts w:cs="Arial"/>
          <w:b/>
          <w:color w:val="000000" w:themeColor="text1"/>
          <w:sz w:val="24"/>
          <w:szCs w:val="24"/>
        </w:rPr>
      </w:pPr>
    </w:p>
    <w:p w:rsidR="004B64A8" w:rsidRPr="004B64A8" w:rsidRDefault="004B64A8" w:rsidP="004B64A8">
      <w:pPr>
        <w:tabs>
          <w:tab w:val="left" w:pos="0"/>
        </w:tabs>
        <w:spacing w:line="360" w:lineRule="auto"/>
        <w:rPr>
          <w:rFonts w:cs="Arial"/>
          <w:b/>
          <w:color w:val="000000" w:themeColor="text1"/>
          <w:sz w:val="24"/>
          <w:szCs w:val="24"/>
        </w:rPr>
      </w:pPr>
    </w:p>
    <w:p w:rsidR="004B64A8" w:rsidRPr="004B64A8" w:rsidRDefault="004B64A8" w:rsidP="004B64A8">
      <w:pPr>
        <w:tabs>
          <w:tab w:val="left" w:pos="0"/>
        </w:tabs>
        <w:spacing w:line="360" w:lineRule="auto"/>
        <w:rPr>
          <w:rFonts w:cs="Arial"/>
          <w:b/>
          <w:color w:val="000000" w:themeColor="text1"/>
          <w:sz w:val="24"/>
          <w:szCs w:val="24"/>
        </w:rPr>
      </w:pPr>
    </w:p>
    <w:p w:rsidR="004B64A8" w:rsidRPr="004B64A8" w:rsidRDefault="004B64A8" w:rsidP="004B64A8">
      <w:pPr>
        <w:tabs>
          <w:tab w:val="left" w:pos="0"/>
        </w:tabs>
        <w:spacing w:line="360" w:lineRule="auto"/>
        <w:rPr>
          <w:rFonts w:cs="Arial"/>
          <w:b/>
          <w:color w:val="000000" w:themeColor="text1"/>
          <w:sz w:val="24"/>
          <w:szCs w:val="24"/>
        </w:rPr>
      </w:pPr>
    </w:p>
    <w:p w:rsidR="00A419B9" w:rsidRPr="004B64A8" w:rsidRDefault="00A419B9" w:rsidP="004D6DCA">
      <w:pPr>
        <w:tabs>
          <w:tab w:val="left" w:pos="0"/>
        </w:tabs>
        <w:spacing w:line="360" w:lineRule="auto"/>
        <w:ind w:left="-284"/>
        <w:jc w:val="center"/>
        <w:rPr>
          <w:rFonts w:cs="Arial"/>
          <w:b/>
          <w:bCs/>
          <w:sz w:val="24"/>
          <w:szCs w:val="24"/>
        </w:rPr>
      </w:pPr>
      <w:r w:rsidRPr="004B64A8">
        <w:rPr>
          <w:rFonts w:cs="Arial"/>
          <w:b/>
          <w:bCs/>
          <w:sz w:val="24"/>
          <w:szCs w:val="24"/>
        </w:rPr>
        <w:t>TRANSITORIOS</w:t>
      </w:r>
    </w:p>
    <w:p w:rsidR="004B64A8" w:rsidRPr="004B64A8" w:rsidRDefault="00A419B9" w:rsidP="004B64A8">
      <w:pPr>
        <w:tabs>
          <w:tab w:val="left" w:pos="0"/>
        </w:tabs>
        <w:spacing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b/>
          <w:bCs/>
          <w:sz w:val="24"/>
          <w:szCs w:val="24"/>
        </w:rPr>
        <w:t>PRIMERO.</w:t>
      </w:r>
      <w:r w:rsidRPr="004B64A8">
        <w:rPr>
          <w:rFonts w:cs="Arial"/>
          <w:bCs/>
          <w:sz w:val="24"/>
          <w:szCs w:val="24"/>
        </w:rPr>
        <w:t xml:space="preserve"> </w:t>
      </w:r>
      <w:r w:rsidRPr="004B64A8">
        <w:rPr>
          <w:rFonts w:cs="Arial"/>
          <w:sz w:val="24"/>
          <w:szCs w:val="24"/>
        </w:rPr>
        <w:t>Publíquese el presente decreto el en el Periódico Oficial “Gaceta de Gobierno”.</w:t>
      </w:r>
    </w:p>
    <w:p w:rsidR="00A419B9" w:rsidRPr="004B64A8" w:rsidRDefault="00A419B9" w:rsidP="004D6DCA">
      <w:pPr>
        <w:tabs>
          <w:tab w:val="left" w:pos="0"/>
        </w:tabs>
        <w:spacing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b/>
          <w:bCs/>
          <w:sz w:val="24"/>
          <w:szCs w:val="24"/>
        </w:rPr>
        <w:t>SEGUNDO.</w:t>
      </w:r>
      <w:r w:rsidRPr="004B64A8">
        <w:rPr>
          <w:rFonts w:cs="Arial"/>
          <w:bCs/>
          <w:sz w:val="24"/>
          <w:szCs w:val="24"/>
        </w:rPr>
        <w:t xml:space="preserve"> </w:t>
      </w:r>
      <w:r w:rsidR="004B64A8" w:rsidRPr="004B64A8">
        <w:rPr>
          <w:rFonts w:cs="Arial"/>
          <w:sz w:val="24"/>
          <w:szCs w:val="24"/>
        </w:rPr>
        <w:t>La Autoridad Educativa estatal deberá adaptar los programas y procesos de gestión educativa, de conformidad con las disposiciones contempladas en el presente decreto,</w:t>
      </w:r>
      <w:r w:rsidR="00264618">
        <w:rPr>
          <w:rFonts w:cs="Arial"/>
          <w:sz w:val="24"/>
          <w:szCs w:val="24"/>
        </w:rPr>
        <w:t xml:space="preserve"> en un plazo no mayor a sesenta</w:t>
      </w:r>
      <w:r w:rsidR="004B64A8" w:rsidRPr="004B64A8">
        <w:rPr>
          <w:rFonts w:cs="Arial"/>
          <w:sz w:val="24"/>
          <w:szCs w:val="24"/>
        </w:rPr>
        <w:t xml:space="preserve"> días hábiles </w:t>
      </w:r>
      <w:r w:rsidR="00264618">
        <w:rPr>
          <w:rFonts w:cs="Arial"/>
          <w:sz w:val="24"/>
          <w:szCs w:val="24"/>
        </w:rPr>
        <w:t xml:space="preserve">contados </w:t>
      </w:r>
      <w:r w:rsidR="004B64A8" w:rsidRPr="004B64A8">
        <w:rPr>
          <w:rFonts w:cs="Arial"/>
          <w:sz w:val="24"/>
          <w:szCs w:val="24"/>
        </w:rPr>
        <w:t xml:space="preserve">a partir de </w:t>
      </w:r>
      <w:r w:rsidR="00264618">
        <w:rPr>
          <w:rFonts w:cs="Arial"/>
          <w:sz w:val="24"/>
          <w:szCs w:val="24"/>
        </w:rPr>
        <w:t>la fecha de</w:t>
      </w:r>
      <w:r w:rsidR="004B64A8" w:rsidRPr="004B64A8">
        <w:rPr>
          <w:rFonts w:cs="Arial"/>
          <w:sz w:val="24"/>
          <w:szCs w:val="24"/>
        </w:rPr>
        <w:t xml:space="preserve"> entrada en vigor. </w:t>
      </w:r>
    </w:p>
    <w:p w:rsidR="004B64A8" w:rsidRPr="004B64A8" w:rsidRDefault="00610A8C" w:rsidP="004B64A8">
      <w:pPr>
        <w:tabs>
          <w:tab w:val="left" w:pos="0"/>
        </w:tabs>
        <w:spacing w:line="360" w:lineRule="auto"/>
        <w:ind w:left="-284"/>
        <w:jc w:val="both"/>
        <w:rPr>
          <w:rFonts w:cs="Arial"/>
          <w:b/>
          <w:bCs/>
          <w:sz w:val="24"/>
          <w:szCs w:val="24"/>
        </w:rPr>
      </w:pPr>
      <w:r w:rsidRPr="004B64A8">
        <w:rPr>
          <w:rFonts w:cs="Arial"/>
          <w:b/>
          <w:bCs/>
          <w:sz w:val="24"/>
          <w:szCs w:val="24"/>
        </w:rPr>
        <w:t xml:space="preserve">TERCERO. </w:t>
      </w:r>
      <w:r w:rsidR="004B64A8" w:rsidRPr="004B64A8">
        <w:rPr>
          <w:sz w:val="24"/>
          <w:szCs w:val="24"/>
        </w:rPr>
        <w:t>- Se derogan todas las disposicione</w:t>
      </w:r>
      <w:r w:rsidR="00264618">
        <w:rPr>
          <w:sz w:val="24"/>
          <w:szCs w:val="24"/>
        </w:rPr>
        <w:t xml:space="preserve">s que contravengan  lo establecido </w:t>
      </w:r>
      <w:r w:rsidR="004B64A8" w:rsidRPr="004B64A8">
        <w:rPr>
          <w:sz w:val="24"/>
          <w:szCs w:val="24"/>
        </w:rPr>
        <w:t>en el presente Decreto.</w:t>
      </w:r>
    </w:p>
    <w:p w:rsidR="004B64A8" w:rsidRPr="004B64A8" w:rsidRDefault="004B64A8" w:rsidP="004B64A8">
      <w:pPr>
        <w:tabs>
          <w:tab w:val="left" w:pos="0"/>
        </w:tabs>
        <w:spacing w:line="360" w:lineRule="auto"/>
        <w:ind w:left="-284"/>
        <w:jc w:val="both"/>
        <w:rPr>
          <w:rFonts w:cs="Arial"/>
          <w:sz w:val="24"/>
          <w:szCs w:val="24"/>
        </w:rPr>
      </w:pPr>
      <w:r w:rsidRPr="004B64A8">
        <w:rPr>
          <w:rFonts w:cs="Arial"/>
          <w:b/>
          <w:sz w:val="24"/>
          <w:szCs w:val="24"/>
        </w:rPr>
        <w:t>CUARTO.-</w:t>
      </w:r>
      <w:r w:rsidRPr="004B64A8">
        <w:rPr>
          <w:rFonts w:cs="Arial"/>
          <w:sz w:val="24"/>
          <w:szCs w:val="24"/>
        </w:rPr>
        <w:t xml:space="preserve"> El presente Decreto entrará en vigor al día siguiente de su publicación en el Periódico Oficial “Gaceta de Gobierno”.</w:t>
      </w:r>
    </w:p>
    <w:p w:rsidR="00610A8C" w:rsidRPr="004B64A8" w:rsidRDefault="00610A8C" w:rsidP="004D6DCA">
      <w:pPr>
        <w:tabs>
          <w:tab w:val="left" w:pos="0"/>
        </w:tabs>
        <w:spacing w:line="360" w:lineRule="auto"/>
        <w:ind w:left="-284"/>
        <w:jc w:val="both"/>
        <w:rPr>
          <w:rFonts w:cs="Arial"/>
          <w:sz w:val="24"/>
          <w:szCs w:val="24"/>
        </w:rPr>
      </w:pPr>
    </w:p>
    <w:p w:rsidR="00A419B9" w:rsidRPr="004B64A8" w:rsidRDefault="00A419B9" w:rsidP="004B64A8">
      <w:pPr>
        <w:pStyle w:val="paragraph"/>
        <w:tabs>
          <w:tab w:val="left" w:pos="0"/>
        </w:tabs>
        <w:spacing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="Arial"/>
          <w:b/>
          <w:i/>
          <w:u w:val="single"/>
        </w:rPr>
      </w:pPr>
      <w:r w:rsidRPr="004B64A8">
        <w:rPr>
          <w:rStyle w:val="normaltextrun"/>
          <w:rFonts w:asciiTheme="minorHAnsi" w:hAnsiTheme="minorHAnsi" w:cs="Arial"/>
          <w:b/>
          <w:i/>
          <w:u w:val="single"/>
        </w:rPr>
        <w:t>Dado en el Palacio del Poder Legislativo, en la ciudad de Toluca de Lerdo, capital d</w:t>
      </w:r>
      <w:r w:rsidR="00ED7AE1" w:rsidRPr="004B64A8">
        <w:rPr>
          <w:rStyle w:val="normaltextrun"/>
          <w:rFonts w:asciiTheme="minorHAnsi" w:hAnsiTheme="minorHAnsi" w:cs="Arial"/>
          <w:b/>
          <w:i/>
          <w:u w:val="single"/>
        </w:rPr>
        <w:t xml:space="preserve">el Estado de México, a los </w:t>
      </w:r>
      <w:r w:rsidRPr="004B64A8">
        <w:rPr>
          <w:rStyle w:val="normaltextrun"/>
          <w:rFonts w:asciiTheme="minorHAnsi" w:hAnsiTheme="minorHAnsi" w:cs="Arial"/>
          <w:b/>
          <w:i/>
          <w:u w:val="single"/>
        </w:rPr>
        <w:t xml:space="preserve"> días del mes </w:t>
      </w:r>
      <w:r w:rsidR="00ED7AE1" w:rsidRPr="004B64A8">
        <w:rPr>
          <w:rStyle w:val="normaltextrun"/>
          <w:rFonts w:asciiTheme="minorHAnsi" w:hAnsiTheme="minorHAnsi" w:cs="Arial"/>
          <w:b/>
          <w:i/>
          <w:u w:val="single"/>
        </w:rPr>
        <w:t xml:space="preserve">de </w:t>
      </w:r>
      <w:r w:rsidR="002052AA" w:rsidRPr="004B64A8">
        <w:rPr>
          <w:rStyle w:val="normaltextrun"/>
          <w:rFonts w:asciiTheme="minorHAnsi" w:hAnsiTheme="minorHAnsi" w:cs="Arial"/>
          <w:b/>
          <w:i/>
          <w:u w:val="single"/>
        </w:rPr>
        <w:t>de dos mil veintidos</w:t>
      </w:r>
      <w:r w:rsidRPr="004B64A8">
        <w:rPr>
          <w:rStyle w:val="normaltextrun"/>
          <w:rFonts w:asciiTheme="minorHAnsi" w:hAnsiTheme="minorHAnsi" w:cs="Arial"/>
          <w:b/>
          <w:i/>
          <w:u w:val="single"/>
        </w:rPr>
        <w:t>.</w:t>
      </w:r>
    </w:p>
    <w:p w:rsidR="00247A38" w:rsidRPr="004B64A8" w:rsidRDefault="00247A38" w:rsidP="004B64A8">
      <w:pPr>
        <w:tabs>
          <w:tab w:val="left" w:pos="0"/>
        </w:tabs>
        <w:spacing w:line="360" w:lineRule="auto"/>
        <w:jc w:val="both"/>
        <w:rPr>
          <w:rFonts w:eastAsia="Batang" w:cs="Arial"/>
          <w:sz w:val="24"/>
          <w:szCs w:val="24"/>
        </w:rPr>
      </w:pPr>
    </w:p>
    <w:sectPr w:rsidR="00247A38" w:rsidRPr="004B64A8" w:rsidSect="005D1495">
      <w:headerReference w:type="default" r:id="rId8"/>
      <w:footerReference w:type="default" r:id="rId9"/>
      <w:pgSz w:w="12242" w:h="15842" w:code="1"/>
      <w:pgMar w:top="2835" w:right="1043" w:bottom="993" w:left="1276" w:header="284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9FA" w:rsidRDefault="002709FA" w:rsidP="0006666F">
      <w:pPr>
        <w:spacing w:after="0" w:line="240" w:lineRule="auto"/>
      </w:pPr>
      <w:r>
        <w:separator/>
      </w:r>
    </w:p>
  </w:endnote>
  <w:endnote w:type="continuationSeparator" w:id="0">
    <w:p w:rsidR="002709FA" w:rsidRDefault="002709FA" w:rsidP="0006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FF1" w:rsidRDefault="00D97FF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61286" w:rsidRPr="00D61286">
      <w:rPr>
        <w:noProof/>
        <w:lang w:val="es-ES"/>
      </w:rPr>
      <w:t>12</w:t>
    </w:r>
    <w:r>
      <w:fldChar w:fldCharType="end"/>
    </w:r>
  </w:p>
  <w:p w:rsidR="00D97FF1" w:rsidRPr="00260735" w:rsidRDefault="00D97FF1" w:rsidP="00591541">
    <w:pPr>
      <w:pStyle w:val="Piedepgina"/>
      <w:rPr>
        <w:rFonts w:ascii="Lato" w:hAnsi="Lato"/>
        <w:color w:val="692044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9FA" w:rsidRDefault="002709FA" w:rsidP="0006666F">
      <w:pPr>
        <w:spacing w:after="0" w:line="240" w:lineRule="auto"/>
      </w:pPr>
      <w:r>
        <w:separator/>
      </w:r>
    </w:p>
  </w:footnote>
  <w:footnote w:type="continuationSeparator" w:id="0">
    <w:p w:rsidR="002709FA" w:rsidRDefault="002709FA" w:rsidP="0006666F">
      <w:pPr>
        <w:spacing w:after="0" w:line="240" w:lineRule="auto"/>
      </w:pPr>
      <w:r>
        <w:continuationSeparator/>
      </w:r>
    </w:p>
  </w:footnote>
  <w:footnote w:id="1">
    <w:p w:rsidR="002A2D72" w:rsidRDefault="00EA00FF">
      <w:pPr>
        <w:pStyle w:val="Textonotapie"/>
      </w:pPr>
      <w:r w:rsidRPr="00A84B85">
        <w:rPr>
          <w:rStyle w:val="Refdenotaalpie"/>
          <w:sz w:val="16"/>
          <w:szCs w:val="16"/>
        </w:rPr>
        <w:footnoteRef/>
      </w:r>
      <w:r w:rsidRPr="00A84B85">
        <w:rPr>
          <w:sz w:val="16"/>
          <w:szCs w:val="16"/>
        </w:rPr>
        <w:t xml:space="preserve"> (</w:t>
      </w:r>
      <w:r w:rsidRPr="004D6DCA">
        <w:rPr>
          <w:sz w:val="16"/>
          <w:szCs w:val="16"/>
        </w:rPr>
        <w:t>Naciones Unidas, 1989)</w:t>
      </w:r>
    </w:p>
  </w:footnote>
  <w:footnote w:id="2">
    <w:p w:rsidR="002A2D72" w:rsidRDefault="00A84B85">
      <w:pPr>
        <w:pStyle w:val="Textonotapie"/>
      </w:pPr>
      <w:r w:rsidRPr="00A84B85">
        <w:rPr>
          <w:rStyle w:val="Refdenotaalpie"/>
          <w:sz w:val="16"/>
          <w:szCs w:val="16"/>
        </w:rPr>
        <w:footnoteRef/>
      </w:r>
      <w:r w:rsidRPr="00A84B85">
        <w:rPr>
          <w:sz w:val="16"/>
          <w:szCs w:val="16"/>
        </w:rPr>
        <w:t xml:space="preserve"> https://www.planeacion.sep.gob.mx/Doc/estadistica_e_indicadores/principales_cifras/principales_cifras_2021_2022_bolsillo.pdf</w:t>
      </w:r>
    </w:p>
  </w:footnote>
  <w:footnote w:id="3">
    <w:p w:rsidR="002A2D72" w:rsidRDefault="005D1495">
      <w:pPr>
        <w:pStyle w:val="Textonotapie"/>
      </w:pPr>
      <w:r w:rsidRPr="005D1495">
        <w:rPr>
          <w:rStyle w:val="Refdenotaalpie"/>
          <w:sz w:val="18"/>
          <w:szCs w:val="18"/>
        </w:rPr>
        <w:footnoteRef/>
      </w:r>
      <w:r w:rsidRPr="005D1495">
        <w:rPr>
          <w:sz w:val="18"/>
          <w:szCs w:val="18"/>
        </w:rPr>
        <w:t xml:space="preserve"> https://laureate-comunicacion.com/prensa/efectos-de-la-pandemia-en-la-vida-de-los-maestros/#.Y0SOilzMIdU</w:t>
      </w:r>
    </w:p>
  </w:footnote>
  <w:footnote w:id="4">
    <w:p w:rsidR="002A2D72" w:rsidRDefault="004B17C9">
      <w:pPr>
        <w:pStyle w:val="Textonotapie"/>
      </w:pPr>
      <w:r w:rsidRPr="00550BD1">
        <w:rPr>
          <w:rStyle w:val="Refdenotaalpie"/>
          <w:sz w:val="16"/>
          <w:szCs w:val="16"/>
        </w:rPr>
        <w:footnoteRef/>
      </w:r>
      <w:r w:rsidRPr="00550BD1">
        <w:rPr>
          <w:sz w:val="16"/>
          <w:szCs w:val="16"/>
        </w:rPr>
        <w:t xml:space="preserve"> Edelwich y Bridsky (1980)</w:t>
      </w:r>
    </w:p>
  </w:footnote>
  <w:footnote w:id="5">
    <w:p w:rsidR="002A2D72" w:rsidRDefault="00D16BB2">
      <w:pPr>
        <w:pStyle w:val="Textonotapie"/>
      </w:pPr>
      <w:r w:rsidRPr="00550BD1">
        <w:rPr>
          <w:rStyle w:val="Refdenotaalpie"/>
          <w:sz w:val="16"/>
          <w:szCs w:val="16"/>
        </w:rPr>
        <w:footnoteRef/>
      </w:r>
      <w:r w:rsidRPr="00550BD1">
        <w:rPr>
          <w:sz w:val="16"/>
          <w:szCs w:val="16"/>
        </w:rPr>
        <w:t xml:space="preserve"> https://revistasinvestigacion.lasalle.mx/index.php/recein/article/view/2773/2936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FF1" w:rsidRDefault="00F63A1B" w:rsidP="004165AE">
    <w:pPr>
      <w:pStyle w:val="Encabezado"/>
      <w:jc w:val="center"/>
      <w:rPr>
        <w:noProof/>
        <w:lang w:eastAsia="es-MX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3674745</wp:posOffset>
          </wp:positionH>
          <wp:positionV relativeFrom="paragraph">
            <wp:posOffset>-81915</wp:posOffset>
          </wp:positionV>
          <wp:extent cx="2580005" cy="1358900"/>
          <wp:effectExtent l="0" t="0" r="0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7" r="3247" b="-1161"/>
                  <a:stretch>
                    <a:fillRect/>
                  </a:stretch>
                </pic:blipFill>
                <pic:spPr bwMode="auto">
                  <a:xfrm>
                    <a:off x="0" y="0"/>
                    <a:ext cx="2580005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-161290</wp:posOffset>
          </wp:positionH>
          <wp:positionV relativeFrom="page">
            <wp:posOffset>149860</wp:posOffset>
          </wp:positionV>
          <wp:extent cx="2465070" cy="985520"/>
          <wp:effectExtent l="0" t="0" r="0" b="0"/>
          <wp:wrapSquare wrapText="bothSides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FF1" w:rsidRDefault="00D97FF1" w:rsidP="0006666F">
    <w:pPr>
      <w:pStyle w:val="Encabezado"/>
      <w:jc w:val="center"/>
      <w:rPr>
        <w:noProof/>
        <w:lang w:eastAsia="es-MX"/>
      </w:rPr>
    </w:pPr>
  </w:p>
  <w:p w:rsidR="00D97FF1" w:rsidRDefault="00D97FF1" w:rsidP="008217CE">
    <w:pPr>
      <w:pStyle w:val="Encabezado"/>
      <w:tabs>
        <w:tab w:val="clear" w:pos="883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7F2"/>
    <w:multiLevelType w:val="hybridMultilevel"/>
    <w:tmpl w:val="23FE4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11F"/>
    <w:multiLevelType w:val="hybridMultilevel"/>
    <w:tmpl w:val="94F04E8A"/>
    <w:lvl w:ilvl="0" w:tplc="2B443A2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56EAA"/>
    <w:multiLevelType w:val="multilevel"/>
    <w:tmpl w:val="8AFA0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8E86891"/>
    <w:multiLevelType w:val="hybridMultilevel"/>
    <w:tmpl w:val="BE9261C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7F4403"/>
    <w:multiLevelType w:val="hybridMultilevel"/>
    <w:tmpl w:val="F7E24B6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F735E1"/>
    <w:multiLevelType w:val="hybridMultilevel"/>
    <w:tmpl w:val="6A8AB80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2922DE"/>
    <w:multiLevelType w:val="multilevel"/>
    <w:tmpl w:val="BD725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FDF0F15"/>
    <w:multiLevelType w:val="hybridMultilevel"/>
    <w:tmpl w:val="956264AA"/>
    <w:lvl w:ilvl="0" w:tplc="4C76D23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C52FCF"/>
    <w:multiLevelType w:val="hybridMultilevel"/>
    <w:tmpl w:val="58CCEE92"/>
    <w:lvl w:ilvl="0" w:tplc="F9C47E7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7776"/>
    <w:multiLevelType w:val="multilevel"/>
    <w:tmpl w:val="626A0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187F72"/>
    <w:multiLevelType w:val="hybridMultilevel"/>
    <w:tmpl w:val="C5E201FC"/>
    <w:lvl w:ilvl="0" w:tplc="C7F6D818">
      <w:numFmt w:val="bullet"/>
      <w:lvlText w:val=""/>
      <w:lvlJc w:val="left"/>
      <w:pPr>
        <w:ind w:left="1065" w:hanging="360"/>
      </w:pPr>
      <w:rPr>
        <w:rFonts w:ascii="Symbol" w:eastAsia="Batang" w:hAnsi="Symbol" w:hint="default"/>
      </w:rPr>
    </w:lvl>
    <w:lvl w:ilvl="1" w:tplc="08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096994"/>
    <w:multiLevelType w:val="multilevel"/>
    <w:tmpl w:val="54883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E376A4B"/>
    <w:multiLevelType w:val="multilevel"/>
    <w:tmpl w:val="21FE9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36D457C"/>
    <w:multiLevelType w:val="multilevel"/>
    <w:tmpl w:val="C2549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567185A"/>
    <w:multiLevelType w:val="hybridMultilevel"/>
    <w:tmpl w:val="CF382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63282"/>
    <w:multiLevelType w:val="hybridMultilevel"/>
    <w:tmpl w:val="D7CC3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14F0A"/>
    <w:multiLevelType w:val="hybridMultilevel"/>
    <w:tmpl w:val="D3DC56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8957DC"/>
    <w:multiLevelType w:val="hybridMultilevel"/>
    <w:tmpl w:val="0E74F9F2"/>
    <w:lvl w:ilvl="0" w:tplc="85BE6F8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4F51F6"/>
    <w:multiLevelType w:val="hybridMultilevel"/>
    <w:tmpl w:val="28360116"/>
    <w:lvl w:ilvl="0" w:tplc="EA161334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F51C0D"/>
    <w:multiLevelType w:val="hybridMultilevel"/>
    <w:tmpl w:val="2E3C41EE"/>
    <w:lvl w:ilvl="0" w:tplc="9A80A8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9D370F"/>
    <w:multiLevelType w:val="multilevel"/>
    <w:tmpl w:val="D6CCE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12725AA"/>
    <w:multiLevelType w:val="hybridMultilevel"/>
    <w:tmpl w:val="685AC2B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EB320C"/>
    <w:multiLevelType w:val="multilevel"/>
    <w:tmpl w:val="793EC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AB36E6B"/>
    <w:multiLevelType w:val="multilevel"/>
    <w:tmpl w:val="AF92E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4127E5D"/>
    <w:multiLevelType w:val="hybridMultilevel"/>
    <w:tmpl w:val="F8C0946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86D8A"/>
    <w:multiLevelType w:val="hybridMultilevel"/>
    <w:tmpl w:val="4BB2522A"/>
    <w:lvl w:ilvl="0" w:tplc="4FA248D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6966F1"/>
    <w:multiLevelType w:val="hybridMultilevel"/>
    <w:tmpl w:val="DA4A05FC"/>
    <w:lvl w:ilvl="0" w:tplc="DE5269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546F12"/>
    <w:multiLevelType w:val="multilevel"/>
    <w:tmpl w:val="C9626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9C9642E"/>
    <w:multiLevelType w:val="hybridMultilevel"/>
    <w:tmpl w:val="1BFE22E2"/>
    <w:lvl w:ilvl="0" w:tplc="D1C02A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CD660A"/>
    <w:multiLevelType w:val="hybridMultilevel"/>
    <w:tmpl w:val="DB1E987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E04915"/>
    <w:multiLevelType w:val="hybridMultilevel"/>
    <w:tmpl w:val="D114617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1B0C7A"/>
    <w:multiLevelType w:val="hybridMultilevel"/>
    <w:tmpl w:val="B86A6394"/>
    <w:lvl w:ilvl="0" w:tplc="B6E617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63C5A"/>
    <w:multiLevelType w:val="multilevel"/>
    <w:tmpl w:val="2A0A0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DCE25D7"/>
    <w:multiLevelType w:val="hybridMultilevel"/>
    <w:tmpl w:val="CD9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4"/>
  </w:num>
  <w:num w:numId="5">
    <w:abstractNumId w:val="15"/>
  </w:num>
  <w:num w:numId="6">
    <w:abstractNumId w:val="30"/>
  </w:num>
  <w:num w:numId="7">
    <w:abstractNumId w:val="24"/>
  </w:num>
  <w:num w:numId="8">
    <w:abstractNumId w:val="3"/>
  </w:num>
  <w:num w:numId="9">
    <w:abstractNumId w:val="29"/>
  </w:num>
  <w:num w:numId="10">
    <w:abstractNumId w:val="4"/>
  </w:num>
  <w:num w:numId="11">
    <w:abstractNumId w:val="33"/>
  </w:num>
  <w:num w:numId="12">
    <w:abstractNumId w:val="2"/>
  </w:num>
  <w:num w:numId="13">
    <w:abstractNumId w:val="13"/>
  </w:num>
  <w:num w:numId="14">
    <w:abstractNumId w:val="22"/>
  </w:num>
  <w:num w:numId="15">
    <w:abstractNumId w:val="32"/>
  </w:num>
  <w:num w:numId="16">
    <w:abstractNumId w:val="11"/>
  </w:num>
  <w:num w:numId="17">
    <w:abstractNumId w:val="9"/>
  </w:num>
  <w:num w:numId="18">
    <w:abstractNumId w:val="23"/>
  </w:num>
  <w:num w:numId="19">
    <w:abstractNumId w:val="20"/>
  </w:num>
  <w:num w:numId="20">
    <w:abstractNumId w:val="27"/>
  </w:num>
  <w:num w:numId="21">
    <w:abstractNumId w:val="6"/>
  </w:num>
  <w:num w:numId="22">
    <w:abstractNumId w:val="12"/>
  </w:num>
  <w:num w:numId="23">
    <w:abstractNumId w:val="25"/>
  </w:num>
  <w:num w:numId="24">
    <w:abstractNumId w:val="31"/>
  </w:num>
  <w:num w:numId="25">
    <w:abstractNumId w:val="18"/>
  </w:num>
  <w:num w:numId="26">
    <w:abstractNumId w:val="28"/>
  </w:num>
  <w:num w:numId="27">
    <w:abstractNumId w:val="16"/>
  </w:num>
  <w:num w:numId="28">
    <w:abstractNumId w:val="26"/>
  </w:num>
  <w:num w:numId="29">
    <w:abstractNumId w:val="5"/>
  </w:num>
  <w:num w:numId="30">
    <w:abstractNumId w:val="1"/>
  </w:num>
  <w:num w:numId="31">
    <w:abstractNumId w:val="21"/>
  </w:num>
  <w:num w:numId="32">
    <w:abstractNumId w:val="17"/>
  </w:num>
  <w:num w:numId="33">
    <w:abstractNumId w:val="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F"/>
    <w:rsid w:val="00001569"/>
    <w:rsid w:val="00005E10"/>
    <w:rsid w:val="0000696C"/>
    <w:rsid w:val="00007244"/>
    <w:rsid w:val="00012479"/>
    <w:rsid w:val="00013A37"/>
    <w:rsid w:val="00017C4B"/>
    <w:rsid w:val="00021D3F"/>
    <w:rsid w:val="0002622B"/>
    <w:rsid w:val="00027A51"/>
    <w:rsid w:val="0003354A"/>
    <w:rsid w:val="00033E41"/>
    <w:rsid w:val="000401A8"/>
    <w:rsid w:val="00042D97"/>
    <w:rsid w:val="00043AF6"/>
    <w:rsid w:val="00043E2C"/>
    <w:rsid w:val="00044C44"/>
    <w:rsid w:val="0004500A"/>
    <w:rsid w:val="00050C56"/>
    <w:rsid w:val="00051711"/>
    <w:rsid w:val="00052338"/>
    <w:rsid w:val="00052E3E"/>
    <w:rsid w:val="00056008"/>
    <w:rsid w:val="00061585"/>
    <w:rsid w:val="00064E8D"/>
    <w:rsid w:val="00066593"/>
    <w:rsid w:val="0006666F"/>
    <w:rsid w:val="00067306"/>
    <w:rsid w:val="000675D3"/>
    <w:rsid w:val="00067BD4"/>
    <w:rsid w:val="00071ED7"/>
    <w:rsid w:val="00073F5D"/>
    <w:rsid w:val="0007407D"/>
    <w:rsid w:val="00074A6D"/>
    <w:rsid w:val="000758FF"/>
    <w:rsid w:val="0007678B"/>
    <w:rsid w:val="0007707A"/>
    <w:rsid w:val="000809CF"/>
    <w:rsid w:val="0008233D"/>
    <w:rsid w:val="0008236E"/>
    <w:rsid w:val="000844D6"/>
    <w:rsid w:val="00086CC3"/>
    <w:rsid w:val="00092FFD"/>
    <w:rsid w:val="00097631"/>
    <w:rsid w:val="000A3E43"/>
    <w:rsid w:val="000A4C32"/>
    <w:rsid w:val="000A7867"/>
    <w:rsid w:val="000B08E0"/>
    <w:rsid w:val="000B1378"/>
    <w:rsid w:val="000B4AD4"/>
    <w:rsid w:val="000B4DED"/>
    <w:rsid w:val="000B50A1"/>
    <w:rsid w:val="000B775D"/>
    <w:rsid w:val="000C2620"/>
    <w:rsid w:val="000D283C"/>
    <w:rsid w:val="000D5CF8"/>
    <w:rsid w:val="000D6A68"/>
    <w:rsid w:val="000E2144"/>
    <w:rsid w:val="000E36E7"/>
    <w:rsid w:val="000E4FB8"/>
    <w:rsid w:val="000E55E9"/>
    <w:rsid w:val="000E567A"/>
    <w:rsid w:val="000F20F8"/>
    <w:rsid w:val="000F3683"/>
    <w:rsid w:val="000F610B"/>
    <w:rsid w:val="000F742E"/>
    <w:rsid w:val="0010173F"/>
    <w:rsid w:val="001025AE"/>
    <w:rsid w:val="0011029F"/>
    <w:rsid w:val="0011756B"/>
    <w:rsid w:val="00117BAE"/>
    <w:rsid w:val="001237E3"/>
    <w:rsid w:val="00130CD1"/>
    <w:rsid w:val="001332E8"/>
    <w:rsid w:val="00135EFA"/>
    <w:rsid w:val="00146112"/>
    <w:rsid w:val="001469B1"/>
    <w:rsid w:val="00147640"/>
    <w:rsid w:val="00147950"/>
    <w:rsid w:val="00152713"/>
    <w:rsid w:val="00153C8B"/>
    <w:rsid w:val="001541D4"/>
    <w:rsid w:val="00154687"/>
    <w:rsid w:val="00154968"/>
    <w:rsid w:val="00154D0B"/>
    <w:rsid w:val="0016535B"/>
    <w:rsid w:val="00165E85"/>
    <w:rsid w:val="00165EE8"/>
    <w:rsid w:val="00167BCA"/>
    <w:rsid w:val="00167ED0"/>
    <w:rsid w:val="001712C8"/>
    <w:rsid w:val="00177A16"/>
    <w:rsid w:val="00183079"/>
    <w:rsid w:val="00183C60"/>
    <w:rsid w:val="001844DC"/>
    <w:rsid w:val="00184B83"/>
    <w:rsid w:val="0019029C"/>
    <w:rsid w:val="00192C16"/>
    <w:rsid w:val="00193DA9"/>
    <w:rsid w:val="001A0B83"/>
    <w:rsid w:val="001A5634"/>
    <w:rsid w:val="001A7F74"/>
    <w:rsid w:val="001B002C"/>
    <w:rsid w:val="001B165A"/>
    <w:rsid w:val="001B672B"/>
    <w:rsid w:val="001C0AA1"/>
    <w:rsid w:val="001C0AD2"/>
    <w:rsid w:val="001C2168"/>
    <w:rsid w:val="001C62D5"/>
    <w:rsid w:val="001C779A"/>
    <w:rsid w:val="001D550E"/>
    <w:rsid w:val="001D5F35"/>
    <w:rsid w:val="001D7085"/>
    <w:rsid w:val="001E1615"/>
    <w:rsid w:val="001E2407"/>
    <w:rsid w:val="001E670E"/>
    <w:rsid w:val="001F2ED1"/>
    <w:rsid w:val="001F42E9"/>
    <w:rsid w:val="00201B87"/>
    <w:rsid w:val="002052AA"/>
    <w:rsid w:val="00210269"/>
    <w:rsid w:val="00211F4D"/>
    <w:rsid w:val="00213B46"/>
    <w:rsid w:val="002140FE"/>
    <w:rsid w:val="00216BBD"/>
    <w:rsid w:val="0022188F"/>
    <w:rsid w:val="00226433"/>
    <w:rsid w:val="00226B6F"/>
    <w:rsid w:val="002276BF"/>
    <w:rsid w:val="00231917"/>
    <w:rsid w:val="00234DE3"/>
    <w:rsid w:val="002352F6"/>
    <w:rsid w:val="002362C0"/>
    <w:rsid w:val="00237719"/>
    <w:rsid w:val="00240900"/>
    <w:rsid w:val="0024315F"/>
    <w:rsid w:val="00247A38"/>
    <w:rsid w:val="00247CA7"/>
    <w:rsid w:val="00250DF7"/>
    <w:rsid w:val="00260735"/>
    <w:rsid w:val="00260793"/>
    <w:rsid w:val="00260971"/>
    <w:rsid w:val="0026148C"/>
    <w:rsid w:val="0026288D"/>
    <w:rsid w:val="002632A3"/>
    <w:rsid w:val="00264618"/>
    <w:rsid w:val="00270209"/>
    <w:rsid w:val="0027051D"/>
    <w:rsid w:val="002709FA"/>
    <w:rsid w:val="002750C0"/>
    <w:rsid w:val="00284259"/>
    <w:rsid w:val="0028571E"/>
    <w:rsid w:val="00286CE9"/>
    <w:rsid w:val="002939F3"/>
    <w:rsid w:val="00293D30"/>
    <w:rsid w:val="0029560A"/>
    <w:rsid w:val="00295B9E"/>
    <w:rsid w:val="002973FA"/>
    <w:rsid w:val="002977D7"/>
    <w:rsid w:val="002979AF"/>
    <w:rsid w:val="002A031D"/>
    <w:rsid w:val="002A2D72"/>
    <w:rsid w:val="002A365A"/>
    <w:rsid w:val="002A4D4A"/>
    <w:rsid w:val="002A5BB8"/>
    <w:rsid w:val="002A69AA"/>
    <w:rsid w:val="002B21B0"/>
    <w:rsid w:val="002B3CE4"/>
    <w:rsid w:val="002B3F9A"/>
    <w:rsid w:val="002B7FE3"/>
    <w:rsid w:val="002C35A2"/>
    <w:rsid w:val="002C4637"/>
    <w:rsid w:val="002C5E77"/>
    <w:rsid w:val="002D0F05"/>
    <w:rsid w:val="002D1899"/>
    <w:rsid w:val="002D360B"/>
    <w:rsid w:val="002E5EA8"/>
    <w:rsid w:val="002E7C49"/>
    <w:rsid w:val="002F05C6"/>
    <w:rsid w:val="002F4539"/>
    <w:rsid w:val="002F6763"/>
    <w:rsid w:val="003031BA"/>
    <w:rsid w:val="00303553"/>
    <w:rsid w:val="00305FA5"/>
    <w:rsid w:val="00306A40"/>
    <w:rsid w:val="003071FA"/>
    <w:rsid w:val="00310D6C"/>
    <w:rsid w:val="00321BC0"/>
    <w:rsid w:val="00323A45"/>
    <w:rsid w:val="00323FC4"/>
    <w:rsid w:val="00341C25"/>
    <w:rsid w:val="00346735"/>
    <w:rsid w:val="003605DA"/>
    <w:rsid w:val="00361A1A"/>
    <w:rsid w:val="00361D83"/>
    <w:rsid w:val="0036442C"/>
    <w:rsid w:val="0036574E"/>
    <w:rsid w:val="00365E5B"/>
    <w:rsid w:val="00367733"/>
    <w:rsid w:val="003719CC"/>
    <w:rsid w:val="0037284F"/>
    <w:rsid w:val="00376CF8"/>
    <w:rsid w:val="00383734"/>
    <w:rsid w:val="00386397"/>
    <w:rsid w:val="00387B7E"/>
    <w:rsid w:val="00390BEA"/>
    <w:rsid w:val="0039256B"/>
    <w:rsid w:val="0039373B"/>
    <w:rsid w:val="00396D06"/>
    <w:rsid w:val="00396D0F"/>
    <w:rsid w:val="003974F2"/>
    <w:rsid w:val="003A157A"/>
    <w:rsid w:val="003A1CFB"/>
    <w:rsid w:val="003A5E2E"/>
    <w:rsid w:val="003A7FA9"/>
    <w:rsid w:val="003B0FAD"/>
    <w:rsid w:val="003B5547"/>
    <w:rsid w:val="003B597A"/>
    <w:rsid w:val="003B5A11"/>
    <w:rsid w:val="003C0A4C"/>
    <w:rsid w:val="003C0E8D"/>
    <w:rsid w:val="003C145E"/>
    <w:rsid w:val="003C18B4"/>
    <w:rsid w:val="003C608E"/>
    <w:rsid w:val="003C6407"/>
    <w:rsid w:val="003D349B"/>
    <w:rsid w:val="003D5914"/>
    <w:rsid w:val="003D77DA"/>
    <w:rsid w:val="003E0D19"/>
    <w:rsid w:val="003E31E5"/>
    <w:rsid w:val="003E4D52"/>
    <w:rsid w:val="003E62CD"/>
    <w:rsid w:val="003F3FFC"/>
    <w:rsid w:val="003F4B88"/>
    <w:rsid w:val="003F6430"/>
    <w:rsid w:val="003F752E"/>
    <w:rsid w:val="00402635"/>
    <w:rsid w:val="00403C4A"/>
    <w:rsid w:val="00411490"/>
    <w:rsid w:val="00413A01"/>
    <w:rsid w:val="00414643"/>
    <w:rsid w:val="004165AE"/>
    <w:rsid w:val="004167DF"/>
    <w:rsid w:val="004216B1"/>
    <w:rsid w:val="00421FC7"/>
    <w:rsid w:val="004247AF"/>
    <w:rsid w:val="0042624A"/>
    <w:rsid w:val="00432638"/>
    <w:rsid w:val="00432D4C"/>
    <w:rsid w:val="00433B4B"/>
    <w:rsid w:val="00437608"/>
    <w:rsid w:val="0043780D"/>
    <w:rsid w:val="00451969"/>
    <w:rsid w:val="00453A3C"/>
    <w:rsid w:val="00456C00"/>
    <w:rsid w:val="004614D4"/>
    <w:rsid w:val="00461D0A"/>
    <w:rsid w:val="004620DB"/>
    <w:rsid w:val="004621D6"/>
    <w:rsid w:val="0046531C"/>
    <w:rsid w:val="00465458"/>
    <w:rsid w:val="004676F5"/>
    <w:rsid w:val="0047076F"/>
    <w:rsid w:val="00470DB5"/>
    <w:rsid w:val="00471454"/>
    <w:rsid w:val="00471831"/>
    <w:rsid w:val="00473AEC"/>
    <w:rsid w:val="00476D19"/>
    <w:rsid w:val="0048074A"/>
    <w:rsid w:val="00482BB9"/>
    <w:rsid w:val="00482E93"/>
    <w:rsid w:val="00484948"/>
    <w:rsid w:val="004878AE"/>
    <w:rsid w:val="00490519"/>
    <w:rsid w:val="00490595"/>
    <w:rsid w:val="00493570"/>
    <w:rsid w:val="004A7739"/>
    <w:rsid w:val="004B0547"/>
    <w:rsid w:val="004B17C9"/>
    <w:rsid w:val="004B3F78"/>
    <w:rsid w:val="004B59CD"/>
    <w:rsid w:val="004B64A8"/>
    <w:rsid w:val="004B6D19"/>
    <w:rsid w:val="004C31AD"/>
    <w:rsid w:val="004C452A"/>
    <w:rsid w:val="004C6039"/>
    <w:rsid w:val="004D26B5"/>
    <w:rsid w:val="004D3A3E"/>
    <w:rsid w:val="004D45F9"/>
    <w:rsid w:val="004D5737"/>
    <w:rsid w:val="004D6DCA"/>
    <w:rsid w:val="004D71E4"/>
    <w:rsid w:val="004E03FB"/>
    <w:rsid w:val="004E13E3"/>
    <w:rsid w:val="004E38E5"/>
    <w:rsid w:val="004F1055"/>
    <w:rsid w:val="004F19F2"/>
    <w:rsid w:val="004F3593"/>
    <w:rsid w:val="004F4976"/>
    <w:rsid w:val="004F5B0D"/>
    <w:rsid w:val="004F62FB"/>
    <w:rsid w:val="004F66CB"/>
    <w:rsid w:val="005007B5"/>
    <w:rsid w:val="005056F4"/>
    <w:rsid w:val="0051519B"/>
    <w:rsid w:val="00524178"/>
    <w:rsid w:val="00533F38"/>
    <w:rsid w:val="00534568"/>
    <w:rsid w:val="00541092"/>
    <w:rsid w:val="0054188C"/>
    <w:rsid w:val="00543E0F"/>
    <w:rsid w:val="005451E0"/>
    <w:rsid w:val="0054529C"/>
    <w:rsid w:val="0055004A"/>
    <w:rsid w:val="00550BD1"/>
    <w:rsid w:val="00555298"/>
    <w:rsid w:val="005566DF"/>
    <w:rsid w:val="005618BA"/>
    <w:rsid w:val="00561E3D"/>
    <w:rsid w:val="0056209B"/>
    <w:rsid w:val="005646BA"/>
    <w:rsid w:val="00566153"/>
    <w:rsid w:val="00570F65"/>
    <w:rsid w:val="005721E7"/>
    <w:rsid w:val="005727D0"/>
    <w:rsid w:val="005751B0"/>
    <w:rsid w:val="00580360"/>
    <w:rsid w:val="005808F8"/>
    <w:rsid w:val="00581EB1"/>
    <w:rsid w:val="00583A18"/>
    <w:rsid w:val="005843B3"/>
    <w:rsid w:val="0058743D"/>
    <w:rsid w:val="00591541"/>
    <w:rsid w:val="00591B79"/>
    <w:rsid w:val="0059512C"/>
    <w:rsid w:val="005A08D8"/>
    <w:rsid w:val="005A432D"/>
    <w:rsid w:val="005A5C87"/>
    <w:rsid w:val="005A63BC"/>
    <w:rsid w:val="005B7A71"/>
    <w:rsid w:val="005C0F90"/>
    <w:rsid w:val="005C1E82"/>
    <w:rsid w:val="005C42D7"/>
    <w:rsid w:val="005D05A0"/>
    <w:rsid w:val="005D1495"/>
    <w:rsid w:val="005D305C"/>
    <w:rsid w:val="005D649F"/>
    <w:rsid w:val="005D76A6"/>
    <w:rsid w:val="005E337D"/>
    <w:rsid w:val="005E561E"/>
    <w:rsid w:val="005E6F3C"/>
    <w:rsid w:val="005F159C"/>
    <w:rsid w:val="005F3CE7"/>
    <w:rsid w:val="005F4CA1"/>
    <w:rsid w:val="005F6743"/>
    <w:rsid w:val="006001CC"/>
    <w:rsid w:val="00605536"/>
    <w:rsid w:val="00607991"/>
    <w:rsid w:val="00610A8C"/>
    <w:rsid w:val="0061560D"/>
    <w:rsid w:val="006159B5"/>
    <w:rsid w:val="0062773D"/>
    <w:rsid w:val="00635247"/>
    <w:rsid w:val="00644428"/>
    <w:rsid w:val="00644D90"/>
    <w:rsid w:val="00645036"/>
    <w:rsid w:val="0065003C"/>
    <w:rsid w:val="006543D3"/>
    <w:rsid w:val="00656200"/>
    <w:rsid w:val="0065717F"/>
    <w:rsid w:val="0066138D"/>
    <w:rsid w:val="006613EC"/>
    <w:rsid w:val="00661721"/>
    <w:rsid w:val="00662A6B"/>
    <w:rsid w:val="00665305"/>
    <w:rsid w:val="00667E31"/>
    <w:rsid w:val="006712CB"/>
    <w:rsid w:val="00672551"/>
    <w:rsid w:val="006837D1"/>
    <w:rsid w:val="00683B80"/>
    <w:rsid w:val="00686779"/>
    <w:rsid w:val="006939C2"/>
    <w:rsid w:val="00693E08"/>
    <w:rsid w:val="00697EA2"/>
    <w:rsid w:val="006A3A46"/>
    <w:rsid w:val="006A4736"/>
    <w:rsid w:val="006A78E8"/>
    <w:rsid w:val="006B1D15"/>
    <w:rsid w:val="006B2000"/>
    <w:rsid w:val="006B25D7"/>
    <w:rsid w:val="006B4872"/>
    <w:rsid w:val="006B6F7D"/>
    <w:rsid w:val="006C1DF4"/>
    <w:rsid w:val="006C2217"/>
    <w:rsid w:val="006C28A8"/>
    <w:rsid w:val="006D0EAB"/>
    <w:rsid w:val="006D3522"/>
    <w:rsid w:val="006D38BC"/>
    <w:rsid w:val="006D3E77"/>
    <w:rsid w:val="006D72F9"/>
    <w:rsid w:val="006E362E"/>
    <w:rsid w:val="006E6BC1"/>
    <w:rsid w:val="006E723C"/>
    <w:rsid w:val="006E78D0"/>
    <w:rsid w:val="006F1911"/>
    <w:rsid w:val="006F3697"/>
    <w:rsid w:val="006F56BB"/>
    <w:rsid w:val="006F61DF"/>
    <w:rsid w:val="00701FAC"/>
    <w:rsid w:val="00715CA4"/>
    <w:rsid w:val="00723CAF"/>
    <w:rsid w:val="00723FAD"/>
    <w:rsid w:val="00725048"/>
    <w:rsid w:val="007259F1"/>
    <w:rsid w:val="00726DFB"/>
    <w:rsid w:val="00731945"/>
    <w:rsid w:val="00732028"/>
    <w:rsid w:val="007335CE"/>
    <w:rsid w:val="007345B0"/>
    <w:rsid w:val="0073462E"/>
    <w:rsid w:val="00737B14"/>
    <w:rsid w:val="00737B99"/>
    <w:rsid w:val="00737DE2"/>
    <w:rsid w:val="00743C83"/>
    <w:rsid w:val="0074544E"/>
    <w:rsid w:val="0074747D"/>
    <w:rsid w:val="0075102A"/>
    <w:rsid w:val="00752BF8"/>
    <w:rsid w:val="00753405"/>
    <w:rsid w:val="00754291"/>
    <w:rsid w:val="0075627E"/>
    <w:rsid w:val="00756C93"/>
    <w:rsid w:val="0076287A"/>
    <w:rsid w:val="00762A5F"/>
    <w:rsid w:val="00762AE3"/>
    <w:rsid w:val="007723B8"/>
    <w:rsid w:val="00772952"/>
    <w:rsid w:val="00773B72"/>
    <w:rsid w:val="00774107"/>
    <w:rsid w:val="00775246"/>
    <w:rsid w:val="00776881"/>
    <w:rsid w:val="00784319"/>
    <w:rsid w:val="007844B2"/>
    <w:rsid w:val="007856AE"/>
    <w:rsid w:val="00785773"/>
    <w:rsid w:val="00790D9F"/>
    <w:rsid w:val="00791C08"/>
    <w:rsid w:val="00794859"/>
    <w:rsid w:val="007955B0"/>
    <w:rsid w:val="00797D8A"/>
    <w:rsid w:val="007A2762"/>
    <w:rsid w:val="007A27BB"/>
    <w:rsid w:val="007A7F9B"/>
    <w:rsid w:val="007B09EB"/>
    <w:rsid w:val="007B1B3F"/>
    <w:rsid w:val="007B28AE"/>
    <w:rsid w:val="007B51AD"/>
    <w:rsid w:val="007B6846"/>
    <w:rsid w:val="007B6D94"/>
    <w:rsid w:val="007C2185"/>
    <w:rsid w:val="007C626D"/>
    <w:rsid w:val="007C7284"/>
    <w:rsid w:val="007D0213"/>
    <w:rsid w:val="007D0FA5"/>
    <w:rsid w:val="007D3E67"/>
    <w:rsid w:val="007D757D"/>
    <w:rsid w:val="007E2380"/>
    <w:rsid w:val="007E3955"/>
    <w:rsid w:val="007E48F1"/>
    <w:rsid w:val="007E74F0"/>
    <w:rsid w:val="007E7A8B"/>
    <w:rsid w:val="007F7B6A"/>
    <w:rsid w:val="007F7EB1"/>
    <w:rsid w:val="00802674"/>
    <w:rsid w:val="00812924"/>
    <w:rsid w:val="008147C2"/>
    <w:rsid w:val="0081620B"/>
    <w:rsid w:val="0081681E"/>
    <w:rsid w:val="008217CE"/>
    <w:rsid w:val="008223F3"/>
    <w:rsid w:val="0082632C"/>
    <w:rsid w:val="008320CB"/>
    <w:rsid w:val="0084037C"/>
    <w:rsid w:val="00842145"/>
    <w:rsid w:val="008437B0"/>
    <w:rsid w:val="00843960"/>
    <w:rsid w:val="00844526"/>
    <w:rsid w:val="00844F3C"/>
    <w:rsid w:val="00845423"/>
    <w:rsid w:val="0084709F"/>
    <w:rsid w:val="008470BE"/>
    <w:rsid w:val="00847C68"/>
    <w:rsid w:val="00850111"/>
    <w:rsid w:val="00851FC7"/>
    <w:rsid w:val="00856123"/>
    <w:rsid w:val="00856368"/>
    <w:rsid w:val="00856545"/>
    <w:rsid w:val="00861A47"/>
    <w:rsid w:val="00862B80"/>
    <w:rsid w:val="00865CE9"/>
    <w:rsid w:val="00870682"/>
    <w:rsid w:val="008802F4"/>
    <w:rsid w:val="0088483B"/>
    <w:rsid w:val="00885855"/>
    <w:rsid w:val="00885C02"/>
    <w:rsid w:val="00886409"/>
    <w:rsid w:val="00886DD2"/>
    <w:rsid w:val="0089628B"/>
    <w:rsid w:val="008966D4"/>
    <w:rsid w:val="008A1553"/>
    <w:rsid w:val="008A207A"/>
    <w:rsid w:val="008A29AE"/>
    <w:rsid w:val="008A2FC6"/>
    <w:rsid w:val="008A5DBD"/>
    <w:rsid w:val="008B0A67"/>
    <w:rsid w:val="008B3317"/>
    <w:rsid w:val="008B5FE8"/>
    <w:rsid w:val="008C08E4"/>
    <w:rsid w:val="008C08F7"/>
    <w:rsid w:val="008C1076"/>
    <w:rsid w:val="008C2018"/>
    <w:rsid w:val="008C5396"/>
    <w:rsid w:val="008C6CDC"/>
    <w:rsid w:val="008D2D56"/>
    <w:rsid w:val="008D31CB"/>
    <w:rsid w:val="008D4268"/>
    <w:rsid w:val="008D6737"/>
    <w:rsid w:val="008E1A0A"/>
    <w:rsid w:val="008E47AD"/>
    <w:rsid w:val="008E4EF9"/>
    <w:rsid w:val="008F1BAB"/>
    <w:rsid w:val="008F2089"/>
    <w:rsid w:val="008F3504"/>
    <w:rsid w:val="009005F8"/>
    <w:rsid w:val="00900C85"/>
    <w:rsid w:val="00907750"/>
    <w:rsid w:val="009100A6"/>
    <w:rsid w:val="009121C9"/>
    <w:rsid w:val="00913419"/>
    <w:rsid w:val="009136A7"/>
    <w:rsid w:val="00915D92"/>
    <w:rsid w:val="009203FE"/>
    <w:rsid w:val="0092398E"/>
    <w:rsid w:val="00924BE0"/>
    <w:rsid w:val="0092632E"/>
    <w:rsid w:val="009330F1"/>
    <w:rsid w:val="00933FF3"/>
    <w:rsid w:val="009374C6"/>
    <w:rsid w:val="00940E42"/>
    <w:rsid w:val="009413EC"/>
    <w:rsid w:val="00941496"/>
    <w:rsid w:val="00943753"/>
    <w:rsid w:val="00944A9B"/>
    <w:rsid w:val="0095247A"/>
    <w:rsid w:val="00952CB7"/>
    <w:rsid w:val="0095377A"/>
    <w:rsid w:val="0095416C"/>
    <w:rsid w:val="00954A94"/>
    <w:rsid w:val="009607DA"/>
    <w:rsid w:val="0096101F"/>
    <w:rsid w:val="0096722E"/>
    <w:rsid w:val="009706E5"/>
    <w:rsid w:val="00973A25"/>
    <w:rsid w:val="0097769E"/>
    <w:rsid w:val="00985DAD"/>
    <w:rsid w:val="00986561"/>
    <w:rsid w:val="00986925"/>
    <w:rsid w:val="00987A02"/>
    <w:rsid w:val="00991126"/>
    <w:rsid w:val="00994EFE"/>
    <w:rsid w:val="009A03AB"/>
    <w:rsid w:val="009A0B27"/>
    <w:rsid w:val="009A18C8"/>
    <w:rsid w:val="009B0049"/>
    <w:rsid w:val="009B08FF"/>
    <w:rsid w:val="009B2AB0"/>
    <w:rsid w:val="009B42C1"/>
    <w:rsid w:val="009C30A5"/>
    <w:rsid w:val="009C6818"/>
    <w:rsid w:val="009C6E4A"/>
    <w:rsid w:val="009D2356"/>
    <w:rsid w:val="009D4C16"/>
    <w:rsid w:val="009D6A0C"/>
    <w:rsid w:val="009E4106"/>
    <w:rsid w:val="009E57C8"/>
    <w:rsid w:val="009E7B2B"/>
    <w:rsid w:val="009F00E5"/>
    <w:rsid w:val="009F1A9E"/>
    <w:rsid w:val="009F3EB8"/>
    <w:rsid w:val="00A002A9"/>
    <w:rsid w:val="00A0263C"/>
    <w:rsid w:val="00A02D87"/>
    <w:rsid w:val="00A067F3"/>
    <w:rsid w:val="00A10A37"/>
    <w:rsid w:val="00A1160B"/>
    <w:rsid w:val="00A11986"/>
    <w:rsid w:val="00A1427A"/>
    <w:rsid w:val="00A15809"/>
    <w:rsid w:val="00A22CE3"/>
    <w:rsid w:val="00A2409F"/>
    <w:rsid w:val="00A27368"/>
    <w:rsid w:val="00A419B9"/>
    <w:rsid w:val="00A41A46"/>
    <w:rsid w:val="00A43689"/>
    <w:rsid w:val="00A47A59"/>
    <w:rsid w:val="00A47D4F"/>
    <w:rsid w:val="00A50E8F"/>
    <w:rsid w:val="00A51056"/>
    <w:rsid w:val="00A524D9"/>
    <w:rsid w:val="00A533BC"/>
    <w:rsid w:val="00A600A2"/>
    <w:rsid w:val="00A64B82"/>
    <w:rsid w:val="00A70F28"/>
    <w:rsid w:val="00A72CFF"/>
    <w:rsid w:val="00A7567C"/>
    <w:rsid w:val="00A77FBB"/>
    <w:rsid w:val="00A8013C"/>
    <w:rsid w:val="00A82F87"/>
    <w:rsid w:val="00A83079"/>
    <w:rsid w:val="00A833F8"/>
    <w:rsid w:val="00A83D48"/>
    <w:rsid w:val="00A84B85"/>
    <w:rsid w:val="00A84EC2"/>
    <w:rsid w:val="00A859A1"/>
    <w:rsid w:val="00A8757C"/>
    <w:rsid w:val="00A91198"/>
    <w:rsid w:val="00A94CB0"/>
    <w:rsid w:val="00A96A94"/>
    <w:rsid w:val="00A97A2C"/>
    <w:rsid w:val="00AA1E4A"/>
    <w:rsid w:val="00AA7260"/>
    <w:rsid w:val="00AA7B98"/>
    <w:rsid w:val="00AB0F75"/>
    <w:rsid w:val="00AB5779"/>
    <w:rsid w:val="00AB6ABB"/>
    <w:rsid w:val="00AC1BD8"/>
    <w:rsid w:val="00AC1F50"/>
    <w:rsid w:val="00AC321B"/>
    <w:rsid w:val="00AC376E"/>
    <w:rsid w:val="00AC53B1"/>
    <w:rsid w:val="00AC6D7F"/>
    <w:rsid w:val="00AD30F4"/>
    <w:rsid w:val="00AD32D3"/>
    <w:rsid w:val="00AD3B53"/>
    <w:rsid w:val="00AD6FFD"/>
    <w:rsid w:val="00AE46C3"/>
    <w:rsid w:val="00AF0475"/>
    <w:rsid w:val="00AF5483"/>
    <w:rsid w:val="00AF59B6"/>
    <w:rsid w:val="00AF75F9"/>
    <w:rsid w:val="00B07695"/>
    <w:rsid w:val="00B10603"/>
    <w:rsid w:val="00B14E08"/>
    <w:rsid w:val="00B20344"/>
    <w:rsid w:val="00B2304A"/>
    <w:rsid w:val="00B34D96"/>
    <w:rsid w:val="00B364B8"/>
    <w:rsid w:val="00B37173"/>
    <w:rsid w:val="00B3757F"/>
    <w:rsid w:val="00B4100D"/>
    <w:rsid w:val="00B41DD8"/>
    <w:rsid w:val="00B41ED4"/>
    <w:rsid w:val="00B43088"/>
    <w:rsid w:val="00B440B4"/>
    <w:rsid w:val="00B5194B"/>
    <w:rsid w:val="00B520B6"/>
    <w:rsid w:val="00B5249D"/>
    <w:rsid w:val="00B62B3A"/>
    <w:rsid w:val="00B6508C"/>
    <w:rsid w:val="00B65542"/>
    <w:rsid w:val="00B65CCF"/>
    <w:rsid w:val="00B74A5D"/>
    <w:rsid w:val="00B7607A"/>
    <w:rsid w:val="00B7795E"/>
    <w:rsid w:val="00B80724"/>
    <w:rsid w:val="00B838CE"/>
    <w:rsid w:val="00B84F87"/>
    <w:rsid w:val="00B9048D"/>
    <w:rsid w:val="00B97867"/>
    <w:rsid w:val="00BB0089"/>
    <w:rsid w:val="00BB1D3E"/>
    <w:rsid w:val="00BB5946"/>
    <w:rsid w:val="00BC50A4"/>
    <w:rsid w:val="00BC7740"/>
    <w:rsid w:val="00BD7781"/>
    <w:rsid w:val="00BE1859"/>
    <w:rsid w:val="00BE2A13"/>
    <w:rsid w:val="00BE78A2"/>
    <w:rsid w:val="00BF0AFA"/>
    <w:rsid w:val="00BF3DE7"/>
    <w:rsid w:val="00BF3E22"/>
    <w:rsid w:val="00BF49EC"/>
    <w:rsid w:val="00BF6129"/>
    <w:rsid w:val="00BF7649"/>
    <w:rsid w:val="00C10DC2"/>
    <w:rsid w:val="00C1132A"/>
    <w:rsid w:val="00C154BE"/>
    <w:rsid w:val="00C155E4"/>
    <w:rsid w:val="00C1790B"/>
    <w:rsid w:val="00C213A5"/>
    <w:rsid w:val="00C213B5"/>
    <w:rsid w:val="00C27FE9"/>
    <w:rsid w:val="00C31047"/>
    <w:rsid w:val="00C33D3E"/>
    <w:rsid w:val="00C340D7"/>
    <w:rsid w:val="00C3512F"/>
    <w:rsid w:val="00C356DC"/>
    <w:rsid w:val="00C359E8"/>
    <w:rsid w:val="00C370B8"/>
    <w:rsid w:val="00C507F2"/>
    <w:rsid w:val="00C602C8"/>
    <w:rsid w:val="00C62E2F"/>
    <w:rsid w:val="00C660DE"/>
    <w:rsid w:val="00C67D71"/>
    <w:rsid w:val="00C70727"/>
    <w:rsid w:val="00C7383B"/>
    <w:rsid w:val="00C75523"/>
    <w:rsid w:val="00C76862"/>
    <w:rsid w:val="00C775F8"/>
    <w:rsid w:val="00C85A55"/>
    <w:rsid w:val="00C85AA6"/>
    <w:rsid w:val="00C85FE3"/>
    <w:rsid w:val="00C91A28"/>
    <w:rsid w:val="00C9703E"/>
    <w:rsid w:val="00CA34E3"/>
    <w:rsid w:val="00CB629B"/>
    <w:rsid w:val="00CB6538"/>
    <w:rsid w:val="00CB656C"/>
    <w:rsid w:val="00CB7002"/>
    <w:rsid w:val="00CB7D6E"/>
    <w:rsid w:val="00CC0879"/>
    <w:rsid w:val="00CC403B"/>
    <w:rsid w:val="00CC559F"/>
    <w:rsid w:val="00CD33D7"/>
    <w:rsid w:val="00CD3CB8"/>
    <w:rsid w:val="00CD4AFD"/>
    <w:rsid w:val="00CD7731"/>
    <w:rsid w:val="00CE011D"/>
    <w:rsid w:val="00CE1914"/>
    <w:rsid w:val="00CE2ADD"/>
    <w:rsid w:val="00CE2E82"/>
    <w:rsid w:val="00CE4C80"/>
    <w:rsid w:val="00CE5BD5"/>
    <w:rsid w:val="00CE7243"/>
    <w:rsid w:val="00CF01D3"/>
    <w:rsid w:val="00CF05F4"/>
    <w:rsid w:val="00CF4E64"/>
    <w:rsid w:val="00CF530A"/>
    <w:rsid w:val="00CF75F4"/>
    <w:rsid w:val="00CF7E2C"/>
    <w:rsid w:val="00D00008"/>
    <w:rsid w:val="00D04174"/>
    <w:rsid w:val="00D0554E"/>
    <w:rsid w:val="00D110F9"/>
    <w:rsid w:val="00D167D7"/>
    <w:rsid w:val="00D16BB2"/>
    <w:rsid w:val="00D17493"/>
    <w:rsid w:val="00D17C67"/>
    <w:rsid w:val="00D248C0"/>
    <w:rsid w:val="00D3255B"/>
    <w:rsid w:val="00D362C9"/>
    <w:rsid w:val="00D41FEE"/>
    <w:rsid w:val="00D423AE"/>
    <w:rsid w:val="00D43593"/>
    <w:rsid w:val="00D5637C"/>
    <w:rsid w:val="00D6040F"/>
    <w:rsid w:val="00D60448"/>
    <w:rsid w:val="00D61286"/>
    <w:rsid w:val="00D66A07"/>
    <w:rsid w:val="00D70D41"/>
    <w:rsid w:val="00D72DB6"/>
    <w:rsid w:val="00D7362D"/>
    <w:rsid w:val="00D760D8"/>
    <w:rsid w:val="00D7723B"/>
    <w:rsid w:val="00D77455"/>
    <w:rsid w:val="00D77738"/>
    <w:rsid w:val="00D82A65"/>
    <w:rsid w:val="00D87230"/>
    <w:rsid w:val="00D92D04"/>
    <w:rsid w:val="00D93746"/>
    <w:rsid w:val="00D9511E"/>
    <w:rsid w:val="00D96908"/>
    <w:rsid w:val="00D978CE"/>
    <w:rsid w:val="00D97FF1"/>
    <w:rsid w:val="00DA3746"/>
    <w:rsid w:val="00DA7069"/>
    <w:rsid w:val="00DA721F"/>
    <w:rsid w:val="00DB5462"/>
    <w:rsid w:val="00DB7AAD"/>
    <w:rsid w:val="00DC0E40"/>
    <w:rsid w:val="00DC1C8F"/>
    <w:rsid w:val="00DC6291"/>
    <w:rsid w:val="00DD5BA4"/>
    <w:rsid w:val="00DD6391"/>
    <w:rsid w:val="00DE3335"/>
    <w:rsid w:val="00DE4350"/>
    <w:rsid w:val="00DF02F1"/>
    <w:rsid w:val="00DF2211"/>
    <w:rsid w:val="00DF3DEF"/>
    <w:rsid w:val="00DF7A2B"/>
    <w:rsid w:val="00E028EA"/>
    <w:rsid w:val="00E040BE"/>
    <w:rsid w:val="00E1168A"/>
    <w:rsid w:val="00E15FA2"/>
    <w:rsid w:val="00E171D8"/>
    <w:rsid w:val="00E23FBA"/>
    <w:rsid w:val="00E24C66"/>
    <w:rsid w:val="00E25CFC"/>
    <w:rsid w:val="00E30B75"/>
    <w:rsid w:val="00E315F9"/>
    <w:rsid w:val="00E32D18"/>
    <w:rsid w:val="00E3747F"/>
    <w:rsid w:val="00E37A87"/>
    <w:rsid w:val="00E40C5B"/>
    <w:rsid w:val="00E418C4"/>
    <w:rsid w:val="00E42F26"/>
    <w:rsid w:val="00E51B61"/>
    <w:rsid w:val="00E55978"/>
    <w:rsid w:val="00E573C7"/>
    <w:rsid w:val="00E607AA"/>
    <w:rsid w:val="00E62898"/>
    <w:rsid w:val="00E66EA7"/>
    <w:rsid w:val="00E72228"/>
    <w:rsid w:val="00E80DDA"/>
    <w:rsid w:val="00E81E52"/>
    <w:rsid w:val="00E8268E"/>
    <w:rsid w:val="00E82BF1"/>
    <w:rsid w:val="00E831A3"/>
    <w:rsid w:val="00E84653"/>
    <w:rsid w:val="00E8572E"/>
    <w:rsid w:val="00E904BC"/>
    <w:rsid w:val="00E91FFE"/>
    <w:rsid w:val="00E92655"/>
    <w:rsid w:val="00E94F8F"/>
    <w:rsid w:val="00E95C5B"/>
    <w:rsid w:val="00EA00FF"/>
    <w:rsid w:val="00EA09A6"/>
    <w:rsid w:val="00EA6D2D"/>
    <w:rsid w:val="00EB09CA"/>
    <w:rsid w:val="00EB1FCE"/>
    <w:rsid w:val="00EB3FFC"/>
    <w:rsid w:val="00EB56EA"/>
    <w:rsid w:val="00EB77F4"/>
    <w:rsid w:val="00EC0525"/>
    <w:rsid w:val="00EC07BF"/>
    <w:rsid w:val="00EC1D16"/>
    <w:rsid w:val="00EC239D"/>
    <w:rsid w:val="00EC4764"/>
    <w:rsid w:val="00ED03D5"/>
    <w:rsid w:val="00ED05B3"/>
    <w:rsid w:val="00ED09B8"/>
    <w:rsid w:val="00ED7520"/>
    <w:rsid w:val="00ED7AE1"/>
    <w:rsid w:val="00EE4BC1"/>
    <w:rsid w:val="00EE60A4"/>
    <w:rsid w:val="00EE68D4"/>
    <w:rsid w:val="00EF7100"/>
    <w:rsid w:val="00F0386D"/>
    <w:rsid w:val="00F07CD1"/>
    <w:rsid w:val="00F122A3"/>
    <w:rsid w:val="00F141C7"/>
    <w:rsid w:val="00F17750"/>
    <w:rsid w:val="00F17A7C"/>
    <w:rsid w:val="00F212FE"/>
    <w:rsid w:val="00F2177B"/>
    <w:rsid w:val="00F22710"/>
    <w:rsid w:val="00F2356D"/>
    <w:rsid w:val="00F26536"/>
    <w:rsid w:val="00F273D8"/>
    <w:rsid w:val="00F33D12"/>
    <w:rsid w:val="00F33DF0"/>
    <w:rsid w:val="00F3550A"/>
    <w:rsid w:val="00F35CF7"/>
    <w:rsid w:val="00F36F61"/>
    <w:rsid w:val="00F37D6B"/>
    <w:rsid w:val="00F4122C"/>
    <w:rsid w:val="00F412EB"/>
    <w:rsid w:val="00F417E9"/>
    <w:rsid w:val="00F50E97"/>
    <w:rsid w:val="00F52BB7"/>
    <w:rsid w:val="00F53ADB"/>
    <w:rsid w:val="00F614E7"/>
    <w:rsid w:val="00F63955"/>
    <w:rsid w:val="00F63A1B"/>
    <w:rsid w:val="00F74583"/>
    <w:rsid w:val="00F74B59"/>
    <w:rsid w:val="00F75081"/>
    <w:rsid w:val="00F87A8D"/>
    <w:rsid w:val="00F90D60"/>
    <w:rsid w:val="00F9197A"/>
    <w:rsid w:val="00F9378E"/>
    <w:rsid w:val="00FA0AA2"/>
    <w:rsid w:val="00FA130B"/>
    <w:rsid w:val="00FA5CBE"/>
    <w:rsid w:val="00FA7FAD"/>
    <w:rsid w:val="00FB063C"/>
    <w:rsid w:val="00FB3647"/>
    <w:rsid w:val="00FB4866"/>
    <w:rsid w:val="00FB6EAC"/>
    <w:rsid w:val="00FC1CE7"/>
    <w:rsid w:val="00FC45F8"/>
    <w:rsid w:val="00FC7399"/>
    <w:rsid w:val="00FD1CC5"/>
    <w:rsid w:val="00FD23A6"/>
    <w:rsid w:val="00FD2A11"/>
    <w:rsid w:val="00FD34C9"/>
    <w:rsid w:val="00FD594E"/>
    <w:rsid w:val="00FD761E"/>
    <w:rsid w:val="00FD7933"/>
    <w:rsid w:val="00FE25A7"/>
    <w:rsid w:val="00FE37CE"/>
    <w:rsid w:val="00FE4029"/>
    <w:rsid w:val="00FE47CC"/>
    <w:rsid w:val="00FE6743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85F9267-3240-426C-A71C-BB667F1C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620"/>
    <w:rPr>
      <w:rFonts w:cs="Times New Roman"/>
    </w:rPr>
  </w:style>
  <w:style w:type="paragraph" w:styleId="Ttulo1">
    <w:name w:val="heading 1"/>
    <w:basedOn w:val="Normal"/>
    <w:link w:val="Ttulo1Car"/>
    <w:uiPriority w:val="1"/>
    <w:qFormat/>
    <w:rsid w:val="00056008"/>
    <w:pPr>
      <w:widowControl w:val="0"/>
      <w:autoSpaceDE w:val="0"/>
      <w:autoSpaceDN w:val="0"/>
      <w:spacing w:after="0" w:line="240" w:lineRule="auto"/>
      <w:ind w:left="272"/>
      <w:outlineLvl w:val="0"/>
    </w:pPr>
    <w:rPr>
      <w:rFonts w:ascii="Arial" w:hAnsi="Arial" w:cs="Arial"/>
      <w:b/>
      <w:bCs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1911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628B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locked/>
    <w:rsid w:val="00056008"/>
    <w:rPr>
      <w:rFonts w:ascii="Arial" w:hAnsi="Arial" w:cs="Arial"/>
      <w:b/>
      <w:bCs/>
      <w:sz w:val="28"/>
      <w:szCs w:val="28"/>
      <w:lang w:val="es-E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F1911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89628B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66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6666F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66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6666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66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D72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3079"/>
    <w:pPr>
      <w:spacing w:after="0" w:line="240" w:lineRule="auto"/>
    </w:pPr>
    <w:rPr>
      <w:rFonts w:cs="Times New Roman"/>
    </w:rPr>
  </w:style>
  <w:style w:type="paragraph" w:styleId="Prrafodelista">
    <w:name w:val="List Paragraph"/>
    <w:basedOn w:val="Normal"/>
    <w:uiPriority w:val="1"/>
    <w:qFormat/>
    <w:rsid w:val="002632A3"/>
    <w:pPr>
      <w:ind w:left="720"/>
      <w:contextualSpacing/>
    </w:pPr>
  </w:style>
  <w:style w:type="paragraph" w:customStyle="1" w:styleId="ecxmsonormal">
    <w:name w:val="ecxmsonormal"/>
    <w:basedOn w:val="Normal"/>
    <w:rsid w:val="00672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72551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775246"/>
    <w:rPr>
      <w:rFonts w:cs="Times New Roman"/>
      <w:color w:val="0000FF"/>
      <w:u w:val="single"/>
    </w:rPr>
  </w:style>
  <w:style w:type="character" w:customStyle="1" w:styleId="ms-font-s">
    <w:name w:val="ms-font-s"/>
    <w:basedOn w:val="Fuentedeprrafopredeter"/>
    <w:rsid w:val="0075627E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0F610B"/>
    <w:rPr>
      <w:rFonts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17C67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locked/>
    <w:rsid w:val="00D17C67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D17C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17C67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056008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6008"/>
    <w:pPr>
      <w:widowControl w:val="0"/>
      <w:autoSpaceDE w:val="0"/>
      <w:autoSpaceDN w:val="0"/>
      <w:spacing w:after="0" w:line="240" w:lineRule="auto"/>
    </w:pPr>
    <w:rPr>
      <w:rFonts w:ascii="Arial MT" w:hAnsi="Arial MT" w:cs="Arial MT"/>
      <w:lang w:val="es-ES"/>
    </w:rPr>
  </w:style>
  <w:style w:type="character" w:customStyle="1" w:styleId="normaltextrun">
    <w:name w:val="normaltextrun"/>
    <w:basedOn w:val="Fuentedeprrafopredeter"/>
    <w:qFormat/>
    <w:rsid w:val="00A419B9"/>
    <w:rPr>
      <w:rFonts w:cs="Times New Roman"/>
    </w:rPr>
  </w:style>
  <w:style w:type="character" w:customStyle="1" w:styleId="eop">
    <w:name w:val="eop"/>
    <w:basedOn w:val="Fuentedeprrafopredeter"/>
    <w:qFormat/>
    <w:rsid w:val="00A419B9"/>
    <w:rPr>
      <w:rFonts w:cs="Times New Roman"/>
    </w:rPr>
  </w:style>
  <w:style w:type="paragraph" w:customStyle="1" w:styleId="CuerpoA">
    <w:name w:val="Cuerpo A"/>
    <w:qFormat/>
    <w:rsid w:val="00A419B9"/>
    <w:pPr>
      <w:spacing w:after="0" w:line="240" w:lineRule="auto"/>
    </w:pPr>
    <w:rPr>
      <w:rFonts w:ascii="Helvetica Neue" w:hAnsi="Helvetica Neue" w:cs="Helvetica Neue"/>
      <w:color w:val="000000"/>
      <w:u w:color="000000"/>
      <w:lang w:val="es-ES_tradnl" w:eastAsia="es-MX"/>
    </w:rPr>
  </w:style>
  <w:style w:type="paragraph" w:customStyle="1" w:styleId="paragraph">
    <w:name w:val="paragraph"/>
    <w:basedOn w:val="Normal"/>
    <w:uiPriority w:val="99"/>
    <w:semiHidden/>
    <w:qFormat/>
    <w:rsid w:val="00A419B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697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rsid w:val="009911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91126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rsid w:val="00991126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CE011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CE011D"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rsid w:val="00CE011D"/>
    <w:rPr>
      <w:rFonts w:cs="Times New Roman"/>
      <w:vertAlign w:val="superscript"/>
    </w:rPr>
  </w:style>
  <w:style w:type="character" w:styleId="nfasis">
    <w:name w:val="Emphasis"/>
    <w:basedOn w:val="Fuentedeprrafopredeter"/>
    <w:uiPriority w:val="20"/>
    <w:qFormat/>
    <w:rsid w:val="004B64A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956">
          <w:marLeft w:val="0"/>
          <w:marRight w:val="0"/>
          <w:marTop w:val="27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9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8744-4733-44B7-AFE6-B272323F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3090</Words>
  <Characters>16997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PRODESK HP</cp:lastModifiedBy>
  <cp:revision>2</cp:revision>
  <cp:lastPrinted>2022-10-11T21:53:00Z</cp:lastPrinted>
  <dcterms:created xsi:type="dcterms:W3CDTF">2022-10-20T19:34:00Z</dcterms:created>
  <dcterms:modified xsi:type="dcterms:W3CDTF">2022-10-20T19:34:00Z</dcterms:modified>
</cp:coreProperties>
</file>