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7D78" w14:textId="0A721510" w:rsidR="009A6AE6" w:rsidRDefault="009A6AE6" w:rsidP="00E71256">
      <w:pPr>
        <w:pStyle w:val="Ttulo1"/>
      </w:pPr>
      <w:bookmarkStart w:id="0" w:name="_GoBack"/>
      <w:bookmarkEnd w:id="0"/>
      <w:r w:rsidRPr="009A6AE6">
        <w:t xml:space="preserve">Toluca de Lerdo, México </w:t>
      </w:r>
      <w:r w:rsidR="009209E1">
        <w:t xml:space="preserve">15 </w:t>
      </w:r>
      <w:r w:rsidRPr="009A6AE6">
        <w:t xml:space="preserve">de </w:t>
      </w:r>
      <w:r w:rsidR="00C80B6B">
        <w:t>noviembre</w:t>
      </w:r>
      <w:r w:rsidR="00B60FEF">
        <w:t xml:space="preserve"> de 2022</w:t>
      </w:r>
    </w:p>
    <w:p w14:paraId="559EBB30" w14:textId="77777777" w:rsidR="00B7530B" w:rsidRPr="009A6AE6" w:rsidRDefault="00B7530B" w:rsidP="009A6AE6">
      <w:pPr>
        <w:spacing w:after="0" w:line="340" w:lineRule="exact"/>
        <w:jc w:val="right"/>
        <w:rPr>
          <w:rFonts w:ascii="Arial" w:hAnsi="Arial" w:cs="Arial"/>
          <w:sz w:val="24"/>
          <w:szCs w:val="24"/>
        </w:rPr>
      </w:pPr>
    </w:p>
    <w:p w14:paraId="6958372A" w14:textId="77777777" w:rsidR="009A6AE6" w:rsidRPr="009A6AE6" w:rsidRDefault="009A6AE6" w:rsidP="009A6AE6">
      <w:pPr>
        <w:spacing w:after="0" w:line="340" w:lineRule="exact"/>
        <w:jc w:val="both"/>
        <w:rPr>
          <w:rFonts w:ascii="Arial" w:hAnsi="Arial" w:cs="Arial"/>
          <w:sz w:val="24"/>
          <w:szCs w:val="24"/>
        </w:rPr>
      </w:pPr>
    </w:p>
    <w:p w14:paraId="01E88088" w14:textId="415C7B13" w:rsidR="004B233F" w:rsidRDefault="009A6AE6" w:rsidP="009A6AE6">
      <w:pPr>
        <w:spacing w:after="0" w:line="340" w:lineRule="exact"/>
        <w:jc w:val="both"/>
        <w:rPr>
          <w:rFonts w:ascii="Arial" w:hAnsi="Arial" w:cs="Arial"/>
          <w:b/>
          <w:sz w:val="24"/>
          <w:szCs w:val="24"/>
        </w:rPr>
      </w:pPr>
      <w:r w:rsidRPr="009A6AE6">
        <w:rPr>
          <w:rFonts w:ascii="Arial" w:hAnsi="Arial" w:cs="Arial"/>
          <w:b/>
          <w:sz w:val="24"/>
          <w:szCs w:val="24"/>
        </w:rPr>
        <w:t>DIP</w:t>
      </w:r>
      <w:r w:rsidR="00C80B6B">
        <w:rPr>
          <w:rFonts w:ascii="Arial" w:hAnsi="Arial" w:cs="Arial"/>
          <w:b/>
          <w:sz w:val="24"/>
          <w:szCs w:val="24"/>
        </w:rPr>
        <w:t>UTADO</w:t>
      </w:r>
      <w:r w:rsidR="004B233F">
        <w:rPr>
          <w:rFonts w:ascii="Arial" w:hAnsi="Arial" w:cs="Arial"/>
          <w:b/>
          <w:sz w:val="24"/>
          <w:szCs w:val="24"/>
        </w:rPr>
        <w:t xml:space="preserve"> </w:t>
      </w:r>
      <w:r w:rsidR="00C80B6B">
        <w:rPr>
          <w:rFonts w:ascii="Arial" w:hAnsi="Arial" w:cs="Arial"/>
          <w:b/>
          <w:sz w:val="24"/>
          <w:szCs w:val="24"/>
        </w:rPr>
        <w:t>ENRIQUE EDGARDO JACOB ROCHA</w:t>
      </w:r>
      <w:r w:rsidR="004B233F" w:rsidRPr="009A6AE6">
        <w:rPr>
          <w:rFonts w:ascii="Arial" w:hAnsi="Arial" w:cs="Arial"/>
          <w:b/>
          <w:sz w:val="24"/>
          <w:szCs w:val="24"/>
        </w:rPr>
        <w:t xml:space="preserve"> </w:t>
      </w:r>
    </w:p>
    <w:p w14:paraId="1A50ACEC" w14:textId="1F394447" w:rsidR="0080563E" w:rsidRDefault="009A6AE6" w:rsidP="009A6AE6">
      <w:pPr>
        <w:spacing w:after="0" w:line="340" w:lineRule="exact"/>
        <w:jc w:val="both"/>
        <w:rPr>
          <w:rFonts w:ascii="Arial" w:eastAsia="Calibri" w:hAnsi="Arial" w:cs="Arial"/>
          <w:b/>
          <w:sz w:val="24"/>
          <w:szCs w:val="24"/>
          <w:lang w:eastAsia="es-MX"/>
        </w:rPr>
      </w:pPr>
      <w:r w:rsidRPr="009A6AE6">
        <w:rPr>
          <w:rFonts w:ascii="Arial" w:eastAsia="Calibri" w:hAnsi="Arial" w:cs="Arial"/>
          <w:b/>
          <w:sz w:val="24"/>
          <w:szCs w:val="24"/>
          <w:lang w:eastAsia="es-MX"/>
        </w:rPr>
        <w:t>PRESIDENT</w:t>
      </w:r>
      <w:r w:rsidR="00C80B6B">
        <w:rPr>
          <w:rFonts w:ascii="Arial" w:eastAsia="Calibri" w:hAnsi="Arial" w:cs="Arial"/>
          <w:b/>
          <w:sz w:val="24"/>
          <w:szCs w:val="24"/>
          <w:lang w:eastAsia="es-MX"/>
        </w:rPr>
        <w:t>E</w:t>
      </w:r>
      <w:r w:rsidRPr="009A6AE6">
        <w:rPr>
          <w:rFonts w:ascii="Arial" w:eastAsia="Calibri" w:hAnsi="Arial" w:cs="Arial"/>
          <w:b/>
          <w:sz w:val="24"/>
          <w:szCs w:val="24"/>
          <w:lang w:eastAsia="es-MX"/>
        </w:rPr>
        <w:t xml:space="preserve"> DE LA </w:t>
      </w:r>
      <w:r w:rsidR="0080563E">
        <w:rPr>
          <w:rFonts w:ascii="Arial" w:eastAsia="Calibri" w:hAnsi="Arial" w:cs="Arial"/>
          <w:b/>
          <w:sz w:val="24"/>
          <w:szCs w:val="24"/>
          <w:lang w:eastAsia="es-MX"/>
        </w:rPr>
        <w:t>DIRECTIVA</w:t>
      </w:r>
      <w:r w:rsidRPr="009A6AE6">
        <w:rPr>
          <w:rFonts w:ascii="Arial" w:eastAsia="Calibri" w:hAnsi="Arial" w:cs="Arial"/>
          <w:b/>
          <w:sz w:val="24"/>
          <w:szCs w:val="24"/>
          <w:lang w:eastAsia="es-MX"/>
        </w:rPr>
        <w:t xml:space="preserve"> LA H. LXI LEGISLATURA </w:t>
      </w:r>
    </w:p>
    <w:p w14:paraId="69904B55" w14:textId="77777777" w:rsidR="0080563E" w:rsidRDefault="009A6AE6" w:rsidP="009A6AE6">
      <w:pPr>
        <w:spacing w:after="0" w:line="340" w:lineRule="exact"/>
        <w:jc w:val="both"/>
        <w:rPr>
          <w:rFonts w:ascii="Arial" w:eastAsia="Calibri" w:hAnsi="Arial" w:cs="Arial"/>
          <w:b/>
          <w:sz w:val="24"/>
          <w:szCs w:val="24"/>
          <w:lang w:eastAsia="es-MX"/>
        </w:rPr>
      </w:pPr>
      <w:r w:rsidRPr="009A6AE6">
        <w:rPr>
          <w:rFonts w:ascii="Arial" w:eastAsia="Calibri" w:hAnsi="Arial" w:cs="Arial"/>
          <w:b/>
          <w:sz w:val="24"/>
          <w:szCs w:val="24"/>
          <w:lang w:eastAsia="es-MX"/>
        </w:rPr>
        <w:t>DEL ESTADO DE MÉXICO</w:t>
      </w:r>
    </w:p>
    <w:p w14:paraId="0CEC5588" w14:textId="5FA6F0FD" w:rsidR="009A6AE6" w:rsidRPr="009A6AE6" w:rsidRDefault="009A6AE6" w:rsidP="009A6AE6">
      <w:pPr>
        <w:spacing w:after="0" w:line="340" w:lineRule="exact"/>
        <w:jc w:val="both"/>
        <w:rPr>
          <w:rFonts w:ascii="Arial" w:eastAsia="Calibri" w:hAnsi="Arial" w:cs="Arial"/>
          <w:b/>
          <w:sz w:val="24"/>
          <w:szCs w:val="24"/>
          <w:lang w:eastAsia="es-MX"/>
        </w:rPr>
      </w:pPr>
      <w:r w:rsidRPr="009A6AE6">
        <w:rPr>
          <w:rFonts w:ascii="Arial" w:eastAsia="Calibri" w:hAnsi="Arial" w:cs="Arial"/>
          <w:b/>
          <w:sz w:val="24"/>
          <w:szCs w:val="24"/>
          <w:lang w:eastAsia="es-MX"/>
        </w:rPr>
        <w:t>PRESENTE</w:t>
      </w:r>
    </w:p>
    <w:p w14:paraId="6199EBD7" w14:textId="457FF901" w:rsidR="009A6AE6" w:rsidRDefault="009A6AE6" w:rsidP="00B50EC1">
      <w:pPr>
        <w:spacing w:after="0" w:line="240" w:lineRule="auto"/>
        <w:jc w:val="both"/>
        <w:rPr>
          <w:rFonts w:ascii="Arial" w:eastAsia="Calibri" w:hAnsi="Arial" w:cs="Arial"/>
          <w:b/>
          <w:sz w:val="24"/>
          <w:szCs w:val="24"/>
          <w:lang w:eastAsia="es-MX"/>
        </w:rPr>
      </w:pPr>
    </w:p>
    <w:p w14:paraId="598069AA" w14:textId="2E62717B" w:rsidR="00B7530B" w:rsidRDefault="00B7530B" w:rsidP="00B50EC1">
      <w:pPr>
        <w:spacing w:after="0" w:line="240" w:lineRule="auto"/>
        <w:jc w:val="both"/>
        <w:rPr>
          <w:rFonts w:ascii="Arial" w:eastAsia="Calibri" w:hAnsi="Arial" w:cs="Arial"/>
          <w:b/>
          <w:sz w:val="24"/>
          <w:szCs w:val="24"/>
          <w:lang w:eastAsia="es-MX"/>
        </w:rPr>
      </w:pPr>
    </w:p>
    <w:p w14:paraId="11A8438B" w14:textId="77777777" w:rsidR="00B7530B" w:rsidRPr="009A6AE6" w:rsidRDefault="00B7530B" w:rsidP="00B50EC1">
      <w:pPr>
        <w:spacing w:after="0" w:line="240" w:lineRule="auto"/>
        <w:jc w:val="both"/>
        <w:rPr>
          <w:rFonts w:ascii="Arial" w:eastAsia="Calibri" w:hAnsi="Arial" w:cs="Arial"/>
          <w:b/>
          <w:sz w:val="24"/>
          <w:szCs w:val="24"/>
          <w:lang w:eastAsia="es-MX"/>
        </w:rPr>
      </w:pPr>
    </w:p>
    <w:p w14:paraId="68F9821A" w14:textId="2585DEE5" w:rsidR="009A6AE6" w:rsidRPr="009A6AE6" w:rsidRDefault="00B60FEF" w:rsidP="003506F8">
      <w:pPr>
        <w:spacing w:after="0" w:line="360" w:lineRule="auto"/>
        <w:jc w:val="both"/>
        <w:rPr>
          <w:rFonts w:ascii="Arial" w:hAnsi="Arial" w:cs="Arial"/>
          <w:sz w:val="24"/>
          <w:szCs w:val="24"/>
        </w:rPr>
      </w:pPr>
      <w:r w:rsidRPr="002D1C35">
        <w:rPr>
          <w:rFonts w:ascii="Arial" w:hAnsi="Arial" w:cs="Arial"/>
          <w:sz w:val="24"/>
          <w:szCs w:val="24"/>
        </w:rPr>
        <w:t>Quién suscribe</w:t>
      </w:r>
      <w:r w:rsidRPr="002D1C35">
        <w:rPr>
          <w:rFonts w:ascii="Arial" w:hAnsi="Arial" w:cs="Arial"/>
          <w:b/>
          <w:sz w:val="24"/>
          <w:szCs w:val="24"/>
        </w:rPr>
        <w:t xml:space="preserve">, Diputado </w:t>
      </w:r>
      <w:r>
        <w:rPr>
          <w:rFonts w:ascii="Arial" w:hAnsi="Arial" w:cs="Arial"/>
          <w:b/>
          <w:sz w:val="24"/>
          <w:szCs w:val="24"/>
        </w:rPr>
        <w:t xml:space="preserve">Marco Antonio Cruz </w:t>
      </w:r>
      <w:proofErr w:type="spellStart"/>
      <w:r>
        <w:rPr>
          <w:rFonts w:ascii="Arial" w:hAnsi="Arial" w:cs="Arial"/>
          <w:b/>
          <w:sz w:val="24"/>
          <w:szCs w:val="24"/>
        </w:rPr>
        <w:t>Cruz</w:t>
      </w:r>
      <w:proofErr w:type="spellEnd"/>
      <w:r w:rsidRPr="002D1C35">
        <w:rPr>
          <w:rFonts w:ascii="Arial" w:hAnsi="Arial" w:cs="Arial"/>
          <w:sz w:val="24"/>
          <w:szCs w:val="24"/>
        </w:rPr>
        <w:t xml:space="preserve"> en representación del Grupo Parlamentario de morena, en la LX</w:t>
      </w:r>
      <w:r w:rsidR="00A55EB5">
        <w:rPr>
          <w:rFonts w:ascii="Arial" w:hAnsi="Arial" w:cs="Arial"/>
          <w:sz w:val="24"/>
          <w:szCs w:val="24"/>
        </w:rPr>
        <w:t>I</w:t>
      </w:r>
      <w:r w:rsidRPr="002D1C35">
        <w:rPr>
          <w:rFonts w:ascii="Arial" w:hAnsi="Arial" w:cs="Arial"/>
          <w:sz w:val="24"/>
          <w:szCs w:val="24"/>
        </w:rPr>
        <w:t xml:space="preserve"> Legislatura del Estado de México</w:t>
      </w:r>
      <w:r w:rsidR="009A6AE6" w:rsidRPr="009A6AE6">
        <w:rPr>
          <w:rFonts w:ascii="Arial" w:hAnsi="Arial" w:cs="Arial"/>
          <w:sz w:val="24"/>
          <w:szCs w:val="24"/>
        </w:rPr>
        <w:t>, con fundamento en lo d</w:t>
      </w:r>
      <w:r w:rsidR="00104C68">
        <w:rPr>
          <w:rFonts w:ascii="Arial" w:hAnsi="Arial" w:cs="Arial"/>
          <w:sz w:val="24"/>
          <w:szCs w:val="24"/>
        </w:rPr>
        <w:t>ispuesto en los artículos 6</w:t>
      </w:r>
      <w:r w:rsidR="009209E1">
        <w:rPr>
          <w:rFonts w:ascii="Arial" w:hAnsi="Arial" w:cs="Arial"/>
          <w:sz w:val="24"/>
          <w:szCs w:val="24"/>
        </w:rPr>
        <w:t xml:space="preserve"> y </w:t>
      </w:r>
      <w:r w:rsidR="00104C68">
        <w:rPr>
          <w:rFonts w:ascii="Arial" w:hAnsi="Arial" w:cs="Arial"/>
          <w:sz w:val="24"/>
          <w:szCs w:val="24"/>
        </w:rPr>
        <w:t>71</w:t>
      </w:r>
      <w:r w:rsidR="009A6AE6" w:rsidRPr="009A6AE6">
        <w:rPr>
          <w:rFonts w:ascii="Arial" w:hAnsi="Arial" w:cs="Arial"/>
          <w:sz w:val="24"/>
          <w:szCs w:val="24"/>
        </w:rPr>
        <w:t xml:space="preserve"> fracción III de la Constitución Política de l</w:t>
      </w:r>
      <w:r w:rsidR="00104C68">
        <w:rPr>
          <w:rFonts w:ascii="Arial" w:hAnsi="Arial" w:cs="Arial"/>
          <w:sz w:val="24"/>
          <w:szCs w:val="24"/>
        </w:rPr>
        <w:t>os Estados Unidos Mexicanos; 51</w:t>
      </w:r>
      <w:r w:rsidR="009A6AE6" w:rsidRPr="009A6AE6">
        <w:rPr>
          <w:rFonts w:ascii="Arial" w:hAnsi="Arial" w:cs="Arial"/>
          <w:sz w:val="24"/>
          <w:szCs w:val="24"/>
        </w:rPr>
        <w:t xml:space="preserve"> fracción II; 57</w:t>
      </w:r>
      <w:r w:rsidR="00104C68">
        <w:rPr>
          <w:rFonts w:ascii="Arial" w:hAnsi="Arial" w:cs="Arial"/>
          <w:sz w:val="24"/>
          <w:szCs w:val="24"/>
        </w:rPr>
        <w:t>,</w:t>
      </w:r>
      <w:r w:rsidR="009A6AE6" w:rsidRPr="009A6AE6">
        <w:rPr>
          <w:rFonts w:ascii="Arial" w:hAnsi="Arial" w:cs="Arial"/>
          <w:sz w:val="24"/>
          <w:szCs w:val="24"/>
        </w:rPr>
        <w:t xml:space="preserve"> 6</w:t>
      </w:r>
      <w:r w:rsidR="00104C68">
        <w:rPr>
          <w:rFonts w:ascii="Arial" w:hAnsi="Arial" w:cs="Arial"/>
          <w:sz w:val="24"/>
          <w:szCs w:val="24"/>
        </w:rPr>
        <w:t>1</w:t>
      </w:r>
      <w:r w:rsidR="009A6AE6" w:rsidRPr="009A6AE6">
        <w:rPr>
          <w:rFonts w:ascii="Arial" w:hAnsi="Arial" w:cs="Arial"/>
          <w:sz w:val="24"/>
          <w:szCs w:val="24"/>
        </w:rPr>
        <w:t xml:space="preserve"> fracción I de la Constitución Política del Estado</w:t>
      </w:r>
      <w:r w:rsidR="00104C68">
        <w:rPr>
          <w:rFonts w:ascii="Arial" w:hAnsi="Arial" w:cs="Arial"/>
          <w:sz w:val="24"/>
          <w:szCs w:val="24"/>
        </w:rPr>
        <w:t xml:space="preserve"> Libre y Soberano de México; 28 fracción I; 38</w:t>
      </w:r>
      <w:r w:rsidR="009A6AE6" w:rsidRPr="009A6AE6">
        <w:rPr>
          <w:rFonts w:ascii="Arial" w:hAnsi="Arial" w:cs="Arial"/>
          <w:sz w:val="24"/>
          <w:szCs w:val="24"/>
        </w:rPr>
        <w:t xml:space="preserve"> fracción II; 79</w:t>
      </w:r>
      <w:r w:rsidR="009209E1">
        <w:rPr>
          <w:rFonts w:ascii="Arial" w:hAnsi="Arial" w:cs="Arial"/>
          <w:sz w:val="24"/>
          <w:szCs w:val="24"/>
        </w:rPr>
        <w:t xml:space="preserve"> y </w:t>
      </w:r>
      <w:r w:rsidR="009A6AE6" w:rsidRPr="009A6AE6">
        <w:rPr>
          <w:rFonts w:ascii="Arial" w:hAnsi="Arial" w:cs="Arial"/>
          <w:sz w:val="24"/>
          <w:szCs w:val="24"/>
        </w:rPr>
        <w:t>81 de la Ley Orgánica del Poder Legislativo del Es</w:t>
      </w:r>
      <w:r w:rsidR="00104C68">
        <w:rPr>
          <w:rFonts w:ascii="Arial" w:hAnsi="Arial" w:cs="Arial"/>
          <w:sz w:val="24"/>
          <w:szCs w:val="24"/>
        </w:rPr>
        <w:t>tado Libre y Soberano de México</w:t>
      </w:r>
      <w:r w:rsidR="009A6AE6" w:rsidRPr="009A6AE6">
        <w:rPr>
          <w:rFonts w:ascii="Arial" w:hAnsi="Arial" w:cs="Arial"/>
          <w:sz w:val="24"/>
          <w:szCs w:val="24"/>
        </w:rPr>
        <w:t xml:space="preserve"> </w:t>
      </w:r>
      <w:r w:rsidR="0080563E">
        <w:rPr>
          <w:rFonts w:ascii="Arial" w:hAnsi="Arial" w:cs="Arial"/>
          <w:sz w:val="24"/>
          <w:szCs w:val="24"/>
        </w:rPr>
        <w:t xml:space="preserve">y </w:t>
      </w:r>
      <w:r w:rsidR="009A6AE6" w:rsidRPr="009A6AE6">
        <w:rPr>
          <w:rFonts w:ascii="Arial" w:hAnsi="Arial" w:cs="Arial"/>
          <w:sz w:val="24"/>
          <w:szCs w:val="24"/>
        </w:rPr>
        <w:t xml:space="preserve">68 del Reglamento del Poder Legislativo del Estado Libre y Soberano de México, sometemos a la más alta consideración de esta Honorable Soberanía, la presente </w:t>
      </w:r>
      <w:r w:rsidR="009A6AE6" w:rsidRPr="009A6AE6">
        <w:rPr>
          <w:rFonts w:ascii="Arial" w:hAnsi="Arial" w:cs="Arial"/>
          <w:b/>
          <w:bCs/>
          <w:sz w:val="24"/>
          <w:szCs w:val="24"/>
        </w:rPr>
        <w:t xml:space="preserve">Iniciativa con proyecto de Decreto </w:t>
      </w:r>
      <w:r w:rsidR="00C80B6B">
        <w:rPr>
          <w:rFonts w:ascii="Arial" w:hAnsi="Arial" w:cs="Arial"/>
          <w:b/>
          <w:bCs/>
          <w:sz w:val="24"/>
          <w:szCs w:val="24"/>
        </w:rPr>
        <w:t xml:space="preserve">por el que se declara al “Paseo de los Muertitos” como </w:t>
      </w:r>
      <w:r w:rsidR="00B93A35">
        <w:rPr>
          <w:rFonts w:ascii="Arial" w:hAnsi="Arial" w:cs="Arial"/>
          <w:b/>
          <w:bCs/>
          <w:sz w:val="24"/>
          <w:szCs w:val="24"/>
        </w:rPr>
        <w:t xml:space="preserve">Patrimonio Cultural Inmaterial </w:t>
      </w:r>
      <w:r w:rsidR="00C80B6B">
        <w:rPr>
          <w:rFonts w:ascii="Arial" w:hAnsi="Arial" w:cs="Arial"/>
          <w:b/>
          <w:bCs/>
          <w:sz w:val="24"/>
          <w:szCs w:val="24"/>
        </w:rPr>
        <w:t>del Estado de México</w:t>
      </w:r>
      <w:r w:rsidR="001A3EA1">
        <w:rPr>
          <w:rFonts w:ascii="Arial" w:hAnsi="Arial" w:cs="Arial"/>
          <w:b/>
          <w:bCs/>
          <w:sz w:val="24"/>
          <w:szCs w:val="24"/>
        </w:rPr>
        <w:t>,</w:t>
      </w:r>
      <w:r w:rsidR="009A6AE6" w:rsidRPr="009A6AE6">
        <w:rPr>
          <w:rFonts w:ascii="Arial" w:hAnsi="Arial" w:cs="Arial"/>
          <w:b/>
          <w:bCs/>
          <w:sz w:val="24"/>
          <w:szCs w:val="24"/>
        </w:rPr>
        <w:t xml:space="preserve"> </w:t>
      </w:r>
      <w:r w:rsidR="009A6AE6" w:rsidRPr="009A6AE6">
        <w:rPr>
          <w:rFonts w:ascii="Arial" w:hAnsi="Arial" w:cs="Arial"/>
          <w:sz w:val="24"/>
          <w:szCs w:val="24"/>
        </w:rPr>
        <w:t>al tenor de la siguiente:</w:t>
      </w:r>
    </w:p>
    <w:p w14:paraId="470107F8" w14:textId="77777777" w:rsidR="009A6AE6" w:rsidRPr="009A6AE6" w:rsidRDefault="009A6AE6" w:rsidP="009A6AE6">
      <w:pPr>
        <w:spacing w:after="0" w:line="340" w:lineRule="exact"/>
        <w:rPr>
          <w:rFonts w:ascii="Arial" w:hAnsi="Arial" w:cs="Arial"/>
          <w:b/>
          <w:bCs/>
          <w:sz w:val="24"/>
          <w:szCs w:val="24"/>
        </w:rPr>
      </w:pPr>
    </w:p>
    <w:p w14:paraId="0D9B9DD9" w14:textId="77777777" w:rsidR="009A6AE6" w:rsidRPr="009A6AE6" w:rsidRDefault="009A6AE6" w:rsidP="009A6AE6">
      <w:pPr>
        <w:spacing w:after="0" w:line="340" w:lineRule="exact"/>
        <w:jc w:val="center"/>
        <w:rPr>
          <w:rFonts w:ascii="Arial" w:hAnsi="Arial" w:cs="Arial"/>
          <w:b/>
          <w:bCs/>
          <w:sz w:val="24"/>
          <w:szCs w:val="24"/>
        </w:rPr>
      </w:pPr>
      <w:r w:rsidRPr="009A6AE6">
        <w:rPr>
          <w:rFonts w:ascii="Arial" w:hAnsi="Arial" w:cs="Arial"/>
          <w:b/>
          <w:bCs/>
          <w:sz w:val="24"/>
          <w:szCs w:val="24"/>
        </w:rPr>
        <w:t>EXPOSICIÓN DE MOTIVOS</w:t>
      </w:r>
    </w:p>
    <w:p w14:paraId="26033EC3" w14:textId="77777777" w:rsidR="009A6AE6" w:rsidRPr="003506F8" w:rsidRDefault="009A6AE6" w:rsidP="003506F8">
      <w:pPr>
        <w:spacing w:after="0" w:line="240" w:lineRule="auto"/>
        <w:jc w:val="both"/>
        <w:rPr>
          <w:rFonts w:ascii="Arial" w:hAnsi="Arial" w:cs="Arial"/>
          <w:b/>
          <w:bCs/>
          <w:sz w:val="24"/>
          <w:szCs w:val="24"/>
        </w:rPr>
      </w:pPr>
    </w:p>
    <w:p w14:paraId="6DAF8DC0"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 xml:space="preserve">De acuerdo a la Organización de las Naciones Unidas para la Educación, la Cultura y la Ciencia, el patrimonio cultural “Comprende también expresiones vivas heredadas de nuestros antepasados…”  como son “usos sociales… saberes y </w:t>
      </w:r>
      <w:r w:rsidRPr="003506F8">
        <w:rPr>
          <w:rFonts w:ascii="Arial" w:hAnsi="Arial" w:cs="Arial"/>
          <w:sz w:val="24"/>
          <w:szCs w:val="24"/>
        </w:rPr>
        <w:lastRenderedPageBreak/>
        <w:t>técnicas vinculados a la artesanía tradicional y señala al patrimonio cultural inmaterial como un importante factor del mantenimiento de la diversidad cultural.”</w:t>
      </w:r>
    </w:p>
    <w:p w14:paraId="69E534BE" w14:textId="77777777" w:rsidR="003506F8" w:rsidRPr="003506F8" w:rsidRDefault="003506F8" w:rsidP="003506F8">
      <w:pPr>
        <w:spacing w:after="0" w:line="240" w:lineRule="auto"/>
        <w:jc w:val="both"/>
        <w:rPr>
          <w:rFonts w:ascii="Arial" w:hAnsi="Arial" w:cs="Arial"/>
          <w:sz w:val="24"/>
          <w:szCs w:val="24"/>
        </w:rPr>
      </w:pPr>
    </w:p>
    <w:p w14:paraId="02DDEC4D"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Nuestro texto constitucional estatal señala en la Fracción IX de su Artículo 5 el derecho a la cultura y que le corresponde al Estado promover “los medios para la difusión y desarrollo…, atendiendo a la diversidad cultural en todas sus manifestaciones y expresiones…”</w:t>
      </w:r>
    </w:p>
    <w:p w14:paraId="1925451A" w14:textId="77777777" w:rsidR="003506F8" w:rsidRPr="003506F8" w:rsidRDefault="003506F8" w:rsidP="003506F8">
      <w:pPr>
        <w:spacing w:after="0" w:line="240" w:lineRule="auto"/>
        <w:jc w:val="both"/>
        <w:rPr>
          <w:rFonts w:ascii="Arial" w:hAnsi="Arial" w:cs="Arial"/>
          <w:sz w:val="24"/>
          <w:szCs w:val="24"/>
        </w:rPr>
      </w:pPr>
    </w:p>
    <w:p w14:paraId="16BEE8AB"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México es un país rico en costumbres y tradiciones, la importancia de estas radica en que transmiten legado cultural y generan una identidad en la sociedad, estos usos sociales estructuran la vida de las comunidades, al participar los ciudadanos en estos eventos se interrelacionan y quedan estrechamente vinculados en comunidad, otorgándoles sentido de pertenencia, pues se identifican e integran de formal vivencial, generando cohesión social y orgullo por sus raíces.</w:t>
      </w:r>
    </w:p>
    <w:p w14:paraId="45D8B563" w14:textId="77777777" w:rsidR="003506F8" w:rsidRPr="003506F8" w:rsidRDefault="003506F8" w:rsidP="003506F8">
      <w:pPr>
        <w:spacing w:after="0" w:line="240" w:lineRule="auto"/>
        <w:jc w:val="both"/>
        <w:rPr>
          <w:rFonts w:ascii="Arial" w:hAnsi="Arial" w:cs="Arial"/>
          <w:sz w:val="24"/>
          <w:szCs w:val="24"/>
        </w:rPr>
      </w:pPr>
    </w:p>
    <w:p w14:paraId="34F09F6C"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Hoy nos encontramos inmersos en la globalización, estamos expuestos, por internet y plataformas digitales, al conocimiento de otras culturas, es por ello que reforzar la identidad y la pertenencia cultural de los individuos es de vital importancia para no dejar de lado nuestra esencia y nuestro arraigo.</w:t>
      </w:r>
    </w:p>
    <w:p w14:paraId="25B3609F" w14:textId="77777777" w:rsidR="003506F8" w:rsidRPr="003506F8" w:rsidRDefault="003506F8" w:rsidP="003506F8">
      <w:pPr>
        <w:spacing w:after="0" w:line="240" w:lineRule="auto"/>
        <w:jc w:val="both"/>
        <w:rPr>
          <w:rFonts w:ascii="Arial" w:hAnsi="Arial" w:cs="Arial"/>
          <w:sz w:val="24"/>
          <w:szCs w:val="24"/>
        </w:rPr>
      </w:pPr>
    </w:p>
    <w:p w14:paraId="0E20BEAA"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Considero que es una obligación de todos quienes desempeñamos un cargo de elección popular la de proteger y mantener la esencia de tradiciones, fiestas y actividades culturales que identifican a nuestros lugares de origen. En el México de hoy, las nuevas generaciones son menos sociales y son más digitales, por ello cobra mayor importancia el reforzar en lo colectivo los elementos que nos dan esa identidad, que los más jóvenes conozcan sus tradiciones y folclore, que las vivan, las sientan, las valoraren y las protejan en el paso del tiempo y la mundialización.</w:t>
      </w:r>
    </w:p>
    <w:p w14:paraId="6D8E7C71" w14:textId="77777777" w:rsidR="003506F8" w:rsidRPr="003506F8" w:rsidRDefault="003506F8" w:rsidP="003506F8">
      <w:pPr>
        <w:spacing w:after="0" w:line="240" w:lineRule="auto"/>
        <w:jc w:val="both"/>
        <w:rPr>
          <w:rFonts w:ascii="Arial" w:hAnsi="Arial" w:cs="Arial"/>
          <w:sz w:val="24"/>
          <w:szCs w:val="24"/>
        </w:rPr>
      </w:pPr>
    </w:p>
    <w:p w14:paraId="193F3DBA"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Una de las tradiciones más apreciadas por los mexicanos es sin duda la celebración del día de muertos, cuyo origen se remonta a la época prehispánica, pues se sabe que culturas como la Totonaca, Mexica, Purépecha y Maya conmemoraban a sus difuntos en lo que hoy son los últimos días de octubre y primeros días de noviembre.</w:t>
      </w:r>
    </w:p>
    <w:p w14:paraId="0E48DC3C" w14:textId="77777777" w:rsidR="003506F8" w:rsidRPr="003506F8" w:rsidRDefault="003506F8" w:rsidP="003506F8">
      <w:pPr>
        <w:spacing w:after="0" w:line="240" w:lineRule="auto"/>
        <w:jc w:val="both"/>
        <w:rPr>
          <w:rFonts w:ascii="Arial" w:hAnsi="Arial" w:cs="Arial"/>
          <w:sz w:val="24"/>
          <w:szCs w:val="24"/>
        </w:rPr>
      </w:pPr>
    </w:p>
    <w:p w14:paraId="2A2FC45D"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Posteriormente con el proceso de evangelización esas tradiciones vivieron un sincretismo, lo que ha permitido que cada uno de nuestros Estados y Municipios tengan sus propias costumbres en el festejo del Día de Muertos.</w:t>
      </w:r>
    </w:p>
    <w:p w14:paraId="1C35B3E7" w14:textId="77777777" w:rsidR="003506F8" w:rsidRPr="003506F8" w:rsidRDefault="003506F8" w:rsidP="003506F8">
      <w:pPr>
        <w:spacing w:after="0" w:line="240" w:lineRule="auto"/>
        <w:jc w:val="both"/>
        <w:rPr>
          <w:rFonts w:ascii="Arial" w:hAnsi="Arial" w:cs="Arial"/>
          <w:sz w:val="24"/>
          <w:szCs w:val="24"/>
        </w:rPr>
      </w:pPr>
    </w:p>
    <w:p w14:paraId="058CFBAE"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El 1 y 2 de noviembre se recuerda en todo el país a nuestros difuntos, según la creencia, el 1 de noviembre día de Todos los Santos se recuerda a los niños y el 2 de noviembre, día de los Fieles Difuntos se recuerda a los adultos.</w:t>
      </w:r>
    </w:p>
    <w:p w14:paraId="5343710B" w14:textId="77777777" w:rsidR="003506F8" w:rsidRPr="003506F8" w:rsidRDefault="003506F8" w:rsidP="003506F8">
      <w:pPr>
        <w:spacing w:after="0" w:line="240" w:lineRule="auto"/>
        <w:jc w:val="both"/>
        <w:rPr>
          <w:rFonts w:ascii="Arial" w:hAnsi="Arial" w:cs="Arial"/>
          <w:sz w:val="24"/>
          <w:szCs w:val="24"/>
        </w:rPr>
      </w:pPr>
    </w:p>
    <w:p w14:paraId="0C9FF82A"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Para el caso del Municipio de Santa María Tultepec, Estado de México, existe una tradición muy particular que data de 1875, se trata del Tradicional “Paseo de los Muertitos”, o conocido popularmente como el recorrido de los farolitos, y que fue ideado por Doña Juana Crisóstoma Solano Ledesma, quién siendo catequista de la Vicaría Fija de Santa María Nativitas Tultepec, hizo la invitación a los niños del catecismo, para que, acompañados de sus familiares, realizaran una procesión el último día del mes de octubre, previo a la llegada de los pequeños difuntos, y el objeto de esta cita, era el de acudir con una vela o candela encendida, pues con ésta luz habrían de guiar las almas de los niños que habían muerto y quienes por ser pequeños, no saben o no recuerdan el camino a casa de sus familiares, a quienes vienen a visitar cada año, según la creencia.</w:t>
      </w:r>
    </w:p>
    <w:p w14:paraId="5D54A1D0" w14:textId="77777777" w:rsidR="003506F8" w:rsidRPr="003506F8" w:rsidRDefault="003506F8" w:rsidP="003506F8">
      <w:pPr>
        <w:spacing w:after="0" w:line="240" w:lineRule="auto"/>
        <w:jc w:val="both"/>
        <w:rPr>
          <w:rFonts w:ascii="Arial" w:hAnsi="Arial" w:cs="Arial"/>
          <w:sz w:val="24"/>
          <w:szCs w:val="24"/>
        </w:rPr>
      </w:pPr>
    </w:p>
    <w:p w14:paraId="70000E57" w14:textId="77777777" w:rsidR="003506F8" w:rsidRP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Se sugirió iniciar el Paseo a las siete de la noche, partiendo del panteón que se encontraba en el atrio de la Vicaría, para hacer un recorrido por las calles del pueblo y regresando nuevamente al centro de la población. Con el tiempo esas velas o candelas se fueron adecuando y se transformaron en faroles de diversos materiales hasta llegar a los que hoy conocemos, elaborados de carrizo, hilaza, engrudo y papel de china que llevan una vela al centro para iluminarlos, en otros tiempos se iluminaban las calles con antorchas y se aromatizaban con sahumerio.</w:t>
      </w:r>
    </w:p>
    <w:p w14:paraId="4D330A74"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Si bien es cierto que el 30 de enero de 1857. El presidente Ignacio Comonfort promulgó la “Ley para el establecimiento y uso de los cementerios” sabemos que su implementación al interior del país fue paulatina, así que cuando se da inicio a esta tradición del “Paseo de los Muertitos”, el cementerio continuaba siendo el atrio de la Vicaría y no sería sino hasta el 1 de mayo de 1909 que los entierros se realizarían en el actual Panteón Municipal de San Martín, y es a partir de ese año, que la tradición es salir de la casa de la Familia Urbán, en la cabecera municipal, como hasta hoy se viene haciendo.</w:t>
      </w:r>
    </w:p>
    <w:p w14:paraId="12D09B35" w14:textId="77777777" w:rsidR="003506F8" w:rsidRPr="003506F8" w:rsidRDefault="003506F8" w:rsidP="003506F8">
      <w:pPr>
        <w:spacing w:after="0" w:line="240" w:lineRule="auto"/>
        <w:jc w:val="both"/>
        <w:rPr>
          <w:rFonts w:ascii="Arial" w:hAnsi="Arial" w:cs="Arial"/>
          <w:sz w:val="24"/>
          <w:szCs w:val="24"/>
        </w:rPr>
      </w:pPr>
    </w:p>
    <w:p w14:paraId="3A24DEE1"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La organización y realización del recorrido de los farolitos ha continuado a través del tiempo a cargo de la familia Urbán, al fallecer Doña Juanita en 1925, la encabezó su hijo, Don Mardonio Urbán Solano, y a su muerte la retoman sus hijos Víctor Manuel y Agustín Urbán Silva, antes de morir en 1970 Don Manuel deja a cargo a sus hijos Marta y Fausto Antonio Urbán Velazco, y recientemente en junio de 2020 a la defunción de Tony Urbán, su legado continúa en manos de la Familia Urbán.</w:t>
      </w:r>
    </w:p>
    <w:p w14:paraId="67DEF048" w14:textId="77777777" w:rsidR="003506F8" w:rsidRPr="003506F8" w:rsidRDefault="003506F8" w:rsidP="003506F8">
      <w:pPr>
        <w:spacing w:after="0" w:line="240" w:lineRule="auto"/>
        <w:jc w:val="both"/>
        <w:rPr>
          <w:rFonts w:ascii="Arial" w:hAnsi="Arial" w:cs="Arial"/>
          <w:sz w:val="24"/>
          <w:szCs w:val="24"/>
        </w:rPr>
      </w:pPr>
    </w:p>
    <w:p w14:paraId="3387364E"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Como toda tradición el “Paseo de los Muertitos” ha tenido dinámica y muchos Tultepequenses han contribuido para enriquecerla, como es el caso de los filarmónicos que año con año acompañan el recorrido, así como también desde la década de los cincuentas se agrega el arte de la pirotecnia con iniciando cohetones, rodetes y voladoras, para darle paso a las portadas y castillos, hasta llegar a la pirotecnia con sincronía tecnológica con los piromusicales.</w:t>
      </w:r>
    </w:p>
    <w:p w14:paraId="6EB4E48D" w14:textId="77777777" w:rsidR="003506F8" w:rsidRPr="003506F8" w:rsidRDefault="003506F8" w:rsidP="003506F8">
      <w:pPr>
        <w:spacing w:after="0" w:line="240" w:lineRule="auto"/>
        <w:jc w:val="both"/>
        <w:rPr>
          <w:rFonts w:ascii="Arial" w:hAnsi="Arial" w:cs="Arial"/>
          <w:sz w:val="24"/>
          <w:szCs w:val="24"/>
        </w:rPr>
      </w:pPr>
    </w:p>
    <w:p w14:paraId="653B1CA2" w14:textId="574F21CA"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En 2010</w:t>
      </w:r>
      <w:r w:rsidR="002450CC">
        <w:rPr>
          <w:rFonts w:ascii="Arial" w:hAnsi="Arial" w:cs="Arial"/>
          <w:sz w:val="24"/>
          <w:szCs w:val="24"/>
        </w:rPr>
        <w:t>,</w:t>
      </w:r>
      <w:r w:rsidRPr="003506F8">
        <w:rPr>
          <w:rFonts w:ascii="Arial" w:hAnsi="Arial" w:cs="Arial"/>
          <w:sz w:val="24"/>
          <w:szCs w:val="24"/>
        </w:rPr>
        <w:t xml:space="preserve"> para acompañar a tan importante tradición, con autorización de la Familia Urbán, iniciamos el Festival Calaveras y Muertitos, con diversas actividades culturales para darle mayor realce a esta tradición, pero manteniendo en el centro del festival al “Paseo de los Muertitos” el cual, por su vistosidad ya ha trascendido al municipio y ahora también se lleva a cabo en otros municipios de la región.</w:t>
      </w:r>
    </w:p>
    <w:p w14:paraId="2CB0F2BB" w14:textId="77777777" w:rsidR="003506F8" w:rsidRPr="003506F8" w:rsidRDefault="003506F8" w:rsidP="003506F8">
      <w:pPr>
        <w:spacing w:after="0" w:line="240" w:lineRule="auto"/>
        <w:jc w:val="both"/>
        <w:rPr>
          <w:rFonts w:ascii="Arial" w:hAnsi="Arial" w:cs="Arial"/>
          <w:sz w:val="24"/>
          <w:szCs w:val="24"/>
        </w:rPr>
      </w:pPr>
    </w:p>
    <w:p w14:paraId="27C66BF0"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En la edición de 2022, y después de dos años en los que por la pandemia se realizó de manera virtual y con un reducido número de personas, en la edición número 147 de este recorrido, pudimos ver nuevamente a cientos de personas participar, no solo del municipio, sino también a visitantes nacionales y extranjeros quienes portan los tradicionales faroles en forma de estrella, de Cruz, pero también nuevas creaciones en diferentes y elaboradas formas como faroles, barcos, ataúdes, calaveras, catrinas, todo en un ambiente familiar, místico y excepcional.</w:t>
      </w:r>
    </w:p>
    <w:p w14:paraId="1B5CAD01" w14:textId="77777777" w:rsidR="003506F8" w:rsidRPr="003506F8" w:rsidRDefault="003506F8" w:rsidP="003506F8">
      <w:pPr>
        <w:spacing w:after="0" w:line="240" w:lineRule="auto"/>
        <w:jc w:val="both"/>
        <w:rPr>
          <w:rFonts w:ascii="Arial" w:hAnsi="Arial" w:cs="Arial"/>
          <w:sz w:val="24"/>
          <w:szCs w:val="24"/>
        </w:rPr>
      </w:pPr>
    </w:p>
    <w:p w14:paraId="02279E0C" w14:textId="77777777"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A los legisladores nos corresponde el preservar la cultura y las tradiciones de nuestro país, de nuestro estado y de nuestros municipios, pues son vínculo entre el pasado y el futuro, a través del presente, frente a la creciente globalización el patrimonio cultural inmaterial es importante factor para mantener las manifestaciones culturales de los pueblos, sobre todo aquellas que transmiten valores y refuerzan la unión familiar, pero que también son fomento a la creatividad y economía de los habitantes.</w:t>
      </w:r>
    </w:p>
    <w:p w14:paraId="4D65B443" w14:textId="77777777" w:rsidR="003506F8" w:rsidRPr="003506F8" w:rsidRDefault="003506F8" w:rsidP="003506F8">
      <w:pPr>
        <w:spacing w:after="0" w:line="240" w:lineRule="auto"/>
        <w:jc w:val="both"/>
        <w:rPr>
          <w:rFonts w:ascii="Arial" w:hAnsi="Arial" w:cs="Arial"/>
          <w:sz w:val="24"/>
          <w:szCs w:val="24"/>
        </w:rPr>
      </w:pPr>
    </w:p>
    <w:p w14:paraId="44E6ED41" w14:textId="7F33E663" w:rsidR="003506F8" w:rsidRDefault="003506F8" w:rsidP="003506F8">
      <w:pPr>
        <w:spacing w:after="0" w:line="360" w:lineRule="auto"/>
        <w:jc w:val="both"/>
        <w:rPr>
          <w:rFonts w:ascii="Arial" w:hAnsi="Arial" w:cs="Arial"/>
          <w:sz w:val="24"/>
          <w:szCs w:val="24"/>
        </w:rPr>
      </w:pPr>
      <w:r w:rsidRPr="003506F8">
        <w:rPr>
          <w:rFonts w:ascii="Arial" w:hAnsi="Arial" w:cs="Arial"/>
          <w:sz w:val="24"/>
          <w:szCs w:val="24"/>
        </w:rPr>
        <w:t>En razón de lo anterior es que se presenta la iniciativa con proyecto de decreto por la que se declara al Paseo de los Muertitos como patrimonio cultural inmaterial del Estado de México.</w:t>
      </w:r>
    </w:p>
    <w:p w14:paraId="051A5B54" w14:textId="77777777" w:rsidR="00B7530B" w:rsidRPr="003506F8" w:rsidRDefault="00B7530B" w:rsidP="003506F8">
      <w:pPr>
        <w:spacing w:after="0" w:line="360" w:lineRule="auto"/>
        <w:jc w:val="both"/>
        <w:rPr>
          <w:rFonts w:ascii="Arial" w:hAnsi="Arial" w:cs="Arial"/>
          <w:sz w:val="24"/>
          <w:szCs w:val="24"/>
        </w:rPr>
      </w:pPr>
    </w:p>
    <w:p w14:paraId="4B54D261" w14:textId="77777777" w:rsidR="009A6AE6" w:rsidRPr="003506F8" w:rsidRDefault="009A6AE6" w:rsidP="003506F8">
      <w:pPr>
        <w:spacing w:after="0" w:line="240" w:lineRule="auto"/>
        <w:jc w:val="both"/>
        <w:rPr>
          <w:rFonts w:ascii="Arial" w:hAnsi="Arial" w:cs="Arial"/>
          <w:sz w:val="24"/>
          <w:szCs w:val="24"/>
        </w:rPr>
      </w:pPr>
    </w:p>
    <w:p w14:paraId="67549F66" w14:textId="77777777" w:rsidR="00F84036" w:rsidRDefault="00F84036" w:rsidP="00F84036">
      <w:pPr>
        <w:jc w:val="center"/>
        <w:rPr>
          <w:rFonts w:ascii="Arial" w:eastAsia="Calibri" w:hAnsi="Arial" w:cs="Arial"/>
          <w:b/>
        </w:rPr>
      </w:pPr>
      <w:r>
        <w:rPr>
          <w:rFonts w:ascii="Arial" w:eastAsia="Calibri" w:hAnsi="Arial" w:cs="Arial"/>
          <w:b/>
        </w:rPr>
        <w:t>A T E N T A M E N T E</w:t>
      </w:r>
    </w:p>
    <w:p w14:paraId="3473E957" w14:textId="77777777" w:rsidR="00F84036" w:rsidRDefault="00F84036" w:rsidP="00F84036">
      <w:pPr>
        <w:jc w:val="center"/>
        <w:rPr>
          <w:rFonts w:ascii="Arial" w:eastAsia="Calibri" w:hAnsi="Arial" w:cs="Arial"/>
          <w:b/>
        </w:rPr>
      </w:pPr>
    </w:p>
    <w:p w14:paraId="5DCB8DEA" w14:textId="77777777" w:rsidR="00F84036" w:rsidRDefault="00F84036" w:rsidP="00F84036">
      <w:pPr>
        <w:jc w:val="center"/>
        <w:rPr>
          <w:rFonts w:ascii="Arial" w:eastAsia="Calibri" w:hAnsi="Arial" w:cs="Arial"/>
          <w:b/>
        </w:rPr>
      </w:pPr>
    </w:p>
    <w:p w14:paraId="651025A5" w14:textId="77777777" w:rsidR="00F84036" w:rsidRDefault="00F84036" w:rsidP="00F84036">
      <w:pPr>
        <w:jc w:val="center"/>
        <w:rPr>
          <w:rFonts w:ascii="Arial" w:eastAsia="Calibri" w:hAnsi="Arial" w:cs="Arial"/>
          <w:b/>
        </w:rPr>
      </w:pPr>
    </w:p>
    <w:p w14:paraId="6C78D4A0" w14:textId="7E2AE1FB" w:rsidR="00F84036" w:rsidRDefault="00F84036" w:rsidP="00F84036">
      <w:pPr>
        <w:jc w:val="center"/>
        <w:rPr>
          <w:rFonts w:ascii="Arial" w:hAnsi="Arial" w:cs="Arial"/>
          <w:b/>
          <w:bCs/>
          <w:lang w:val="es-ES" w:eastAsia="es-ES"/>
        </w:rPr>
      </w:pPr>
      <w:r>
        <w:rPr>
          <w:rFonts w:ascii="Arial" w:hAnsi="Arial" w:cs="Arial"/>
          <w:b/>
          <w:bCs/>
          <w:lang w:val="es-ES" w:eastAsia="es-ES"/>
        </w:rPr>
        <w:t xml:space="preserve">DIP. MARCO ANTONIO CRUZ </w:t>
      </w:r>
      <w:proofErr w:type="spellStart"/>
      <w:r>
        <w:rPr>
          <w:rFonts w:ascii="Arial" w:hAnsi="Arial" w:cs="Arial"/>
          <w:b/>
          <w:bCs/>
          <w:lang w:val="es-ES" w:eastAsia="es-ES"/>
        </w:rPr>
        <w:t>CRUZ</w:t>
      </w:r>
      <w:proofErr w:type="spellEnd"/>
    </w:p>
    <w:p w14:paraId="7281FBB4" w14:textId="77777777" w:rsidR="00F84036" w:rsidRDefault="00F84036" w:rsidP="00F84036">
      <w:pPr>
        <w:jc w:val="center"/>
        <w:rPr>
          <w:rFonts w:ascii="Arial" w:hAnsi="Arial" w:cs="Arial"/>
          <w:b/>
          <w:bCs/>
          <w:lang w:val="es-ES" w:eastAsia="es-ES"/>
        </w:rPr>
      </w:pPr>
    </w:p>
    <w:p w14:paraId="7FA212B6" w14:textId="77777777" w:rsidR="00F84036" w:rsidRDefault="00F84036" w:rsidP="00F84036">
      <w:pPr>
        <w:spacing w:line="340" w:lineRule="exact"/>
        <w:jc w:val="center"/>
        <w:rPr>
          <w:rFonts w:ascii="Arial" w:hAnsi="Arial" w:cs="Arial"/>
          <w:b/>
          <w:bCs/>
          <w:lang w:val="es-ES" w:eastAsia="es-ES"/>
        </w:rPr>
      </w:pPr>
      <w:r>
        <w:rPr>
          <w:rFonts w:ascii="Arial" w:hAnsi="Arial" w:cs="Arial"/>
          <w:b/>
          <w:bCs/>
          <w:lang w:val="es-ES" w:eastAsia="es-ES"/>
        </w:rPr>
        <w:t>GRUPO PARLAMENTARIO MORENA</w:t>
      </w:r>
    </w:p>
    <w:tbl>
      <w:tblPr>
        <w:tblStyle w:val="NormalTable0"/>
        <w:tblW w:w="792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8"/>
        <w:gridCol w:w="3862"/>
      </w:tblGrid>
      <w:tr w:rsidR="00F84036" w14:paraId="0069DE2A" w14:textId="77777777" w:rsidTr="003210E8">
        <w:trPr>
          <w:trHeight w:val="951"/>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07B4C6BC"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3D38BC17"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494951F"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1329AD24"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0E4009D"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FAUSTINO DE LA CRUZ PÉREZ</w:t>
            </w:r>
          </w:p>
        </w:tc>
        <w:tc>
          <w:tcPr>
            <w:tcW w:w="3862" w:type="dxa"/>
            <w:tcBorders>
              <w:top w:val="nil"/>
              <w:left w:val="nil"/>
              <w:bottom w:val="nil"/>
              <w:right w:val="nil"/>
            </w:tcBorders>
            <w:shd w:val="clear" w:color="auto" w:fill="E9EEF7"/>
            <w:tcMar>
              <w:top w:w="80" w:type="dxa"/>
              <w:left w:w="80" w:type="dxa"/>
              <w:bottom w:w="80" w:type="dxa"/>
              <w:right w:w="80" w:type="dxa"/>
            </w:tcMar>
          </w:tcPr>
          <w:p w14:paraId="05F86C44"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265E2F64"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64CDC22"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DA5BECC"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6A9565A8"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DANIEL ANDRÉS SIBAJA GONZÁLEZ</w:t>
            </w:r>
          </w:p>
        </w:tc>
      </w:tr>
      <w:tr w:rsidR="00F84036" w14:paraId="147C2822" w14:textId="77777777" w:rsidTr="003210E8">
        <w:trPr>
          <w:trHeight w:val="951"/>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787C9598"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5E83EC18"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60530F6"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1033F17C"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33C3EAA7" w14:textId="73DFE262"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 xml:space="preserve">DIP. </w:t>
            </w:r>
            <w: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EDITH MARISOL MERCADO TORRES</w:t>
            </w:r>
          </w:p>
        </w:tc>
        <w:tc>
          <w:tcPr>
            <w:tcW w:w="3862" w:type="dxa"/>
            <w:tcBorders>
              <w:top w:val="nil"/>
              <w:left w:val="nil"/>
              <w:bottom w:val="nil"/>
              <w:right w:val="nil"/>
            </w:tcBorders>
            <w:shd w:val="clear" w:color="auto" w:fill="auto"/>
            <w:tcMar>
              <w:top w:w="80" w:type="dxa"/>
              <w:left w:w="80" w:type="dxa"/>
              <w:bottom w:w="80" w:type="dxa"/>
              <w:right w:w="80" w:type="dxa"/>
            </w:tcMar>
          </w:tcPr>
          <w:p w14:paraId="7E0DE2E1"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75C5C640"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3F537079"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7F0EA918"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707A076F"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ADRIAN MANUEL GALICIA SALCEDA</w:t>
            </w:r>
          </w:p>
        </w:tc>
      </w:tr>
      <w:tr w:rsidR="00F84036" w14:paraId="18BC92D4" w14:textId="77777777" w:rsidTr="003210E8">
        <w:trPr>
          <w:trHeight w:val="776"/>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7A1C6F19"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2FDF0E9D" w14:textId="77777777" w:rsidR="00F84036" w:rsidRDefault="00F84036">
            <w:pPr>
              <w:tabs>
                <w:tab w:val="left" w:pos="1440"/>
              </w:tabs>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1B4072AE"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127C484B"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4EE18DF" w14:textId="7EF29E80" w:rsidR="00F84036" w:rsidRDefault="00F84036" w:rsidP="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 xml:space="preserve">DIP. </w:t>
            </w:r>
            <w: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MARÍA DEL CARMEN DE LA ROSA MENDOZA</w:t>
            </w:r>
          </w:p>
        </w:tc>
        <w:tc>
          <w:tcPr>
            <w:tcW w:w="3862" w:type="dxa"/>
            <w:tcBorders>
              <w:top w:val="nil"/>
              <w:left w:val="nil"/>
              <w:bottom w:val="nil"/>
              <w:right w:val="nil"/>
            </w:tcBorders>
            <w:shd w:val="clear" w:color="auto" w:fill="E9EEF7"/>
            <w:tcMar>
              <w:top w:w="80" w:type="dxa"/>
              <w:left w:w="80" w:type="dxa"/>
              <w:bottom w:w="80" w:type="dxa"/>
              <w:right w:w="80" w:type="dxa"/>
            </w:tcMar>
          </w:tcPr>
          <w:p w14:paraId="7D3D029E"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289A5EE9"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537DFB2"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B8D7B58"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DC1A3FA" w14:textId="35B57C29" w:rsidR="00F84036" w:rsidRDefault="00F84036" w:rsidP="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DIONICIO JORGE GARCÍA SÁNCHEZ</w:t>
            </w:r>
          </w:p>
        </w:tc>
      </w:tr>
      <w:tr w:rsidR="00F84036" w14:paraId="0C0AACCA" w14:textId="77777777" w:rsidTr="003210E8">
        <w:trPr>
          <w:trHeight w:val="1343"/>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15597CCD"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25157747"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38D981D"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2A1168A7"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78E89985"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MAURILIO HERNÁNDEZ GONZÁLEZ</w:t>
            </w:r>
          </w:p>
        </w:tc>
        <w:tc>
          <w:tcPr>
            <w:tcW w:w="3862" w:type="dxa"/>
            <w:tcBorders>
              <w:top w:val="nil"/>
              <w:left w:val="nil"/>
              <w:bottom w:val="nil"/>
              <w:right w:val="nil"/>
            </w:tcBorders>
            <w:shd w:val="clear" w:color="auto" w:fill="auto"/>
            <w:tcMar>
              <w:top w:w="80" w:type="dxa"/>
              <w:left w:w="80" w:type="dxa"/>
              <w:bottom w:w="80" w:type="dxa"/>
              <w:right w:w="80" w:type="dxa"/>
            </w:tcMar>
          </w:tcPr>
          <w:p w14:paraId="0E566EC4"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24E41AF7"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5DEB2D53"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2236C0D1"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298FC87A" w14:textId="41080BF8" w:rsidR="00F84036" w:rsidRDefault="00F84036" w:rsidP="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MARIO ARIEL JUÁREZ RODRÍGUEZ</w:t>
            </w:r>
          </w:p>
        </w:tc>
      </w:tr>
      <w:tr w:rsidR="00F84036" w14:paraId="0BB8C211" w14:textId="77777777" w:rsidTr="003210E8">
        <w:trPr>
          <w:trHeight w:val="763"/>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10938B44"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075266EE"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7F4366EA"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57D01086"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6416C5B6"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NAZARIO GUTIÉRREZ MARTÍNEZ</w:t>
            </w:r>
          </w:p>
        </w:tc>
        <w:tc>
          <w:tcPr>
            <w:tcW w:w="3862" w:type="dxa"/>
            <w:tcBorders>
              <w:top w:val="nil"/>
              <w:left w:val="nil"/>
              <w:bottom w:val="nil"/>
              <w:right w:val="nil"/>
            </w:tcBorders>
            <w:shd w:val="clear" w:color="auto" w:fill="E9EEF7"/>
            <w:tcMar>
              <w:top w:w="80" w:type="dxa"/>
              <w:left w:w="80" w:type="dxa"/>
              <w:bottom w:w="80" w:type="dxa"/>
              <w:right w:w="80" w:type="dxa"/>
            </w:tcMar>
          </w:tcPr>
          <w:p w14:paraId="58ABB992"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4EFB09CD"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FB3EFAB"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4FE1FB5"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24131927"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VALENTIN GONZÁLEZ BAUTISTA</w:t>
            </w:r>
          </w:p>
        </w:tc>
      </w:tr>
      <w:tr w:rsidR="00F84036" w14:paraId="15C925B4" w14:textId="77777777" w:rsidTr="003210E8">
        <w:trPr>
          <w:trHeight w:val="787"/>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49F9B1EF"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0B2BFAAA"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313C0142"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66090EFA"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4906A09"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GERARDO ULLOA PÉREZ</w:t>
            </w:r>
          </w:p>
        </w:tc>
        <w:tc>
          <w:tcPr>
            <w:tcW w:w="3862" w:type="dxa"/>
            <w:tcBorders>
              <w:top w:val="nil"/>
              <w:left w:val="nil"/>
              <w:bottom w:val="nil"/>
              <w:right w:val="nil"/>
            </w:tcBorders>
            <w:shd w:val="clear" w:color="auto" w:fill="auto"/>
            <w:tcMar>
              <w:top w:w="80" w:type="dxa"/>
              <w:left w:w="80" w:type="dxa"/>
              <w:bottom w:w="80" w:type="dxa"/>
              <w:right w:w="80" w:type="dxa"/>
            </w:tcMar>
          </w:tcPr>
          <w:p w14:paraId="33408D3F"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4E7789A5"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5AE85E06"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1F6BF947"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C46DE41"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YESICA YANET ROJAS HERNÁNDEZ</w:t>
            </w:r>
          </w:p>
        </w:tc>
      </w:tr>
      <w:tr w:rsidR="00F84036" w14:paraId="226A4CA6" w14:textId="77777777" w:rsidTr="003210E8">
        <w:trPr>
          <w:trHeight w:val="787"/>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60B825CF"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138F519D"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7C3ABE96"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74AE766D"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64023034"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BEATRIZ GARCÍA VILLEGAS</w:t>
            </w:r>
          </w:p>
        </w:tc>
        <w:tc>
          <w:tcPr>
            <w:tcW w:w="3862" w:type="dxa"/>
            <w:tcBorders>
              <w:top w:val="nil"/>
              <w:left w:val="nil"/>
              <w:bottom w:val="nil"/>
              <w:right w:val="nil"/>
            </w:tcBorders>
            <w:shd w:val="clear" w:color="auto" w:fill="E9EEF7"/>
            <w:tcMar>
              <w:top w:w="80" w:type="dxa"/>
              <w:left w:w="80" w:type="dxa"/>
              <w:bottom w:w="80" w:type="dxa"/>
              <w:right w:w="80" w:type="dxa"/>
            </w:tcMar>
          </w:tcPr>
          <w:p w14:paraId="4300176D"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758F96F2"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209EC6C4"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63C02A1"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73DA185"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MARIA DEL ROSARIO ELIZALDE VAZQUEZ</w:t>
            </w:r>
          </w:p>
        </w:tc>
      </w:tr>
      <w:tr w:rsidR="00F84036" w14:paraId="04030DDD" w14:textId="77777777" w:rsidTr="003210E8">
        <w:trPr>
          <w:trHeight w:val="1177"/>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630B5445"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44ACBE59"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320F29A9"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ABDFD42"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35A97DAE"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ROSA MARÍA ZETINA GONZÁLEZ</w:t>
            </w:r>
          </w:p>
        </w:tc>
        <w:tc>
          <w:tcPr>
            <w:tcW w:w="3862" w:type="dxa"/>
            <w:tcBorders>
              <w:top w:val="nil"/>
              <w:left w:val="nil"/>
              <w:bottom w:val="nil"/>
              <w:right w:val="nil"/>
            </w:tcBorders>
            <w:shd w:val="clear" w:color="auto" w:fill="auto"/>
            <w:tcMar>
              <w:top w:w="80" w:type="dxa"/>
              <w:left w:w="80" w:type="dxa"/>
              <w:bottom w:w="80" w:type="dxa"/>
              <w:right w:w="80" w:type="dxa"/>
            </w:tcMar>
          </w:tcPr>
          <w:p w14:paraId="42475899"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461EBDFF"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246BC65E"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55A5B8BF"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51AD64DB"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KARINA LABASTIDA SOTELO</w:t>
            </w:r>
          </w:p>
        </w:tc>
      </w:tr>
      <w:tr w:rsidR="00F84036" w14:paraId="58E15D32" w14:textId="77777777" w:rsidTr="003210E8">
        <w:trPr>
          <w:trHeight w:val="1382"/>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043784C5"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60ED36DB"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75E5FBB"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A8B3930"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5A1DBF60" w14:textId="0E69112E" w:rsidR="00F84036" w:rsidRDefault="00F84036" w:rsidP="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CAMILO MURILLO ZAVALA</w:t>
            </w:r>
          </w:p>
        </w:tc>
        <w:tc>
          <w:tcPr>
            <w:tcW w:w="3862" w:type="dxa"/>
            <w:tcBorders>
              <w:top w:val="nil"/>
              <w:left w:val="nil"/>
              <w:bottom w:val="nil"/>
              <w:right w:val="nil"/>
            </w:tcBorders>
            <w:shd w:val="clear" w:color="auto" w:fill="E9EEF7"/>
            <w:tcMar>
              <w:top w:w="80" w:type="dxa"/>
              <w:left w:w="80" w:type="dxa"/>
              <w:bottom w:w="80" w:type="dxa"/>
              <w:right w:w="80" w:type="dxa"/>
            </w:tcMar>
          </w:tcPr>
          <w:p w14:paraId="4243B704"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3AD0F8EF"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7DEAB28D"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2FD0C13C"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7691F7EE" w14:textId="3CB7A03E" w:rsidR="00F84036" w:rsidRDefault="00F84036" w:rsidP="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 xml:space="preserve">DIP. </w:t>
            </w: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ELBA ALDANA DUARTE</w:t>
            </w:r>
          </w:p>
        </w:tc>
      </w:tr>
      <w:tr w:rsidR="00F84036" w14:paraId="3FE44F6C" w14:textId="77777777" w:rsidTr="003210E8">
        <w:trPr>
          <w:trHeight w:val="1343"/>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58C12B31"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05A2E373"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54FC74CA"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74194431"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085A11B4"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ISAAC MARTÍN MONTOYA MÁRQUEZ</w:t>
            </w:r>
          </w:p>
        </w:tc>
        <w:tc>
          <w:tcPr>
            <w:tcW w:w="3862" w:type="dxa"/>
            <w:tcBorders>
              <w:top w:val="nil"/>
              <w:left w:val="nil"/>
              <w:bottom w:val="nil"/>
              <w:right w:val="nil"/>
            </w:tcBorders>
            <w:shd w:val="clear" w:color="auto" w:fill="auto"/>
            <w:tcMar>
              <w:top w:w="80" w:type="dxa"/>
              <w:left w:w="80" w:type="dxa"/>
              <w:bottom w:w="80" w:type="dxa"/>
              <w:right w:w="80" w:type="dxa"/>
            </w:tcMar>
          </w:tcPr>
          <w:p w14:paraId="0265CA49"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p>
          <w:p w14:paraId="160E0639"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331178ED"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4058D9C4" w14:textId="77777777" w:rsidR="00F84036" w:rsidRDefault="00F84036">
            <w:pPr>
              <w:jc w:val="cente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pPr>
          </w:p>
          <w:p w14:paraId="2BA6FA7D"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eastAsia="Helvetica Neue" w:hAnsi="Arial" w:cs="Arial"/>
                <w:b/>
                <w:bCs/>
                <w:color w:val="000000"/>
                <w:sz w:val="24"/>
                <w:szCs w:val="24"/>
                <w:bdr w:val="none" w:sz="0" w:space="0" w:color="auto" w:frame="1"/>
                <w:lang w:eastAsia="es-MX"/>
                <w14:textOutline w14:w="12700" w14:cap="flat" w14:cmpd="sng" w14:algn="ctr">
                  <w14:noFill/>
                  <w14:prstDash w14:val="solid"/>
                  <w14:miter w14:lim="100000"/>
                </w14:textOutline>
              </w:rPr>
              <w:t>DIP. MÓNICA ANGÉLICA ÁLVAREZ NEMER</w:t>
            </w:r>
          </w:p>
        </w:tc>
      </w:tr>
      <w:tr w:rsidR="00F84036" w14:paraId="7EE4DC5D" w14:textId="77777777" w:rsidTr="003210E8">
        <w:trPr>
          <w:trHeight w:val="787"/>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34C7BD0C" w14:textId="77777777" w:rsidR="00F84036" w:rsidRDefault="00F84036">
            <w:pPr>
              <w:jc w:val="center"/>
              <w:rPr>
                <w:rStyle w:val="Ninguno"/>
                <w:rFonts w:ascii="Arial" w:hAnsi="Arial" w:cs="Arial"/>
                <w:b/>
                <w:bCs/>
                <w:sz w:val="24"/>
                <w:szCs w:val="24"/>
                <w:bdr w:val="none" w:sz="0" w:space="0" w:color="auto" w:frame="1"/>
                <w14:textOutline w14:w="12700" w14:cap="flat" w14:cmpd="sng" w14:algn="ctr">
                  <w14:noFill/>
                  <w14:prstDash w14:val="solid"/>
                  <w14:miter w14:lim="100000"/>
                </w14:textOutline>
              </w:rPr>
            </w:pPr>
          </w:p>
          <w:p w14:paraId="6DAC54E4"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07419F60"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7B8BD2C1"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3E212EC0"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DIP. LUZ MA. HERNÁNDEZ BERMUDEZ</w:t>
            </w:r>
          </w:p>
        </w:tc>
        <w:tc>
          <w:tcPr>
            <w:tcW w:w="3862" w:type="dxa"/>
            <w:tcBorders>
              <w:top w:val="nil"/>
              <w:left w:val="nil"/>
              <w:bottom w:val="nil"/>
              <w:right w:val="nil"/>
            </w:tcBorders>
            <w:shd w:val="clear" w:color="auto" w:fill="E9EEF7"/>
            <w:tcMar>
              <w:top w:w="80" w:type="dxa"/>
              <w:left w:w="80" w:type="dxa"/>
              <w:bottom w:w="80" w:type="dxa"/>
              <w:right w:w="80" w:type="dxa"/>
            </w:tcMar>
          </w:tcPr>
          <w:p w14:paraId="1A0B4050" w14:textId="77777777" w:rsidR="00F84036" w:rsidRDefault="00F84036">
            <w:pPr>
              <w:jc w:val="center"/>
              <w:rPr>
                <w:rStyle w:val="Ninguno"/>
                <w:rFonts w:ascii="Arial" w:hAnsi="Arial" w:cs="Arial"/>
                <w:b/>
                <w:bCs/>
                <w:sz w:val="24"/>
                <w:szCs w:val="24"/>
                <w:bdr w:val="none" w:sz="0" w:space="0" w:color="auto" w:frame="1"/>
                <w14:textOutline w14:w="12700" w14:cap="flat" w14:cmpd="sng" w14:algn="ctr">
                  <w14:noFill/>
                  <w14:prstDash w14:val="solid"/>
                  <w14:miter w14:lim="100000"/>
                </w14:textOutline>
              </w:rPr>
            </w:pPr>
          </w:p>
          <w:p w14:paraId="3CAEF842"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1F76C27D"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2A0FE5F7"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3EF6032E" w14:textId="3A3EE48E" w:rsidR="00F84036" w:rsidRDefault="00F84036" w:rsidP="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DIP. JORGE ERNESTO HERNÁNDEZ SÁNCHEZ</w:t>
            </w:r>
          </w:p>
        </w:tc>
      </w:tr>
      <w:tr w:rsidR="00F84036" w14:paraId="3CA6FB73" w14:textId="77777777" w:rsidTr="003210E8">
        <w:trPr>
          <w:trHeight w:val="354"/>
          <w:jc w:val="center"/>
        </w:trPr>
        <w:tc>
          <w:tcPr>
            <w:tcW w:w="4058" w:type="dxa"/>
            <w:tcBorders>
              <w:top w:val="nil"/>
              <w:left w:val="nil"/>
              <w:bottom w:val="nil"/>
              <w:right w:val="nil"/>
            </w:tcBorders>
            <w:shd w:val="clear" w:color="auto" w:fill="auto"/>
            <w:tcMar>
              <w:top w:w="80" w:type="dxa"/>
              <w:left w:w="80" w:type="dxa"/>
              <w:bottom w:w="80" w:type="dxa"/>
              <w:right w:w="80" w:type="dxa"/>
            </w:tcMar>
          </w:tcPr>
          <w:p w14:paraId="2CE6E821" w14:textId="77777777" w:rsidR="00F84036" w:rsidRDefault="00F84036">
            <w:pPr>
              <w:jc w:val="center"/>
              <w:rPr>
                <w:rStyle w:val="Ninguno"/>
                <w:rFonts w:ascii="Arial" w:hAnsi="Arial" w:cs="Arial"/>
                <w:b/>
                <w:bCs/>
                <w:sz w:val="24"/>
                <w:szCs w:val="24"/>
                <w:bdr w:val="none" w:sz="0" w:space="0" w:color="auto" w:frame="1"/>
                <w14:textOutline w14:w="12700" w14:cap="flat" w14:cmpd="sng" w14:algn="ctr">
                  <w14:noFill/>
                  <w14:prstDash w14:val="solid"/>
                  <w14:miter w14:lim="100000"/>
                </w14:textOutline>
              </w:rPr>
            </w:pPr>
          </w:p>
          <w:p w14:paraId="3163F5B5"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62D5F1AD"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44A55A48"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12F09871"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DIP. ABRAHAM SARONE CAMPOS</w:t>
            </w:r>
          </w:p>
        </w:tc>
        <w:tc>
          <w:tcPr>
            <w:tcW w:w="3862" w:type="dxa"/>
            <w:tcBorders>
              <w:top w:val="nil"/>
              <w:left w:val="nil"/>
              <w:bottom w:val="nil"/>
              <w:right w:val="nil"/>
            </w:tcBorders>
            <w:shd w:val="clear" w:color="auto" w:fill="auto"/>
            <w:tcMar>
              <w:top w:w="80" w:type="dxa"/>
              <w:left w:w="80" w:type="dxa"/>
              <w:bottom w:w="80" w:type="dxa"/>
              <w:right w:w="80" w:type="dxa"/>
            </w:tcMar>
          </w:tcPr>
          <w:p w14:paraId="3314EFE2" w14:textId="77777777" w:rsidR="00F84036" w:rsidRDefault="00F84036">
            <w:pPr>
              <w:jc w:val="center"/>
              <w:rPr>
                <w:rStyle w:val="Ninguno"/>
                <w:rFonts w:ascii="Arial" w:hAnsi="Arial" w:cs="Arial"/>
                <w:b/>
                <w:bCs/>
                <w:sz w:val="24"/>
                <w:szCs w:val="24"/>
                <w:bdr w:val="none" w:sz="0" w:space="0" w:color="auto" w:frame="1"/>
                <w14:textOutline w14:w="12700" w14:cap="flat" w14:cmpd="sng" w14:algn="ctr">
                  <w14:noFill/>
                  <w14:prstDash w14:val="solid"/>
                  <w14:miter w14:lim="100000"/>
                </w14:textOutline>
              </w:rPr>
            </w:pPr>
          </w:p>
          <w:p w14:paraId="454379DB"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48A6AEB5"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3D894207"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60BFE452" w14:textId="77777777" w:rsidR="00F84036" w:rsidRDefault="00F84036">
            <w:pPr>
              <w:jc w:val="center"/>
              <w:rPr>
                <w:rStyle w:val="Ninguno"/>
                <w:rFonts w:ascii="Arial" w:eastAsia="Helvetica Neue" w:hAnsi="Arial" w:cs="Arial"/>
                <w:b/>
                <w:bCs/>
                <w:color w:val="000000"/>
                <w:sz w:val="24"/>
                <w:szCs w:val="24"/>
                <w:bdr w:val="none" w:sz="0" w:space="0" w:color="auto" w:frame="1"/>
                <w14:textOutline w14:w="12700" w14:cap="flat" w14:cmpd="sng" w14:algn="ctr">
                  <w14:noFill/>
                  <w14:prstDash w14:val="solid"/>
                  <w14:miter w14:lim="100000"/>
                </w14:textOutline>
              </w:rPr>
            </w:pPr>
            <w: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DIP. ALICIA MERCADO MORENO</w:t>
            </w:r>
          </w:p>
        </w:tc>
      </w:tr>
      <w:tr w:rsidR="00F84036" w14:paraId="02BA2B43" w14:textId="77777777" w:rsidTr="003210E8">
        <w:trPr>
          <w:trHeight w:val="1288"/>
          <w:jc w:val="center"/>
        </w:trPr>
        <w:tc>
          <w:tcPr>
            <w:tcW w:w="4058" w:type="dxa"/>
            <w:tcBorders>
              <w:top w:val="nil"/>
              <w:left w:val="nil"/>
              <w:bottom w:val="nil"/>
              <w:right w:val="nil"/>
            </w:tcBorders>
            <w:shd w:val="clear" w:color="auto" w:fill="E9EEF7"/>
            <w:tcMar>
              <w:top w:w="80" w:type="dxa"/>
              <w:left w:w="80" w:type="dxa"/>
              <w:bottom w:w="80" w:type="dxa"/>
              <w:right w:w="80" w:type="dxa"/>
            </w:tcMar>
          </w:tcPr>
          <w:p w14:paraId="6D094690" w14:textId="77777777" w:rsidR="00F84036" w:rsidRDefault="00F84036">
            <w:pPr>
              <w:jc w:val="center"/>
              <w:rPr>
                <w:rStyle w:val="Ninguno"/>
                <w:rFonts w:ascii="Arial" w:hAnsi="Arial" w:cs="Arial"/>
                <w:b/>
                <w:bCs/>
                <w:sz w:val="24"/>
                <w:szCs w:val="24"/>
                <w:bdr w:val="none" w:sz="0" w:space="0" w:color="auto" w:frame="1"/>
                <w14:textOutline w14:w="12700" w14:cap="flat" w14:cmpd="sng" w14:algn="ctr">
                  <w14:noFill/>
                  <w14:prstDash w14:val="solid"/>
                  <w14:miter w14:lim="100000"/>
                </w14:textOutline>
              </w:rPr>
            </w:pPr>
          </w:p>
          <w:p w14:paraId="17E4EFB6"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44CCD416"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00F127F6"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3E96C549" w14:textId="44F85771" w:rsidR="00F84036" w:rsidRDefault="00F84036">
            <w:pPr>
              <w:jc w:val="center"/>
              <w:rPr>
                <w:rStyle w:val="Ninguno"/>
                <w:rFonts w:ascii="Arial" w:hAnsi="Arial" w:cs="Arial"/>
                <w:b/>
                <w:bCs/>
                <w:sz w:val="24"/>
                <w:szCs w:val="24"/>
                <w:bdr w:val="none" w:sz="0" w:space="0" w:color="auto" w:frame="1"/>
                <w14:textOutline w14:w="12700" w14:cap="flat" w14:cmpd="sng" w14:algn="ctr">
                  <w14:noFill/>
                  <w14:prstDash w14:val="solid"/>
                  <w14:miter w14:lim="100000"/>
                </w14:textOutline>
              </w:rPr>
            </w:pPr>
            <w: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 xml:space="preserve">DIP. </w:t>
            </w:r>
            <w:r w:rsidR="003210E8">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EMILIANO AGUIRRE CRUZ</w:t>
            </w:r>
          </w:p>
        </w:tc>
        <w:tc>
          <w:tcPr>
            <w:tcW w:w="3862" w:type="dxa"/>
            <w:tcBorders>
              <w:top w:val="nil"/>
              <w:left w:val="nil"/>
              <w:bottom w:val="nil"/>
              <w:right w:val="nil"/>
            </w:tcBorders>
            <w:shd w:val="clear" w:color="auto" w:fill="E9EEF7"/>
            <w:tcMar>
              <w:top w:w="80" w:type="dxa"/>
              <w:left w:w="80" w:type="dxa"/>
              <w:bottom w:w="80" w:type="dxa"/>
              <w:right w:w="80" w:type="dxa"/>
            </w:tcMar>
          </w:tcPr>
          <w:p w14:paraId="391B4ED9" w14:textId="77777777" w:rsidR="00F84036" w:rsidRDefault="00F84036">
            <w:pPr>
              <w:jc w:val="center"/>
              <w:rPr>
                <w:rStyle w:val="Ninguno"/>
                <w:rFonts w:ascii="Arial" w:hAnsi="Arial" w:cs="Arial"/>
                <w:b/>
                <w:bCs/>
                <w:sz w:val="24"/>
                <w:szCs w:val="24"/>
                <w:bdr w:val="none" w:sz="0" w:space="0" w:color="auto" w:frame="1"/>
                <w14:textOutline w14:w="12700" w14:cap="flat" w14:cmpd="sng" w14:algn="ctr">
                  <w14:noFill/>
                  <w14:prstDash w14:val="solid"/>
                  <w14:miter w14:lim="100000"/>
                </w14:textOutline>
              </w:rPr>
            </w:pPr>
          </w:p>
          <w:p w14:paraId="67ACAB27"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662EEC94"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3136DBCF" w14:textId="77777777" w:rsidR="00F84036" w:rsidRDefault="00F84036">
            <w:pPr>
              <w:jc w:val="cente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pPr>
          </w:p>
          <w:p w14:paraId="209B5936" w14:textId="4B505FD2" w:rsidR="00F84036" w:rsidRDefault="00F84036">
            <w:pPr>
              <w:jc w:val="center"/>
              <w:rPr>
                <w:rStyle w:val="Ninguno"/>
                <w:rFonts w:ascii="Arial" w:hAnsi="Arial" w:cs="Arial"/>
                <w:b/>
                <w:bCs/>
                <w:sz w:val="24"/>
                <w:szCs w:val="24"/>
                <w:bdr w:val="none" w:sz="0" w:space="0" w:color="auto" w:frame="1"/>
                <w14:textOutline w14:w="12700" w14:cap="flat" w14:cmpd="sng" w14:algn="ctr">
                  <w14:noFill/>
                  <w14:prstDash w14:val="solid"/>
                  <w14:miter w14:lim="100000"/>
                </w14:textOutline>
              </w:rPr>
            </w:pPr>
            <w:r>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 xml:space="preserve">DIP. </w:t>
            </w:r>
            <w:r w:rsidR="003210E8">
              <w:rPr>
                <w:rStyle w:val="Ninguno"/>
                <w:rFonts w:ascii="Arial" w:hAnsi="Arial" w:cs="Arial"/>
                <w:b/>
                <w:bCs/>
                <w:sz w:val="24"/>
                <w:szCs w:val="24"/>
                <w:bdr w:val="none" w:sz="0" w:space="0" w:color="auto" w:frame="1"/>
                <w:lang w:eastAsia="es-MX"/>
                <w14:textOutline w14:w="12700" w14:cap="flat" w14:cmpd="sng" w14:algn="ctr">
                  <w14:noFill/>
                  <w14:prstDash w14:val="solid"/>
                  <w14:miter w14:lim="100000"/>
                </w14:textOutline>
              </w:rPr>
              <w:t>AZUCENA CISNEROS COSS</w:t>
            </w:r>
          </w:p>
        </w:tc>
      </w:tr>
    </w:tbl>
    <w:p w14:paraId="5E9419AA" w14:textId="72A98405" w:rsidR="00EF0518" w:rsidRDefault="00EF0518" w:rsidP="009A6AE6">
      <w:pPr>
        <w:spacing w:after="0" w:line="340" w:lineRule="exact"/>
        <w:jc w:val="both"/>
        <w:rPr>
          <w:rFonts w:ascii="Arial" w:hAnsi="Arial" w:cs="Arial"/>
          <w:sz w:val="24"/>
          <w:szCs w:val="24"/>
        </w:rPr>
      </w:pPr>
    </w:p>
    <w:p w14:paraId="6578CCF5" w14:textId="77777777" w:rsidR="003210E8" w:rsidRDefault="003210E8" w:rsidP="009A6AE6">
      <w:pPr>
        <w:spacing w:after="0" w:line="340" w:lineRule="exact"/>
        <w:ind w:right="49"/>
        <w:jc w:val="center"/>
        <w:rPr>
          <w:rFonts w:ascii="Arial" w:hAnsi="Arial" w:cs="Arial"/>
          <w:b/>
          <w:sz w:val="24"/>
          <w:szCs w:val="24"/>
        </w:rPr>
      </w:pPr>
    </w:p>
    <w:p w14:paraId="665BD2C1" w14:textId="77777777" w:rsidR="003210E8" w:rsidRDefault="003210E8" w:rsidP="009A6AE6">
      <w:pPr>
        <w:spacing w:after="0" w:line="340" w:lineRule="exact"/>
        <w:ind w:right="49"/>
        <w:jc w:val="center"/>
        <w:rPr>
          <w:rFonts w:ascii="Arial" w:hAnsi="Arial" w:cs="Arial"/>
          <w:b/>
          <w:sz w:val="24"/>
          <w:szCs w:val="24"/>
        </w:rPr>
      </w:pPr>
    </w:p>
    <w:p w14:paraId="6BB12AB3" w14:textId="77777777" w:rsidR="003210E8" w:rsidRDefault="003210E8" w:rsidP="009A6AE6">
      <w:pPr>
        <w:spacing w:after="0" w:line="340" w:lineRule="exact"/>
        <w:ind w:right="49"/>
        <w:jc w:val="center"/>
        <w:rPr>
          <w:rFonts w:ascii="Arial" w:hAnsi="Arial" w:cs="Arial"/>
          <w:b/>
          <w:sz w:val="24"/>
          <w:szCs w:val="24"/>
        </w:rPr>
      </w:pPr>
    </w:p>
    <w:p w14:paraId="06C00726" w14:textId="77777777" w:rsidR="003210E8" w:rsidRDefault="003210E8" w:rsidP="009A6AE6">
      <w:pPr>
        <w:spacing w:after="0" w:line="340" w:lineRule="exact"/>
        <w:ind w:right="49"/>
        <w:jc w:val="center"/>
        <w:rPr>
          <w:rFonts w:ascii="Arial" w:hAnsi="Arial" w:cs="Arial"/>
          <w:b/>
          <w:sz w:val="24"/>
          <w:szCs w:val="24"/>
        </w:rPr>
      </w:pPr>
    </w:p>
    <w:p w14:paraId="0FDEE27F" w14:textId="77777777" w:rsidR="003210E8" w:rsidRDefault="003210E8" w:rsidP="009A6AE6">
      <w:pPr>
        <w:spacing w:after="0" w:line="340" w:lineRule="exact"/>
        <w:ind w:right="49"/>
        <w:jc w:val="center"/>
        <w:rPr>
          <w:rFonts w:ascii="Arial" w:hAnsi="Arial" w:cs="Arial"/>
          <w:b/>
          <w:sz w:val="24"/>
          <w:szCs w:val="24"/>
        </w:rPr>
      </w:pPr>
    </w:p>
    <w:p w14:paraId="74A3E39F" w14:textId="77777777" w:rsidR="003210E8" w:rsidRDefault="003210E8" w:rsidP="009A6AE6">
      <w:pPr>
        <w:spacing w:after="0" w:line="340" w:lineRule="exact"/>
        <w:ind w:right="49"/>
        <w:jc w:val="center"/>
        <w:rPr>
          <w:rFonts w:ascii="Arial" w:hAnsi="Arial" w:cs="Arial"/>
          <w:b/>
          <w:sz w:val="24"/>
          <w:szCs w:val="24"/>
        </w:rPr>
      </w:pPr>
    </w:p>
    <w:p w14:paraId="4E604186" w14:textId="77777777" w:rsidR="003210E8" w:rsidRDefault="003210E8" w:rsidP="009A6AE6">
      <w:pPr>
        <w:spacing w:after="0" w:line="340" w:lineRule="exact"/>
        <w:ind w:right="49"/>
        <w:jc w:val="center"/>
        <w:rPr>
          <w:rFonts w:ascii="Arial" w:hAnsi="Arial" w:cs="Arial"/>
          <w:b/>
          <w:sz w:val="24"/>
          <w:szCs w:val="24"/>
        </w:rPr>
      </w:pPr>
    </w:p>
    <w:p w14:paraId="6BCC7E2A" w14:textId="77777777" w:rsidR="00B50EC1" w:rsidRDefault="00B50EC1" w:rsidP="009A6AE6">
      <w:pPr>
        <w:spacing w:after="0" w:line="340" w:lineRule="exact"/>
        <w:ind w:right="49"/>
        <w:jc w:val="center"/>
        <w:rPr>
          <w:rFonts w:ascii="Arial" w:hAnsi="Arial" w:cs="Arial"/>
          <w:b/>
          <w:sz w:val="24"/>
          <w:szCs w:val="24"/>
        </w:rPr>
      </w:pPr>
    </w:p>
    <w:p w14:paraId="1F110639" w14:textId="2574B9A7" w:rsidR="00B50EC1" w:rsidRDefault="00B50EC1" w:rsidP="009A6AE6">
      <w:pPr>
        <w:spacing w:after="0" w:line="340" w:lineRule="exact"/>
        <w:ind w:right="49"/>
        <w:jc w:val="center"/>
        <w:rPr>
          <w:rFonts w:ascii="Arial" w:hAnsi="Arial" w:cs="Arial"/>
          <w:b/>
          <w:sz w:val="24"/>
          <w:szCs w:val="24"/>
        </w:rPr>
      </w:pPr>
    </w:p>
    <w:p w14:paraId="0A02FBA9" w14:textId="2F7D3A84" w:rsidR="004E5CC4" w:rsidRDefault="004E5CC4" w:rsidP="009A6AE6">
      <w:pPr>
        <w:spacing w:after="0" w:line="340" w:lineRule="exact"/>
        <w:ind w:right="49"/>
        <w:jc w:val="center"/>
        <w:rPr>
          <w:rFonts w:ascii="Arial" w:hAnsi="Arial" w:cs="Arial"/>
          <w:b/>
          <w:sz w:val="24"/>
          <w:szCs w:val="24"/>
        </w:rPr>
      </w:pPr>
    </w:p>
    <w:p w14:paraId="723AB5AA" w14:textId="5158212F" w:rsidR="004E5CC4" w:rsidRDefault="004E5CC4" w:rsidP="009A6AE6">
      <w:pPr>
        <w:spacing w:after="0" w:line="340" w:lineRule="exact"/>
        <w:ind w:right="49"/>
        <w:jc w:val="center"/>
        <w:rPr>
          <w:rFonts w:ascii="Arial" w:hAnsi="Arial" w:cs="Arial"/>
          <w:b/>
          <w:sz w:val="24"/>
          <w:szCs w:val="24"/>
        </w:rPr>
      </w:pPr>
    </w:p>
    <w:p w14:paraId="3CFDED9A" w14:textId="74910B80" w:rsidR="004E5CC4" w:rsidRDefault="004E5CC4" w:rsidP="009A6AE6">
      <w:pPr>
        <w:spacing w:after="0" w:line="340" w:lineRule="exact"/>
        <w:ind w:right="49"/>
        <w:jc w:val="center"/>
        <w:rPr>
          <w:rFonts w:ascii="Arial" w:hAnsi="Arial" w:cs="Arial"/>
          <w:b/>
          <w:sz w:val="24"/>
          <w:szCs w:val="24"/>
        </w:rPr>
      </w:pPr>
    </w:p>
    <w:p w14:paraId="7B73368A" w14:textId="0E0054E1" w:rsidR="004E5CC4" w:rsidRDefault="004E5CC4" w:rsidP="009A6AE6">
      <w:pPr>
        <w:spacing w:after="0" w:line="340" w:lineRule="exact"/>
        <w:ind w:right="49"/>
        <w:jc w:val="center"/>
        <w:rPr>
          <w:rFonts w:ascii="Arial" w:hAnsi="Arial" w:cs="Arial"/>
          <w:b/>
          <w:sz w:val="24"/>
          <w:szCs w:val="24"/>
        </w:rPr>
      </w:pPr>
    </w:p>
    <w:p w14:paraId="3DC5023F" w14:textId="77777777" w:rsidR="004E5CC4" w:rsidRDefault="004E5CC4" w:rsidP="009A6AE6">
      <w:pPr>
        <w:spacing w:after="0" w:line="340" w:lineRule="exact"/>
        <w:ind w:right="49"/>
        <w:jc w:val="center"/>
        <w:rPr>
          <w:rFonts w:ascii="Arial" w:hAnsi="Arial" w:cs="Arial"/>
          <w:b/>
          <w:sz w:val="24"/>
          <w:szCs w:val="24"/>
        </w:rPr>
      </w:pPr>
    </w:p>
    <w:p w14:paraId="6B288103" w14:textId="77777777" w:rsidR="00B50EC1" w:rsidRDefault="00B50EC1" w:rsidP="009A6AE6">
      <w:pPr>
        <w:spacing w:after="0" w:line="340" w:lineRule="exact"/>
        <w:ind w:right="49"/>
        <w:jc w:val="center"/>
        <w:rPr>
          <w:rFonts w:ascii="Arial" w:hAnsi="Arial" w:cs="Arial"/>
          <w:b/>
          <w:sz w:val="24"/>
          <w:szCs w:val="24"/>
        </w:rPr>
      </w:pPr>
    </w:p>
    <w:p w14:paraId="3393DFA9" w14:textId="606749F1" w:rsidR="009A6AE6" w:rsidRDefault="009A6AE6" w:rsidP="00E92D2B">
      <w:pPr>
        <w:spacing w:after="0" w:line="240" w:lineRule="auto"/>
        <w:ind w:right="49"/>
        <w:jc w:val="center"/>
        <w:rPr>
          <w:rFonts w:ascii="Arial" w:hAnsi="Arial" w:cs="Arial"/>
          <w:b/>
          <w:sz w:val="24"/>
          <w:szCs w:val="24"/>
        </w:rPr>
      </w:pPr>
      <w:r w:rsidRPr="009A6AE6">
        <w:rPr>
          <w:rFonts w:ascii="Arial" w:hAnsi="Arial" w:cs="Arial"/>
          <w:b/>
          <w:sz w:val="24"/>
          <w:szCs w:val="24"/>
        </w:rPr>
        <w:t>PROYECTO DE DECRETO</w:t>
      </w:r>
    </w:p>
    <w:p w14:paraId="758C8501" w14:textId="2AD76B21" w:rsidR="00805E60" w:rsidRDefault="00805E60" w:rsidP="00E92D2B">
      <w:pPr>
        <w:spacing w:after="0" w:line="240" w:lineRule="auto"/>
        <w:ind w:right="49"/>
        <w:jc w:val="center"/>
        <w:rPr>
          <w:rFonts w:ascii="Arial" w:hAnsi="Arial" w:cs="Arial"/>
          <w:b/>
          <w:sz w:val="24"/>
          <w:szCs w:val="24"/>
        </w:rPr>
      </w:pPr>
    </w:p>
    <w:p w14:paraId="25359CE5" w14:textId="51DDC41C" w:rsidR="00805E60" w:rsidRPr="009A6AE6" w:rsidRDefault="00805E60" w:rsidP="00E92D2B">
      <w:pPr>
        <w:spacing w:after="0" w:line="240" w:lineRule="auto"/>
        <w:ind w:right="49"/>
        <w:jc w:val="both"/>
        <w:rPr>
          <w:rFonts w:ascii="Arial" w:hAnsi="Arial" w:cs="Arial"/>
          <w:b/>
          <w:sz w:val="24"/>
          <w:szCs w:val="24"/>
        </w:rPr>
      </w:pPr>
      <w:r>
        <w:rPr>
          <w:rFonts w:ascii="Arial" w:hAnsi="Arial" w:cs="Arial"/>
          <w:b/>
          <w:sz w:val="24"/>
          <w:szCs w:val="24"/>
        </w:rPr>
        <w:t>DECRETO No.-</w:t>
      </w:r>
    </w:p>
    <w:p w14:paraId="4AF82D3C" w14:textId="77777777" w:rsidR="009A6AE6" w:rsidRPr="009A6AE6" w:rsidRDefault="009A6AE6" w:rsidP="00E92D2B">
      <w:pPr>
        <w:spacing w:after="0" w:line="240" w:lineRule="auto"/>
        <w:ind w:right="49"/>
        <w:jc w:val="both"/>
        <w:rPr>
          <w:rFonts w:ascii="Arial" w:hAnsi="Arial" w:cs="Arial"/>
          <w:b/>
          <w:sz w:val="24"/>
          <w:szCs w:val="24"/>
        </w:rPr>
      </w:pPr>
    </w:p>
    <w:p w14:paraId="66048F10" w14:textId="77777777" w:rsidR="009209E1" w:rsidRDefault="009A6AE6" w:rsidP="00E92D2B">
      <w:pPr>
        <w:spacing w:after="0" w:line="240" w:lineRule="auto"/>
        <w:ind w:right="49"/>
        <w:jc w:val="both"/>
        <w:rPr>
          <w:rFonts w:ascii="Arial" w:hAnsi="Arial" w:cs="Arial"/>
          <w:b/>
          <w:sz w:val="24"/>
          <w:szCs w:val="24"/>
        </w:rPr>
      </w:pPr>
      <w:r w:rsidRPr="009A6AE6">
        <w:rPr>
          <w:rFonts w:ascii="Arial" w:hAnsi="Arial" w:cs="Arial"/>
          <w:b/>
          <w:sz w:val="24"/>
          <w:szCs w:val="24"/>
        </w:rPr>
        <w:t>LA H. “LXI” LEGISLATURA DEL ESTADO DE MÉXICO</w:t>
      </w:r>
    </w:p>
    <w:p w14:paraId="2DEC44A5" w14:textId="1BC4BFF3" w:rsidR="009A6AE6" w:rsidRPr="009A6AE6" w:rsidRDefault="009A6AE6" w:rsidP="00E92D2B">
      <w:pPr>
        <w:spacing w:after="0" w:line="240" w:lineRule="auto"/>
        <w:ind w:right="49"/>
        <w:jc w:val="both"/>
        <w:rPr>
          <w:rFonts w:ascii="Arial" w:hAnsi="Arial" w:cs="Arial"/>
          <w:b/>
          <w:sz w:val="24"/>
          <w:szCs w:val="24"/>
        </w:rPr>
      </w:pPr>
      <w:r w:rsidRPr="009A6AE6">
        <w:rPr>
          <w:rFonts w:ascii="Arial" w:hAnsi="Arial" w:cs="Arial"/>
          <w:b/>
          <w:sz w:val="24"/>
          <w:szCs w:val="24"/>
        </w:rPr>
        <w:t xml:space="preserve"> DECRETA:</w:t>
      </w:r>
      <w:r w:rsidRPr="009A6AE6">
        <w:rPr>
          <w:rFonts w:ascii="Arial" w:hAnsi="Arial" w:cs="Arial"/>
          <w:b/>
          <w:sz w:val="24"/>
          <w:szCs w:val="24"/>
        </w:rPr>
        <w:cr/>
      </w:r>
    </w:p>
    <w:p w14:paraId="430E30D8" w14:textId="38ADFDFA" w:rsidR="00E92D2B" w:rsidRDefault="007509D0" w:rsidP="00B50EC1">
      <w:pPr>
        <w:spacing w:after="0" w:line="240" w:lineRule="auto"/>
        <w:ind w:right="49"/>
        <w:jc w:val="both"/>
        <w:rPr>
          <w:rFonts w:ascii="Arial" w:hAnsi="Arial" w:cs="Arial"/>
          <w:b/>
          <w:sz w:val="24"/>
          <w:szCs w:val="24"/>
        </w:rPr>
      </w:pPr>
      <w:r>
        <w:rPr>
          <w:rFonts w:ascii="Arial" w:hAnsi="Arial" w:cs="Arial"/>
          <w:b/>
          <w:bCs/>
          <w:sz w:val="24"/>
          <w:szCs w:val="24"/>
        </w:rPr>
        <w:t>UNICO</w:t>
      </w:r>
      <w:r w:rsidR="009A6AE6" w:rsidRPr="009A6AE6">
        <w:rPr>
          <w:rFonts w:ascii="Arial" w:hAnsi="Arial" w:cs="Arial"/>
          <w:b/>
          <w:bCs/>
          <w:sz w:val="24"/>
          <w:szCs w:val="24"/>
        </w:rPr>
        <w:t xml:space="preserve">. – </w:t>
      </w:r>
      <w:r w:rsidR="00BE1226" w:rsidRPr="00BE1226">
        <w:rPr>
          <w:rFonts w:ascii="Arial" w:hAnsi="Arial" w:cs="Arial"/>
          <w:bCs/>
          <w:sz w:val="24"/>
          <w:szCs w:val="24"/>
        </w:rPr>
        <w:t>Se declara al</w:t>
      </w:r>
      <w:r w:rsidR="00BE1226">
        <w:rPr>
          <w:rFonts w:ascii="Arial" w:hAnsi="Arial" w:cs="Arial"/>
          <w:b/>
          <w:bCs/>
          <w:sz w:val="24"/>
          <w:szCs w:val="24"/>
        </w:rPr>
        <w:t xml:space="preserve"> “Paseo de los Muertitos” como Patrimonio Cultural Inmaterial </w:t>
      </w:r>
      <w:r w:rsidR="00BE1226" w:rsidRPr="00BE1226">
        <w:rPr>
          <w:rFonts w:ascii="Arial" w:hAnsi="Arial" w:cs="Arial"/>
          <w:bCs/>
          <w:sz w:val="24"/>
          <w:szCs w:val="24"/>
        </w:rPr>
        <w:t>del Estado de México</w:t>
      </w:r>
      <w:r w:rsidR="00B50EC1" w:rsidRPr="00BE1226">
        <w:rPr>
          <w:rFonts w:ascii="Arial" w:hAnsi="Arial" w:cs="Arial"/>
          <w:sz w:val="24"/>
          <w:szCs w:val="24"/>
        </w:rPr>
        <w:t>.</w:t>
      </w:r>
    </w:p>
    <w:p w14:paraId="4A7ED576" w14:textId="77777777" w:rsidR="00B50EC1" w:rsidRPr="00B50EC1" w:rsidRDefault="00B50EC1" w:rsidP="00B50EC1">
      <w:pPr>
        <w:spacing w:after="0" w:line="240" w:lineRule="auto"/>
        <w:ind w:right="49"/>
        <w:jc w:val="both"/>
        <w:rPr>
          <w:rFonts w:ascii="Arial" w:hAnsi="Arial" w:cs="Arial"/>
          <w:b/>
          <w:bCs/>
          <w:sz w:val="24"/>
          <w:szCs w:val="24"/>
        </w:rPr>
      </w:pPr>
    </w:p>
    <w:p w14:paraId="4771E967" w14:textId="77777777" w:rsidR="009A6AE6" w:rsidRPr="009A6AE6" w:rsidRDefault="009A6AE6" w:rsidP="00E92D2B">
      <w:pPr>
        <w:spacing w:after="0" w:line="240" w:lineRule="auto"/>
        <w:jc w:val="center"/>
        <w:rPr>
          <w:rFonts w:ascii="Arial" w:hAnsi="Arial" w:cs="Arial"/>
          <w:b/>
          <w:bCs/>
          <w:sz w:val="24"/>
          <w:szCs w:val="24"/>
        </w:rPr>
      </w:pPr>
      <w:r w:rsidRPr="009A6AE6">
        <w:rPr>
          <w:rFonts w:ascii="Arial" w:hAnsi="Arial" w:cs="Arial"/>
          <w:b/>
          <w:bCs/>
          <w:sz w:val="24"/>
          <w:szCs w:val="24"/>
        </w:rPr>
        <w:t>TRANSITORIOS</w:t>
      </w:r>
    </w:p>
    <w:p w14:paraId="7813F73F" w14:textId="77777777" w:rsidR="009A6AE6" w:rsidRPr="009A6AE6" w:rsidRDefault="009A6AE6" w:rsidP="00E92D2B">
      <w:pPr>
        <w:spacing w:after="0" w:line="240" w:lineRule="auto"/>
        <w:jc w:val="both"/>
        <w:rPr>
          <w:rFonts w:ascii="Arial" w:hAnsi="Arial" w:cs="Arial"/>
          <w:b/>
          <w:bCs/>
          <w:sz w:val="24"/>
          <w:szCs w:val="24"/>
        </w:rPr>
      </w:pPr>
    </w:p>
    <w:p w14:paraId="31011C21" w14:textId="2F900E31" w:rsidR="009A6AE6" w:rsidRPr="009A6AE6" w:rsidRDefault="009A6AE6" w:rsidP="00E92D2B">
      <w:pPr>
        <w:spacing w:after="0" w:line="240" w:lineRule="auto"/>
        <w:jc w:val="both"/>
        <w:rPr>
          <w:rFonts w:ascii="Arial" w:hAnsi="Arial" w:cs="Arial"/>
          <w:sz w:val="24"/>
          <w:szCs w:val="24"/>
        </w:rPr>
      </w:pPr>
      <w:r w:rsidRPr="009A6AE6">
        <w:rPr>
          <w:rFonts w:ascii="Arial" w:hAnsi="Arial" w:cs="Arial"/>
          <w:b/>
          <w:bCs/>
          <w:sz w:val="24"/>
          <w:szCs w:val="24"/>
        </w:rPr>
        <w:t xml:space="preserve">PRIMERO. </w:t>
      </w:r>
      <w:r w:rsidRPr="009A6AE6">
        <w:rPr>
          <w:rFonts w:ascii="Arial" w:hAnsi="Arial" w:cs="Arial"/>
          <w:sz w:val="24"/>
          <w:szCs w:val="24"/>
        </w:rPr>
        <w:t>Publíquese el presente Decreto en el Periódico Oficial “Gaceta del Gobierno”</w:t>
      </w:r>
      <w:r w:rsidR="009209E1">
        <w:rPr>
          <w:rFonts w:ascii="Arial" w:hAnsi="Arial" w:cs="Arial"/>
          <w:sz w:val="24"/>
          <w:szCs w:val="24"/>
        </w:rPr>
        <w:t xml:space="preserve"> del Estado de México. </w:t>
      </w:r>
    </w:p>
    <w:p w14:paraId="12A0FBBA" w14:textId="77777777" w:rsidR="009A6AE6" w:rsidRPr="009A6AE6" w:rsidRDefault="009A6AE6" w:rsidP="00E92D2B">
      <w:pPr>
        <w:spacing w:after="0" w:line="240" w:lineRule="auto"/>
        <w:jc w:val="both"/>
        <w:rPr>
          <w:rFonts w:ascii="Arial" w:hAnsi="Arial" w:cs="Arial"/>
          <w:b/>
          <w:bCs/>
          <w:sz w:val="24"/>
          <w:szCs w:val="24"/>
        </w:rPr>
      </w:pPr>
    </w:p>
    <w:p w14:paraId="44E5CAF6" w14:textId="749A7DAC" w:rsidR="009A6AE6" w:rsidRDefault="009A6AE6" w:rsidP="00E92D2B">
      <w:pPr>
        <w:spacing w:after="0" w:line="240" w:lineRule="auto"/>
        <w:jc w:val="both"/>
        <w:rPr>
          <w:rFonts w:ascii="Arial" w:hAnsi="Arial" w:cs="Arial"/>
          <w:sz w:val="24"/>
          <w:szCs w:val="24"/>
        </w:rPr>
      </w:pPr>
      <w:r w:rsidRPr="009A6AE6">
        <w:rPr>
          <w:rFonts w:ascii="Arial" w:hAnsi="Arial" w:cs="Arial"/>
          <w:b/>
          <w:bCs/>
          <w:sz w:val="24"/>
          <w:szCs w:val="24"/>
        </w:rPr>
        <w:t xml:space="preserve">SEGUNDO. </w:t>
      </w:r>
      <w:r w:rsidRPr="009A6AE6">
        <w:rPr>
          <w:rFonts w:ascii="Arial" w:hAnsi="Arial" w:cs="Arial"/>
          <w:sz w:val="24"/>
          <w:szCs w:val="24"/>
        </w:rPr>
        <w:t>El presente Decreto entrará en vigor al día siguiente de su publicación</w:t>
      </w:r>
      <w:r w:rsidR="009209E1">
        <w:rPr>
          <w:rFonts w:ascii="Arial" w:hAnsi="Arial" w:cs="Arial"/>
          <w:sz w:val="24"/>
          <w:szCs w:val="24"/>
        </w:rPr>
        <w:t>.</w:t>
      </w:r>
    </w:p>
    <w:p w14:paraId="65D41B9B" w14:textId="1533E759" w:rsidR="009209E1" w:rsidRDefault="009209E1" w:rsidP="00E92D2B">
      <w:pPr>
        <w:spacing w:after="0" w:line="240" w:lineRule="auto"/>
        <w:jc w:val="both"/>
        <w:rPr>
          <w:rFonts w:ascii="Arial" w:hAnsi="Arial" w:cs="Arial"/>
          <w:sz w:val="24"/>
          <w:szCs w:val="24"/>
        </w:rPr>
      </w:pPr>
    </w:p>
    <w:p w14:paraId="033EF33D" w14:textId="7F7F84F9" w:rsidR="009209E1" w:rsidRPr="009A6AE6" w:rsidRDefault="009209E1" w:rsidP="00E92D2B">
      <w:pPr>
        <w:spacing w:after="0" w:line="240" w:lineRule="auto"/>
        <w:jc w:val="both"/>
        <w:rPr>
          <w:rFonts w:ascii="Arial" w:hAnsi="Arial" w:cs="Arial"/>
          <w:sz w:val="24"/>
          <w:szCs w:val="24"/>
        </w:rPr>
      </w:pPr>
      <w:r>
        <w:rPr>
          <w:rFonts w:ascii="Arial" w:hAnsi="Arial" w:cs="Arial"/>
          <w:sz w:val="24"/>
          <w:szCs w:val="24"/>
        </w:rPr>
        <w:t>Lo tendrá entendido el Gobernador del Estado haciendo que se publique y se cumpla.</w:t>
      </w:r>
    </w:p>
    <w:p w14:paraId="3EA828A4" w14:textId="77777777" w:rsidR="009A6AE6" w:rsidRPr="009A6AE6" w:rsidRDefault="009A6AE6" w:rsidP="00E92D2B">
      <w:pPr>
        <w:spacing w:after="0" w:line="240" w:lineRule="auto"/>
        <w:jc w:val="both"/>
        <w:rPr>
          <w:rFonts w:ascii="Arial" w:hAnsi="Arial" w:cs="Arial"/>
          <w:b/>
          <w:bCs/>
          <w:sz w:val="24"/>
          <w:szCs w:val="24"/>
        </w:rPr>
      </w:pPr>
    </w:p>
    <w:p w14:paraId="4E81268E" w14:textId="283C81E7" w:rsidR="009A6AE6" w:rsidRPr="009A6AE6" w:rsidRDefault="009A6AE6" w:rsidP="00E92D2B">
      <w:pPr>
        <w:spacing w:after="0" w:line="240" w:lineRule="auto"/>
        <w:jc w:val="both"/>
        <w:rPr>
          <w:rFonts w:ascii="Arial" w:hAnsi="Arial" w:cs="Arial"/>
          <w:sz w:val="24"/>
          <w:szCs w:val="24"/>
        </w:rPr>
      </w:pPr>
      <w:r w:rsidRPr="009A6AE6">
        <w:rPr>
          <w:rFonts w:ascii="Arial" w:hAnsi="Arial" w:cs="Arial"/>
          <w:sz w:val="24"/>
          <w:szCs w:val="24"/>
        </w:rPr>
        <w:t xml:space="preserve">Dado en el Palacio del Poder Legislativo, en la ciudad de Toluca de Lerdo, capital del Estado de México, a los ____ días del mes de </w:t>
      </w:r>
      <w:r w:rsidR="00BE1226">
        <w:rPr>
          <w:rFonts w:ascii="Arial" w:hAnsi="Arial" w:cs="Arial"/>
          <w:sz w:val="24"/>
          <w:szCs w:val="24"/>
        </w:rPr>
        <w:t>noviembre</w:t>
      </w:r>
      <w:r w:rsidR="0032597A">
        <w:rPr>
          <w:rFonts w:ascii="Arial" w:hAnsi="Arial" w:cs="Arial"/>
          <w:sz w:val="24"/>
          <w:szCs w:val="24"/>
        </w:rPr>
        <w:t xml:space="preserve"> </w:t>
      </w:r>
      <w:r w:rsidRPr="009A6AE6">
        <w:rPr>
          <w:rFonts w:ascii="Arial" w:hAnsi="Arial" w:cs="Arial"/>
          <w:sz w:val="24"/>
          <w:szCs w:val="24"/>
        </w:rPr>
        <w:t>del año dos mil veintidós.</w:t>
      </w:r>
    </w:p>
    <w:p w14:paraId="06B86AEA" w14:textId="26DFC989" w:rsidR="00403AD3" w:rsidRPr="004707A4" w:rsidRDefault="00403AD3" w:rsidP="00E92D2B">
      <w:pPr>
        <w:spacing w:after="0" w:line="240" w:lineRule="auto"/>
        <w:jc w:val="both"/>
        <w:rPr>
          <w:rFonts w:ascii="Arial" w:hAnsi="Arial" w:cs="Arial"/>
          <w:sz w:val="20"/>
          <w:szCs w:val="20"/>
        </w:rPr>
      </w:pPr>
    </w:p>
    <w:sectPr w:rsidR="00403AD3" w:rsidRPr="004707A4" w:rsidSect="00AF57B3">
      <w:headerReference w:type="default" r:id="rId8"/>
      <w:footerReference w:type="default" r:id="rId9"/>
      <w:pgSz w:w="12240" w:h="15840"/>
      <w:pgMar w:top="1418" w:right="1701" w:bottom="1418" w:left="1701"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02B3C" w16cex:dateUtc="2022-01-13T20:35:00Z"/>
  <w16cex:commentExtensible w16cex:durableId="25990119" w16cex:dateUtc="2022-01-24T16:42:00Z"/>
  <w16cex:commentExtensible w16cex:durableId="25902B3D" w16cex:dateUtc="2022-01-13T20:35:00Z"/>
  <w16cex:commentExtensible w16cex:durableId="259900EA" w16cex:dateUtc="2022-01-24T16:41:00Z"/>
  <w16cex:commentExtensible w16cex:durableId="2590340E" w16cex:dateUtc="2022-01-18T00:29:00Z"/>
  <w16cex:commentExtensible w16cex:durableId="25990771" w16cex:dateUtc="2022-01-24T17:09:00Z"/>
  <w16cex:commentExtensible w16cex:durableId="25992072" w16cex:dateUtc="2022-01-24T18:56:00Z"/>
  <w16cex:commentExtensible w16cex:durableId="259048EF" w16cex:dateUtc="2022-01-18T01:58:00Z"/>
  <w16cex:commentExtensible w16cex:durableId="25990F67" w16cex:dateUtc="2022-01-24T17:43:00Z"/>
  <w16cex:commentExtensible w16cex:durableId="259911D2" w16cex:dateUtc="2022-01-24T17:53:00Z"/>
  <w16cex:commentExtensible w16cex:durableId="259917DF" w16cex:dateUtc="2022-01-24T18:19:00Z"/>
  <w16cex:commentExtensible w16cex:durableId="25904BD6" w16cex:dateUtc="2022-01-18T02:11:00Z"/>
  <w16cex:commentExtensible w16cex:durableId="25991F7C" w16cex:dateUtc="2022-01-24T18:52:00Z"/>
  <w16cex:commentExtensible w16cex:durableId="25904CD5" w16cex:dateUtc="2022-01-18T02:15:00Z"/>
  <w16cex:commentExtensible w16cex:durableId="25990964" w16cex:dateUtc="2022-01-24T17:17:00Z"/>
  <w16cex:commentExtensible w16cex:durableId="25991BC8" w16cex:dateUtc="2022-01-24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4F83" w14:textId="77777777" w:rsidR="00AB729F" w:rsidRDefault="00AB729F">
      <w:pPr>
        <w:spacing w:after="0" w:line="240" w:lineRule="auto"/>
      </w:pPr>
      <w:r>
        <w:separator/>
      </w:r>
    </w:p>
  </w:endnote>
  <w:endnote w:type="continuationSeparator" w:id="0">
    <w:p w14:paraId="06F09BD7" w14:textId="77777777" w:rsidR="00AB729F" w:rsidRDefault="00AB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Lato">
    <w:altName w:val="Segoe U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256010"/>
      <w:docPartObj>
        <w:docPartGallery w:val="Page Numbers (Bottom of Page)"/>
        <w:docPartUnique/>
      </w:docPartObj>
    </w:sdtPr>
    <w:sdtEndPr/>
    <w:sdtContent>
      <w:p w14:paraId="2F14E69D" w14:textId="77777777" w:rsidR="00FB3EAC" w:rsidRDefault="00FB3EAC">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884"/>
          <w:gridCol w:w="884"/>
          <w:gridCol w:w="883"/>
          <w:gridCol w:w="883"/>
          <w:gridCol w:w="883"/>
          <w:gridCol w:w="883"/>
          <w:gridCol w:w="886"/>
        </w:tblGrid>
        <w:tr w:rsidR="00FB3EAC" w14:paraId="07E40F70" w14:textId="77777777" w:rsidTr="00AF57B3">
          <w:tc>
            <w:tcPr>
              <w:tcW w:w="2692" w:type="dxa"/>
            </w:tcPr>
            <w:p w14:paraId="4FDFDA58" w14:textId="77777777" w:rsidR="00FB3EAC" w:rsidRPr="00D254E5" w:rsidRDefault="00FB3EAC" w:rsidP="00AF57B3">
              <w:pPr>
                <w:pStyle w:val="Piedepgina"/>
                <w:jc w:val="both"/>
                <w:rPr>
                  <w:sz w:val="18"/>
                  <w:szCs w:val="18"/>
                </w:rPr>
              </w:pPr>
              <w:r w:rsidRPr="00D254E5">
                <w:rPr>
                  <w:sz w:val="18"/>
                  <w:szCs w:val="18"/>
                </w:rPr>
                <w:t>Plaza Hidalgo S/N Col. Centro</w:t>
              </w:r>
            </w:p>
            <w:p w14:paraId="59C83C7B" w14:textId="77777777" w:rsidR="00FB3EAC" w:rsidRPr="00D254E5" w:rsidRDefault="00FB3EAC" w:rsidP="00AF57B3">
              <w:pPr>
                <w:pStyle w:val="Piedepgina"/>
                <w:jc w:val="both"/>
                <w:rPr>
                  <w:sz w:val="18"/>
                  <w:szCs w:val="18"/>
                </w:rPr>
              </w:pPr>
              <w:r w:rsidRPr="00D254E5">
                <w:rPr>
                  <w:sz w:val="18"/>
                  <w:szCs w:val="18"/>
                </w:rPr>
                <w:t>Toluca, México, C.P. 50000</w:t>
              </w:r>
            </w:p>
            <w:p w14:paraId="71C524B4" w14:textId="77777777" w:rsidR="00FB3EAC" w:rsidRDefault="00FB3EAC" w:rsidP="00AF57B3">
              <w:pPr>
                <w:pStyle w:val="Piedepgina"/>
                <w:jc w:val="both"/>
              </w:pPr>
              <w:r w:rsidRPr="00D254E5">
                <w:rPr>
                  <w:sz w:val="18"/>
                  <w:szCs w:val="18"/>
                </w:rPr>
                <w:t>Tels. (722) 279 6400 EXT. 6419</w:t>
              </w:r>
            </w:p>
          </w:tc>
          <w:tc>
            <w:tcPr>
              <w:tcW w:w="898" w:type="dxa"/>
            </w:tcPr>
            <w:p w14:paraId="331E0E6B" w14:textId="77777777" w:rsidR="00FB3EAC" w:rsidRDefault="00FB3EAC">
              <w:pPr>
                <w:pStyle w:val="Piedepgina"/>
                <w:jc w:val="right"/>
              </w:pPr>
            </w:p>
          </w:tc>
          <w:tc>
            <w:tcPr>
              <w:tcW w:w="898" w:type="dxa"/>
            </w:tcPr>
            <w:p w14:paraId="231BF09F" w14:textId="77777777" w:rsidR="00FB3EAC" w:rsidRDefault="00FB3EAC">
              <w:pPr>
                <w:pStyle w:val="Piedepgina"/>
                <w:jc w:val="right"/>
              </w:pPr>
              <w:r w:rsidRPr="00C85FE3">
                <w:rPr>
                  <w:rFonts w:ascii="Lato" w:hAnsi="Lato"/>
                  <w:noProof/>
                  <w:color w:val="97184B"/>
                  <w:sz w:val="18"/>
                  <w:lang w:eastAsia="es-MX"/>
                </w:rPr>
                <w:drawing>
                  <wp:anchor distT="0" distB="0" distL="114300" distR="114300" simplePos="0" relativeHeight="251660288" behindDoc="0" locked="0" layoutInCell="1" allowOverlap="1" wp14:anchorId="4FDCD79A" wp14:editId="6648015D">
                    <wp:simplePos x="0" y="0"/>
                    <wp:positionH relativeFrom="column">
                      <wp:posOffset>30480</wp:posOffset>
                    </wp:positionH>
                    <wp:positionV relativeFrom="paragraph">
                      <wp:posOffset>15875</wp:posOffset>
                    </wp:positionV>
                    <wp:extent cx="1077595" cy="424180"/>
                    <wp:effectExtent l="0" t="0" r="825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898" w:type="dxa"/>
            </w:tcPr>
            <w:p w14:paraId="01EABDC3" w14:textId="77777777" w:rsidR="00FB3EAC" w:rsidRDefault="00FB3EAC">
              <w:pPr>
                <w:pStyle w:val="Piedepgina"/>
                <w:jc w:val="right"/>
              </w:pPr>
            </w:p>
          </w:tc>
          <w:tc>
            <w:tcPr>
              <w:tcW w:w="898" w:type="dxa"/>
            </w:tcPr>
            <w:p w14:paraId="257E8595" w14:textId="77777777" w:rsidR="00FB3EAC" w:rsidRDefault="00FB3EAC">
              <w:pPr>
                <w:pStyle w:val="Piedepgina"/>
                <w:jc w:val="right"/>
              </w:pPr>
              <w:r>
                <w:rPr>
                  <w:rFonts w:ascii="Lato" w:hAnsi="Lato"/>
                  <w:noProof/>
                  <w:color w:val="97184B"/>
                  <w:sz w:val="18"/>
                  <w:lang w:eastAsia="es-MX"/>
                </w:rPr>
                <w:drawing>
                  <wp:anchor distT="0" distB="0" distL="114300" distR="114300" simplePos="0" relativeHeight="251659264" behindDoc="0" locked="0" layoutInCell="1" allowOverlap="1" wp14:anchorId="7369457E" wp14:editId="289BE484">
                    <wp:simplePos x="0" y="0"/>
                    <wp:positionH relativeFrom="column">
                      <wp:posOffset>440529</wp:posOffset>
                    </wp:positionH>
                    <wp:positionV relativeFrom="paragraph">
                      <wp:posOffset>60960</wp:posOffset>
                    </wp:positionV>
                    <wp:extent cx="1894205" cy="23368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rotWithShape="1">
                            <a:blip r:embed="rId2">
                              <a:extLst>
                                <a:ext uri="{28A0092B-C50C-407E-A947-70E740481C1C}">
                                  <a14:useLocalDpi xmlns:a14="http://schemas.microsoft.com/office/drawing/2010/main" val="0"/>
                                </a:ext>
                              </a:extLst>
                            </a:blip>
                            <a:srcRect r="7171" b="31861"/>
                            <a:stretch/>
                          </pic:blipFill>
                          <pic:spPr bwMode="auto">
                            <a:xfrm>
                              <a:off x="0" y="0"/>
                              <a:ext cx="1894205" cy="233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98" w:type="dxa"/>
            </w:tcPr>
            <w:p w14:paraId="01D77143" w14:textId="77777777" w:rsidR="00FB3EAC" w:rsidRDefault="00FB3EAC">
              <w:pPr>
                <w:pStyle w:val="Piedepgina"/>
                <w:jc w:val="right"/>
              </w:pPr>
            </w:p>
          </w:tc>
          <w:tc>
            <w:tcPr>
              <w:tcW w:w="898" w:type="dxa"/>
            </w:tcPr>
            <w:p w14:paraId="4120D06F" w14:textId="77777777" w:rsidR="00FB3EAC" w:rsidRDefault="00FB3EAC">
              <w:pPr>
                <w:pStyle w:val="Piedepgina"/>
                <w:jc w:val="right"/>
              </w:pPr>
            </w:p>
          </w:tc>
          <w:tc>
            <w:tcPr>
              <w:tcW w:w="898" w:type="dxa"/>
            </w:tcPr>
            <w:p w14:paraId="22E91BE7" w14:textId="77777777" w:rsidR="00FB3EAC" w:rsidRDefault="00FB3EAC" w:rsidP="00AF57B3">
              <w:pPr>
                <w:pStyle w:val="Piedepgina"/>
                <w:jc w:val="right"/>
              </w:pPr>
            </w:p>
            <w:p w14:paraId="63E034C6" w14:textId="77777777" w:rsidR="00FB3EAC" w:rsidRDefault="00FB3EAC" w:rsidP="00AF57B3">
              <w:pPr>
                <w:pStyle w:val="Piedepgina"/>
                <w:jc w:val="right"/>
              </w:pPr>
            </w:p>
            <w:p w14:paraId="2B557130" w14:textId="77777777" w:rsidR="00FB3EAC" w:rsidRDefault="00FB3EAC" w:rsidP="00AF57B3">
              <w:pPr>
                <w:pStyle w:val="Piedepgina"/>
                <w:jc w:val="right"/>
              </w:pPr>
              <w:r>
                <w:fldChar w:fldCharType="begin"/>
              </w:r>
              <w:r>
                <w:instrText>PAGE   \* MERGEFORMAT</w:instrText>
              </w:r>
              <w:r>
                <w:fldChar w:fldCharType="separate"/>
              </w:r>
              <w:r w:rsidR="00BE1226" w:rsidRPr="00BE1226">
                <w:rPr>
                  <w:noProof/>
                  <w:lang w:val="es-ES"/>
                </w:rPr>
                <w:t>9</w:t>
              </w:r>
              <w:r>
                <w:fldChar w:fldCharType="end"/>
              </w:r>
            </w:p>
          </w:tc>
        </w:tr>
      </w:tbl>
    </w:sdtContent>
  </w:sdt>
  <w:p w14:paraId="5330FCB9" w14:textId="77777777" w:rsidR="00FB3EAC" w:rsidRDefault="00FB3EAC" w:rsidP="00AF57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E3F81" w14:textId="77777777" w:rsidR="00AB729F" w:rsidRDefault="00AB729F">
      <w:pPr>
        <w:spacing w:after="0" w:line="240" w:lineRule="auto"/>
      </w:pPr>
      <w:r>
        <w:separator/>
      </w:r>
    </w:p>
  </w:footnote>
  <w:footnote w:type="continuationSeparator" w:id="0">
    <w:p w14:paraId="4AD70CA4" w14:textId="77777777" w:rsidR="00AB729F" w:rsidRDefault="00AB7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E444" w14:textId="77777777" w:rsidR="00FB3EAC" w:rsidRDefault="00FB3EAC" w:rsidP="00AF57B3">
    <w:pPr>
      <w:pStyle w:val="Encabezado"/>
      <w:jc w:val="center"/>
      <w:rPr>
        <w:noProof/>
        <w:lang w:eastAsia="es-MX"/>
      </w:rPr>
    </w:pPr>
    <w:r>
      <w:rPr>
        <w:noProof/>
        <w:lang w:eastAsia="es-MX"/>
      </w:rPr>
      <mc:AlternateContent>
        <mc:Choice Requires="wps">
          <w:drawing>
            <wp:anchor distT="0" distB="0" distL="114300" distR="114300" simplePos="0" relativeHeight="251661312" behindDoc="0" locked="0" layoutInCell="1" allowOverlap="1" wp14:anchorId="01F13511" wp14:editId="50B20663">
              <wp:simplePos x="0" y="0"/>
              <wp:positionH relativeFrom="column">
                <wp:posOffset>1479688</wp:posOffset>
              </wp:positionH>
              <wp:positionV relativeFrom="paragraph">
                <wp:posOffset>598805</wp:posOffset>
              </wp:positionV>
              <wp:extent cx="3084609" cy="5168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609" cy="516835"/>
                      </a:xfrm>
                      <a:prstGeom prst="rect">
                        <a:avLst/>
                      </a:prstGeom>
                      <a:noFill/>
                      <a:ln w="9525">
                        <a:noFill/>
                        <a:miter lim="800000"/>
                        <a:headEnd/>
                        <a:tailEnd/>
                      </a:ln>
                    </wps:spPr>
                    <wps:txbx>
                      <w:txbxContent>
                        <w:p w14:paraId="66EB2673" w14:textId="77777777" w:rsidR="00FB3EAC" w:rsidRPr="00B60FEF" w:rsidRDefault="00FB3EAC" w:rsidP="00B60FEF">
                          <w:pPr>
                            <w:jc w:val="center"/>
                            <w:rPr>
                              <w:rFonts w:ascii="Lato" w:hAnsi="Lato"/>
                              <w:b/>
                              <w:color w:val="97184B"/>
                              <w:sz w:val="20"/>
                              <w:szCs w:val="20"/>
                            </w:rPr>
                          </w:pPr>
                          <w:r w:rsidRPr="00B60FEF">
                            <w:rPr>
                              <w:rFonts w:ascii="Lato" w:hAnsi="Lato"/>
                              <w:b/>
                              <w:color w:val="97184B"/>
                              <w:sz w:val="20"/>
                              <w:szCs w:val="20"/>
                            </w:rPr>
                            <w:t>Grupo Parlamentario morena</w:t>
                          </w:r>
                        </w:p>
                        <w:p w14:paraId="4ACAF9D7" w14:textId="55F88788" w:rsidR="00B60FEF" w:rsidRPr="00B60FEF" w:rsidRDefault="00B60FEF" w:rsidP="00B60FEF">
                          <w:pPr>
                            <w:jc w:val="center"/>
                            <w:rPr>
                              <w:rFonts w:ascii="Lato" w:hAnsi="Lato"/>
                              <w:b/>
                              <w:color w:val="97184B"/>
                              <w:sz w:val="20"/>
                              <w:szCs w:val="20"/>
                            </w:rPr>
                          </w:pPr>
                          <w:r w:rsidRPr="00B60FEF">
                            <w:rPr>
                              <w:rFonts w:ascii="Lato" w:hAnsi="Lato"/>
                              <w:b/>
                              <w:color w:val="97184B"/>
                              <w:sz w:val="20"/>
                              <w:szCs w:val="20"/>
                            </w:rPr>
                            <w:t>Dip. Marco Ant</w:t>
                          </w:r>
                          <w:r>
                            <w:rPr>
                              <w:rFonts w:ascii="Lato" w:hAnsi="Lato"/>
                              <w:b/>
                              <w:color w:val="97184B"/>
                              <w:sz w:val="20"/>
                              <w:szCs w:val="20"/>
                            </w:rPr>
                            <w:t>o</w:t>
                          </w:r>
                          <w:r w:rsidRPr="00B60FEF">
                            <w:rPr>
                              <w:rFonts w:ascii="Lato" w:hAnsi="Lato"/>
                              <w:b/>
                              <w:color w:val="97184B"/>
                              <w:sz w:val="20"/>
                              <w:szCs w:val="20"/>
                            </w:rPr>
                            <w:t xml:space="preserve">nio Cruz </w:t>
                          </w:r>
                          <w:proofErr w:type="spellStart"/>
                          <w:r w:rsidRPr="00B60FEF">
                            <w:rPr>
                              <w:rFonts w:ascii="Lato" w:hAnsi="Lato"/>
                              <w:b/>
                              <w:color w:val="97184B"/>
                              <w:sz w:val="20"/>
                              <w:szCs w:val="20"/>
                            </w:rPr>
                            <w:t>Cruz</w:t>
                          </w:r>
                          <w:proofErr w:type="spellEnd"/>
                        </w:p>
                        <w:p w14:paraId="662F039C" w14:textId="77777777" w:rsidR="00FB3EAC" w:rsidRPr="00847C68" w:rsidRDefault="00FB3EAC" w:rsidP="00AF57B3">
                          <w:pPr>
                            <w:rPr>
                              <w:rFonts w:ascii="Lato" w:hAnsi="Lato"/>
                              <w:b/>
                              <w:color w:val="692044"/>
                              <w:sz w:val="14"/>
                              <w:szCs w:val="14"/>
                            </w:rPr>
                          </w:pPr>
                        </w:p>
                        <w:p w14:paraId="34AA5ED9" w14:textId="77777777" w:rsidR="00FB3EAC" w:rsidRPr="00847C68" w:rsidRDefault="00FB3EAC" w:rsidP="00AF57B3">
                          <w:pP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13511" id="_x0000_t202" coordsize="21600,21600" o:spt="202" path="m,l,21600r21600,l21600,xe">
              <v:stroke joinstyle="miter"/>
              <v:path gradientshapeok="t" o:connecttype="rect"/>
            </v:shapetype>
            <v:shape id="Cuadro de texto 2" o:spid="_x0000_s1026" type="#_x0000_t202" style="position:absolute;left:0;text-align:left;margin-left:116.5pt;margin-top:47.15pt;width:242.9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" filled="f" stroked="f">
              <v:textbox>
                <w:txbxContent>
                  <w:p w14:paraId="66EB2673" w14:textId="77777777" w:rsidR="00FB3EAC" w:rsidRPr="00B60FEF" w:rsidRDefault="00FB3EAC" w:rsidP="00B60FEF">
                    <w:pPr>
                      <w:jc w:val="center"/>
                      <w:rPr>
                        <w:rFonts w:ascii="Lato" w:hAnsi="Lato"/>
                        <w:b/>
                        <w:color w:val="97184B"/>
                        <w:sz w:val="20"/>
                        <w:szCs w:val="20"/>
                      </w:rPr>
                    </w:pPr>
                    <w:r w:rsidRPr="00B60FEF">
                      <w:rPr>
                        <w:rFonts w:ascii="Lato" w:hAnsi="Lato"/>
                        <w:b/>
                        <w:color w:val="97184B"/>
                        <w:sz w:val="20"/>
                        <w:szCs w:val="20"/>
                      </w:rPr>
                      <w:t>Grupo Parlamentario morena</w:t>
                    </w:r>
                  </w:p>
                  <w:p w14:paraId="4ACAF9D7" w14:textId="55F88788" w:rsidR="00B60FEF" w:rsidRPr="00B60FEF" w:rsidRDefault="00B60FEF" w:rsidP="00B60FEF">
                    <w:pPr>
                      <w:jc w:val="center"/>
                      <w:rPr>
                        <w:rFonts w:ascii="Lato" w:hAnsi="Lato"/>
                        <w:b/>
                        <w:color w:val="97184B"/>
                        <w:sz w:val="20"/>
                        <w:szCs w:val="20"/>
                      </w:rPr>
                    </w:pPr>
                    <w:r w:rsidRPr="00B60FEF">
                      <w:rPr>
                        <w:rFonts w:ascii="Lato" w:hAnsi="Lato"/>
                        <w:b/>
                        <w:color w:val="97184B"/>
                        <w:sz w:val="20"/>
                        <w:szCs w:val="20"/>
                      </w:rPr>
                      <w:t>Dip. Marco Ant</w:t>
                    </w:r>
                    <w:r>
                      <w:rPr>
                        <w:rFonts w:ascii="Lato" w:hAnsi="Lato"/>
                        <w:b/>
                        <w:color w:val="97184B"/>
                        <w:sz w:val="20"/>
                        <w:szCs w:val="20"/>
                      </w:rPr>
                      <w:t>o</w:t>
                    </w:r>
                    <w:r w:rsidRPr="00B60FEF">
                      <w:rPr>
                        <w:rFonts w:ascii="Lato" w:hAnsi="Lato"/>
                        <w:b/>
                        <w:color w:val="97184B"/>
                        <w:sz w:val="20"/>
                        <w:szCs w:val="20"/>
                      </w:rPr>
                      <w:t xml:space="preserve">nio Cruz </w:t>
                    </w:r>
                    <w:proofErr w:type="spellStart"/>
                    <w:r w:rsidRPr="00B60FEF">
                      <w:rPr>
                        <w:rFonts w:ascii="Lato" w:hAnsi="Lato"/>
                        <w:b/>
                        <w:color w:val="97184B"/>
                        <w:sz w:val="20"/>
                        <w:szCs w:val="20"/>
                      </w:rPr>
                      <w:t>Cruz</w:t>
                    </w:r>
                    <w:proofErr w:type="spellEnd"/>
                  </w:p>
                  <w:p w14:paraId="662F039C" w14:textId="77777777" w:rsidR="00FB3EAC" w:rsidRPr="00847C68" w:rsidRDefault="00FB3EAC" w:rsidP="00AF57B3">
                    <w:pPr>
                      <w:rPr>
                        <w:rFonts w:ascii="Lato" w:hAnsi="Lato"/>
                        <w:b/>
                        <w:color w:val="692044"/>
                        <w:sz w:val="14"/>
                        <w:szCs w:val="14"/>
                      </w:rPr>
                    </w:pPr>
                  </w:p>
                  <w:p w14:paraId="34AA5ED9" w14:textId="77777777" w:rsidR="00FB3EAC" w:rsidRPr="00847C68" w:rsidRDefault="00FB3EAC" w:rsidP="00AF57B3">
                    <w:pPr>
                      <w:rPr>
                        <w:rFonts w:ascii="Lato" w:hAnsi="Lato"/>
                        <w:b/>
                        <w:color w:val="692044"/>
                        <w:sz w:val="14"/>
                        <w:szCs w:val="14"/>
                      </w:rPr>
                    </w:pPr>
                  </w:p>
                </w:txbxContent>
              </v:textbox>
            </v:shape>
          </w:pict>
        </mc:Fallback>
      </mc:AlternateContent>
    </w:r>
    <w:r>
      <w:rPr>
        <w:noProof/>
        <w:lang w:eastAsia="es-MX"/>
      </w:rPr>
      <w:drawing>
        <wp:inline distT="0" distB="0" distL="0" distR="0" wp14:anchorId="5579BBC7" wp14:editId="3A259BF5">
          <wp:extent cx="2429170"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282" cy="813971"/>
                  </a:xfrm>
                  <a:prstGeom prst="rect">
                    <a:avLst/>
                  </a:prstGeom>
                  <a:noFill/>
                  <a:ln>
                    <a:noFill/>
                  </a:ln>
                </pic:spPr>
              </pic:pic>
            </a:graphicData>
          </a:graphic>
        </wp:inline>
      </w:drawing>
    </w:r>
  </w:p>
  <w:p w14:paraId="57CD0B9F" w14:textId="77777777" w:rsidR="00FB3EAC" w:rsidRDefault="00FB3EAC" w:rsidP="00AF57B3">
    <w:pPr>
      <w:pStyle w:val="Encabezado"/>
      <w:jc w:val="center"/>
      <w:rPr>
        <w:b/>
        <w:color w:val="96174A"/>
        <w:sz w:val="16"/>
      </w:rPr>
    </w:pPr>
  </w:p>
  <w:p w14:paraId="38BC2FC0" w14:textId="77777777" w:rsidR="00B60FEF" w:rsidRDefault="00B60FEF" w:rsidP="00AF57B3">
    <w:pPr>
      <w:pStyle w:val="Encabezado"/>
      <w:jc w:val="center"/>
      <w:rPr>
        <w:b/>
        <w:color w:val="96174A"/>
        <w:sz w:val="16"/>
      </w:rPr>
    </w:pPr>
  </w:p>
  <w:p w14:paraId="2680A6E7" w14:textId="77777777" w:rsidR="00B60FEF" w:rsidRDefault="00B60FEF" w:rsidP="00AF57B3">
    <w:pPr>
      <w:pStyle w:val="Encabezado"/>
      <w:jc w:val="center"/>
      <w:rPr>
        <w:b/>
        <w:color w:val="96174A"/>
        <w:sz w:val="16"/>
      </w:rPr>
    </w:pPr>
  </w:p>
  <w:p w14:paraId="7BE24F7A" w14:textId="1A0B0CD0" w:rsidR="00FB3EAC" w:rsidRDefault="00FB3EAC" w:rsidP="00AF57B3">
    <w:pPr>
      <w:pStyle w:val="Encabezado"/>
      <w:jc w:val="center"/>
      <w:rPr>
        <w:b/>
        <w:color w:val="96174A"/>
        <w:sz w:val="16"/>
      </w:rPr>
    </w:pPr>
    <w:r w:rsidRPr="006C70E2">
      <w:rPr>
        <w:b/>
        <w:color w:val="96174A"/>
        <w:sz w:val="16"/>
      </w:rPr>
      <w:t xml:space="preserve"> “2022. Año del Quincentenario de Toluca, Capital del Estado de México”</w:t>
    </w:r>
  </w:p>
  <w:p w14:paraId="340FE45F" w14:textId="77777777" w:rsidR="00FB3EAC" w:rsidRDefault="00FB3EAC" w:rsidP="00AF57B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17E"/>
    <w:multiLevelType w:val="hybridMultilevel"/>
    <w:tmpl w:val="517801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855B6B"/>
    <w:multiLevelType w:val="hybridMultilevel"/>
    <w:tmpl w:val="9E1AB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EC467C"/>
    <w:multiLevelType w:val="hybridMultilevel"/>
    <w:tmpl w:val="1518923A"/>
    <w:lvl w:ilvl="0" w:tplc="28BE6392">
      <w:start w:val="1"/>
      <w:numFmt w:val="bullet"/>
      <w:lvlText w:val=""/>
      <w:lvlJc w:val="left"/>
      <w:pPr>
        <w:ind w:left="720" w:hanging="360"/>
      </w:pPr>
      <w:rPr>
        <w:rFonts w:ascii="Symbol" w:hAnsi="Symbol" w:hint="default"/>
        <w:b w:val="0"/>
        <w:bCs w:val="0"/>
        <w:color w:val="99003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477FE4"/>
    <w:multiLevelType w:val="hybridMultilevel"/>
    <w:tmpl w:val="D152CD5C"/>
    <w:lvl w:ilvl="0" w:tplc="3C308960">
      <w:start w:val="11"/>
      <w:numFmt w:val="upperRoman"/>
      <w:lvlText w:val="%1."/>
      <w:lvlJc w:val="left"/>
      <w:pPr>
        <w:ind w:left="2520" w:hanging="720"/>
      </w:pPr>
    </w:lvl>
    <w:lvl w:ilvl="1" w:tplc="080A0019">
      <w:start w:val="1"/>
      <w:numFmt w:val="lowerLetter"/>
      <w:lvlText w:val="%2."/>
      <w:lvlJc w:val="left"/>
      <w:pPr>
        <w:ind w:left="2880" w:hanging="360"/>
      </w:pPr>
    </w:lvl>
    <w:lvl w:ilvl="2" w:tplc="080A001B">
      <w:start w:val="1"/>
      <w:numFmt w:val="lowerRoman"/>
      <w:lvlText w:val="%3."/>
      <w:lvlJc w:val="right"/>
      <w:pPr>
        <w:ind w:left="3600" w:hanging="180"/>
      </w:pPr>
    </w:lvl>
    <w:lvl w:ilvl="3" w:tplc="080A000F">
      <w:start w:val="1"/>
      <w:numFmt w:val="decimal"/>
      <w:lvlText w:val="%4."/>
      <w:lvlJc w:val="left"/>
      <w:pPr>
        <w:ind w:left="4320" w:hanging="360"/>
      </w:pPr>
    </w:lvl>
    <w:lvl w:ilvl="4" w:tplc="080A0019">
      <w:start w:val="1"/>
      <w:numFmt w:val="lowerLetter"/>
      <w:lvlText w:val="%5."/>
      <w:lvlJc w:val="left"/>
      <w:pPr>
        <w:ind w:left="5040" w:hanging="360"/>
      </w:pPr>
    </w:lvl>
    <w:lvl w:ilvl="5" w:tplc="080A001B">
      <w:start w:val="1"/>
      <w:numFmt w:val="lowerRoman"/>
      <w:lvlText w:val="%6."/>
      <w:lvlJc w:val="right"/>
      <w:pPr>
        <w:ind w:left="5760" w:hanging="180"/>
      </w:pPr>
    </w:lvl>
    <w:lvl w:ilvl="6" w:tplc="080A000F">
      <w:start w:val="1"/>
      <w:numFmt w:val="decimal"/>
      <w:lvlText w:val="%7."/>
      <w:lvlJc w:val="left"/>
      <w:pPr>
        <w:ind w:left="6480" w:hanging="360"/>
      </w:pPr>
    </w:lvl>
    <w:lvl w:ilvl="7" w:tplc="080A0019">
      <w:start w:val="1"/>
      <w:numFmt w:val="lowerLetter"/>
      <w:lvlText w:val="%8."/>
      <w:lvlJc w:val="left"/>
      <w:pPr>
        <w:ind w:left="7200" w:hanging="360"/>
      </w:pPr>
    </w:lvl>
    <w:lvl w:ilvl="8" w:tplc="080A001B">
      <w:start w:val="1"/>
      <w:numFmt w:val="lowerRoman"/>
      <w:lvlText w:val="%9."/>
      <w:lvlJc w:val="right"/>
      <w:pPr>
        <w:ind w:left="7920" w:hanging="180"/>
      </w:pPr>
    </w:lvl>
  </w:abstractNum>
  <w:abstractNum w:abstractNumId="4" w15:restartNumberingAfterBreak="0">
    <w:nsid w:val="49422A0A"/>
    <w:multiLevelType w:val="hybridMultilevel"/>
    <w:tmpl w:val="103E7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C35D87"/>
    <w:multiLevelType w:val="multilevel"/>
    <w:tmpl w:val="AC5E2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932A5"/>
    <w:multiLevelType w:val="hybridMultilevel"/>
    <w:tmpl w:val="421234F8"/>
    <w:lvl w:ilvl="0" w:tplc="BB9C06D6">
      <w:start w:val="5"/>
      <w:numFmt w:val="upperRoman"/>
      <w:lvlText w:val="%1."/>
      <w:lvlJc w:val="left"/>
      <w:pPr>
        <w:ind w:left="1800" w:hanging="72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607230DB"/>
    <w:multiLevelType w:val="hybridMultilevel"/>
    <w:tmpl w:val="6BD06C5C"/>
    <w:lvl w:ilvl="0" w:tplc="1ACA2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B366C0"/>
    <w:multiLevelType w:val="hybridMultilevel"/>
    <w:tmpl w:val="6C8CB87E"/>
    <w:lvl w:ilvl="0" w:tplc="A51C904E">
      <w:start w:val="1"/>
      <w:numFmt w:val="upperRoman"/>
      <w:lvlText w:val="%1."/>
      <w:lvlJc w:val="left"/>
      <w:pPr>
        <w:ind w:left="1713" w:hanging="720"/>
      </w:p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9" w15:restartNumberingAfterBreak="0">
    <w:nsid w:val="68B52E2F"/>
    <w:multiLevelType w:val="hybridMultilevel"/>
    <w:tmpl w:val="D9CA97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706828"/>
    <w:multiLevelType w:val="hybridMultilevel"/>
    <w:tmpl w:val="E28C9D96"/>
    <w:lvl w:ilvl="0" w:tplc="B004328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A4"/>
    <w:rsid w:val="000123E9"/>
    <w:rsid w:val="00104C68"/>
    <w:rsid w:val="001148A2"/>
    <w:rsid w:val="001277F5"/>
    <w:rsid w:val="001572D9"/>
    <w:rsid w:val="00182A83"/>
    <w:rsid w:val="001A3EA1"/>
    <w:rsid w:val="001F290C"/>
    <w:rsid w:val="00214844"/>
    <w:rsid w:val="002450CC"/>
    <w:rsid w:val="002F710E"/>
    <w:rsid w:val="003210E8"/>
    <w:rsid w:val="0032597A"/>
    <w:rsid w:val="00327733"/>
    <w:rsid w:val="003506F8"/>
    <w:rsid w:val="0035182A"/>
    <w:rsid w:val="00361DE3"/>
    <w:rsid w:val="00374B40"/>
    <w:rsid w:val="00384BE4"/>
    <w:rsid w:val="00403AD3"/>
    <w:rsid w:val="004173F3"/>
    <w:rsid w:val="004707A4"/>
    <w:rsid w:val="00483F70"/>
    <w:rsid w:val="00495E6B"/>
    <w:rsid w:val="004B01DE"/>
    <w:rsid w:val="004B233F"/>
    <w:rsid w:val="004E5CC4"/>
    <w:rsid w:val="00506C1F"/>
    <w:rsid w:val="00583EB5"/>
    <w:rsid w:val="005C02EC"/>
    <w:rsid w:val="00647A0C"/>
    <w:rsid w:val="006C1EEF"/>
    <w:rsid w:val="006D4AEA"/>
    <w:rsid w:val="00700B53"/>
    <w:rsid w:val="00741A7C"/>
    <w:rsid w:val="007509D0"/>
    <w:rsid w:val="00772857"/>
    <w:rsid w:val="00777400"/>
    <w:rsid w:val="00785FB9"/>
    <w:rsid w:val="007961CD"/>
    <w:rsid w:val="007B767F"/>
    <w:rsid w:val="007C451B"/>
    <w:rsid w:val="0080202D"/>
    <w:rsid w:val="0080563E"/>
    <w:rsid w:val="00805E60"/>
    <w:rsid w:val="0085554F"/>
    <w:rsid w:val="008A3839"/>
    <w:rsid w:val="008E0AD4"/>
    <w:rsid w:val="008F59BE"/>
    <w:rsid w:val="008F6190"/>
    <w:rsid w:val="0091582E"/>
    <w:rsid w:val="009209E1"/>
    <w:rsid w:val="00920C3A"/>
    <w:rsid w:val="00934286"/>
    <w:rsid w:val="0096429F"/>
    <w:rsid w:val="009844CD"/>
    <w:rsid w:val="009921AA"/>
    <w:rsid w:val="009A15A4"/>
    <w:rsid w:val="009A6AE6"/>
    <w:rsid w:val="00A42703"/>
    <w:rsid w:val="00A55EB5"/>
    <w:rsid w:val="00AB729F"/>
    <w:rsid w:val="00AC00E6"/>
    <w:rsid w:val="00AF57B3"/>
    <w:rsid w:val="00B03FB8"/>
    <w:rsid w:val="00B04915"/>
    <w:rsid w:val="00B20D6A"/>
    <w:rsid w:val="00B3608F"/>
    <w:rsid w:val="00B362A5"/>
    <w:rsid w:val="00B50EC1"/>
    <w:rsid w:val="00B60FEF"/>
    <w:rsid w:val="00B7530B"/>
    <w:rsid w:val="00B762C0"/>
    <w:rsid w:val="00B93A35"/>
    <w:rsid w:val="00BE1226"/>
    <w:rsid w:val="00BE554F"/>
    <w:rsid w:val="00C10386"/>
    <w:rsid w:val="00C270ED"/>
    <w:rsid w:val="00C428AF"/>
    <w:rsid w:val="00C57464"/>
    <w:rsid w:val="00C80B6B"/>
    <w:rsid w:val="00C969A3"/>
    <w:rsid w:val="00CA69D1"/>
    <w:rsid w:val="00CC1BAF"/>
    <w:rsid w:val="00CF2C2E"/>
    <w:rsid w:val="00D04168"/>
    <w:rsid w:val="00DB5568"/>
    <w:rsid w:val="00DC075E"/>
    <w:rsid w:val="00E42287"/>
    <w:rsid w:val="00E71256"/>
    <w:rsid w:val="00E92D2B"/>
    <w:rsid w:val="00EA5AD6"/>
    <w:rsid w:val="00EF0518"/>
    <w:rsid w:val="00F00383"/>
    <w:rsid w:val="00F622ED"/>
    <w:rsid w:val="00F84036"/>
    <w:rsid w:val="00FB3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DCB69"/>
  <w15:docId w15:val="{7D4234FA-B7FB-4A20-BEE0-9EB1CB77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AE6"/>
  </w:style>
  <w:style w:type="paragraph" w:styleId="Ttulo1">
    <w:name w:val="heading 1"/>
    <w:basedOn w:val="Normal"/>
    <w:next w:val="Normal"/>
    <w:link w:val="Ttulo1Car"/>
    <w:uiPriority w:val="9"/>
    <w:qFormat/>
    <w:rsid w:val="00E712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Footnote,Párrafo de lista1,List Paragraph1,Colorful List - Accent 11,Cuadrícula clara - Énfasis 31,TEXTO GENERAL SENTENCIAS"/>
    <w:basedOn w:val="Normal"/>
    <w:link w:val="PrrafodelistaCar"/>
    <w:uiPriority w:val="34"/>
    <w:qFormat/>
    <w:rsid w:val="004707A4"/>
    <w:pPr>
      <w:ind w:left="720"/>
      <w:contextualSpacing/>
    </w:pPr>
  </w:style>
  <w:style w:type="table" w:styleId="Tablaconcuadrcula">
    <w:name w:val="Table Grid"/>
    <w:basedOn w:val="Tablanormal"/>
    <w:uiPriority w:val="39"/>
    <w:rsid w:val="0047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0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07A4"/>
  </w:style>
  <w:style w:type="paragraph" w:styleId="Piedepgina">
    <w:name w:val="footer"/>
    <w:basedOn w:val="Normal"/>
    <w:link w:val="PiedepginaCar"/>
    <w:uiPriority w:val="99"/>
    <w:unhideWhenUsed/>
    <w:rsid w:val="00470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07A4"/>
  </w:style>
  <w:style w:type="character" w:customStyle="1" w:styleId="PrrafodelistaCar">
    <w:name w:val="Párrafo de lista Car"/>
    <w:aliases w:val="Cita texto Car,Footnote Car,Párrafo de lista1 Car,List Paragraph1 Car,Colorful List - Accent 11 Car,Cuadrícula clara - Énfasis 31 Car,TEXTO GENERAL SENTENCIAS Car"/>
    <w:link w:val="Prrafodelista"/>
    <w:uiPriority w:val="34"/>
    <w:rsid w:val="004707A4"/>
  </w:style>
  <w:style w:type="paragraph" w:styleId="Sinespaciado">
    <w:name w:val="No Spacing"/>
    <w:uiPriority w:val="1"/>
    <w:qFormat/>
    <w:rsid w:val="004707A4"/>
    <w:pPr>
      <w:spacing w:after="0" w:line="240" w:lineRule="auto"/>
    </w:pPr>
  </w:style>
  <w:style w:type="character" w:styleId="Hipervnculo">
    <w:name w:val="Hyperlink"/>
    <w:basedOn w:val="Fuentedeprrafopredeter"/>
    <w:uiPriority w:val="99"/>
    <w:unhideWhenUsed/>
    <w:rsid w:val="009A6AE6"/>
    <w:rPr>
      <w:color w:val="0563C1" w:themeColor="hyperlink"/>
      <w:u w:val="single"/>
    </w:rPr>
  </w:style>
  <w:style w:type="paragraph" w:styleId="Textonotapie">
    <w:name w:val="footnote text"/>
    <w:aliases w:val="FA Fu,Footnote reference,Footnote Text Char Char Char Char Char,Footnote Text Char Char Char Char,Car,ALTS FOOTNOTE,Footnote Text Char Char Char Char Car Car Car,Footnote Text Char Char Char,Footnote Text Cha,FA Fußnotentext,Ca,Car3"/>
    <w:basedOn w:val="Normal"/>
    <w:link w:val="TextonotapieCar"/>
    <w:uiPriority w:val="99"/>
    <w:unhideWhenUsed/>
    <w:qFormat/>
    <w:rsid w:val="009A6AE6"/>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Car Car,ALTS FOOTNOTE Car,Footnote Text Char Char Char Char Car Car Car Car,Footnote Text Char Char Char Car,Ca Car"/>
    <w:basedOn w:val="Fuentedeprrafopredeter"/>
    <w:link w:val="Textonotapie"/>
    <w:uiPriority w:val="99"/>
    <w:qFormat/>
    <w:rsid w:val="009A6AE6"/>
    <w:rPr>
      <w:sz w:val="20"/>
      <w:szCs w:val="20"/>
    </w:rPr>
  </w:style>
  <w:style w:type="character" w:styleId="Refdenotaalpie">
    <w:name w:val="footnote reference"/>
    <w:aliases w:val="Ref. de nota al pie 2,Footnotes refss,Texto de nota al pie,Appel note de bas de page,julio,referencia nota al pie,BVI fnr,Footnote number,f,4_G,16 Point,Superscript 6 Point,Texto nota al pie,Footnote Reference Char3,ftref,f1,Ref,R"/>
    <w:basedOn w:val="Fuentedeprrafopredeter"/>
    <w:link w:val="4GChar"/>
    <w:uiPriority w:val="99"/>
    <w:unhideWhenUsed/>
    <w:qFormat/>
    <w:rsid w:val="009A6AE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A6AE6"/>
    <w:pPr>
      <w:spacing w:after="0" w:line="240" w:lineRule="auto"/>
      <w:jc w:val="both"/>
    </w:pPr>
    <w:rPr>
      <w:vertAlign w:val="superscript"/>
    </w:rPr>
  </w:style>
  <w:style w:type="character" w:customStyle="1" w:styleId="Mencinsinresolver1">
    <w:name w:val="Mención sin resolver1"/>
    <w:basedOn w:val="Fuentedeprrafopredeter"/>
    <w:uiPriority w:val="99"/>
    <w:semiHidden/>
    <w:unhideWhenUsed/>
    <w:rsid w:val="009A6AE6"/>
    <w:rPr>
      <w:color w:val="605E5C"/>
      <w:shd w:val="clear" w:color="auto" w:fill="E1DFDD"/>
    </w:rPr>
  </w:style>
  <w:style w:type="paragraph" w:styleId="Textodeglobo">
    <w:name w:val="Balloon Text"/>
    <w:basedOn w:val="Normal"/>
    <w:link w:val="TextodegloboCar"/>
    <w:uiPriority w:val="99"/>
    <w:semiHidden/>
    <w:unhideWhenUsed/>
    <w:rsid w:val="00AF57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7B3"/>
    <w:rPr>
      <w:rFonts w:ascii="Tahoma" w:hAnsi="Tahoma" w:cs="Tahoma"/>
      <w:sz w:val="16"/>
      <w:szCs w:val="16"/>
    </w:rPr>
  </w:style>
  <w:style w:type="character" w:styleId="Refdecomentario">
    <w:name w:val="annotation reference"/>
    <w:basedOn w:val="Fuentedeprrafopredeter"/>
    <w:uiPriority w:val="99"/>
    <w:semiHidden/>
    <w:unhideWhenUsed/>
    <w:rsid w:val="004173F3"/>
    <w:rPr>
      <w:sz w:val="16"/>
      <w:szCs w:val="16"/>
    </w:rPr>
  </w:style>
  <w:style w:type="paragraph" w:styleId="Textocomentario">
    <w:name w:val="annotation text"/>
    <w:basedOn w:val="Normal"/>
    <w:link w:val="TextocomentarioCar"/>
    <w:uiPriority w:val="99"/>
    <w:semiHidden/>
    <w:unhideWhenUsed/>
    <w:rsid w:val="00417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3F3"/>
    <w:rPr>
      <w:sz w:val="20"/>
      <w:szCs w:val="20"/>
    </w:rPr>
  </w:style>
  <w:style w:type="paragraph" w:styleId="Asuntodelcomentario">
    <w:name w:val="annotation subject"/>
    <w:basedOn w:val="Textocomentario"/>
    <w:next w:val="Textocomentario"/>
    <w:link w:val="AsuntodelcomentarioCar"/>
    <w:uiPriority w:val="99"/>
    <w:semiHidden/>
    <w:unhideWhenUsed/>
    <w:rsid w:val="004173F3"/>
    <w:rPr>
      <w:b/>
      <w:bCs/>
    </w:rPr>
  </w:style>
  <w:style w:type="character" w:customStyle="1" w:styleId="AsuntodelcomentarioCar">
    <w:name w:val="Asunto del comentario Car"/>
    <w:basedOn w:val="TextocomentarioCar"/>
    <w:link w:val="Asuntodelcomentario"/>
    <w:uiPriority w:val="99"/>
    <w:semiHidden/>
    <w:rsid w:val="004173F3"/>
    <w:rPr>
      <w:b/>
      <w:bCs/>
      <w:sz w:val="20"/>
      <w:szCs w:val="20"/>
    </w:rPr>
  </w:style>
  <w:style w:type="character" w:customStyle="1" w:styleId="Mencinsinresolver2">
    <w:name w:val="Mención sin resolver2"/>
    <w:basedOn w:val="Fuentedeprrafopredeter"/>
    <w:uiPriority w:val="99"/>
    <w:semiHidden/>
    <w:unhideWhenUsed/>
    <w:rsid w:val="009844CD"/>
    <w:rPr>
      <w:color w:val="605E5C"/>
      <w:shd w:val="clear" w:color="auto" w:fill="E1DFDD"/>
    </w:rPr>
  </w:style>
  <w:style w:type="character" w:customStyle="1" w:styleId="Ninguno">
    <w:name w:val="Ninguno"/>
    <w:rsid w:val="00F84036"/>
  </w:style>
  <w:style w:type="table" w:customStyle="1" w:styleId="NormalTable0">
    <w:name w:val="Normal Table0"/>
    <w:rsid w:val="00F84036"/>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NormalWeb">
    <w:name w:val="Normal (Web)"/>
    <w:basedOn w:val="Normal"/>
    <w:uiPriority w:val="99"/>
    <w:semiHidden/>
    <w:unhideWhenUsed/>
    <w:rsid w:val="00BE55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pfdse">
    <w:name w:val="jpfdse"/>
    <w:basedOn w:val="Fuentedeprrafopredeter"/>
    <w:rsid w:val="003506F8"/>
  </w:style>
  <w:style w:type="character" w:customStyle="1" w:styleId="Ttulo1Car">
    <w:name w:val="Título 1 Car"/>
    <w:basedOn w:val="Fuentedeprrafopredeter"/>
    <w:link w:val="Ttulo1"/>
    <w:uiPriority w:val="9"/>
    <w:rsid w:val="00E712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152819">
      <w:bodyDiv w:val="1"/>
      <w:marLeft w:val="0"/>
      <w:marRight w:val="0"/>
      <w:marTop w:val="0"/>
      <w:marBottom w:val="0"/>
      <w:divBdr>
        <w:top w:val="none" w:sz="0" w:space="0" w:color="auto"/>
        <w:left w:val="none" w:sz="0" w:space="0" w:color="auto"/>
        <w:bottom w:val="none" w:sz="0" w:space="0" w:color="auto"/>
        <w:right w:val="none" w:sz="0" w:space="0" w:color="auto"/>
      </w:divBdr>
    </w:div>
    <w:div w:id="14628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14E1-585C-4A5E-98E1-F88C907D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1560</Words>
  <Characters>8585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PRODESK</cp:lastModifiedBy>
  <cp:revision>2</cp:revision>
  <dcterms:created xsi:type="dcterms:W3CDTF">2022-11-14T16:45:00Z</dcterms:created>
  <dcterms:modified xsi:type="dcterms:W3CDTF">2022-11-14T16:45:00Z</dcterms:modified>
</cp:coreProperties>
</file>